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for their very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colloquy to make sure all Senators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opportunity to speak 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extremely important issue.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debate whether to authorize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basically, to use military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remove Saddam Hussein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and to neutralize his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emerging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would like to offer several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observations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first is that the United Nations,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institution, has completely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unequivocally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disarm Iraq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its own resolutions—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agreed to also by Saddam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Hussein—following the Persian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 war of 1991.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key word here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‘‘disarm.’’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During debate on this very crucial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think we have concentrated too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concept of ‘‘inspections’’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possibility of trying to really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initiate a new inspections regime.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matter of fact, if you read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newspaper accounts on this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if you pay attention to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television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radio, and the debate, it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me ‘‘inspections’’ becomes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word. I don’t think that is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key issue is not inspections.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key issue is disarmament.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both Iraq, under the heavy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Hussein, and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have failed in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agreed-upon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mandate to follow or take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consistent with resolutions following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Persian Gulf war over a decade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And we are talking about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actual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transparent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real—real—disarmament.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second observation I would like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is that one of the crucial reasons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Houses of Congress should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Warner and the Lieberman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 behalf of the President,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opposed to, I guess, 13 amendments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be considering—and I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challenge or wish to impugn any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part of any Member who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amendment on this important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but basically one of the crucial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really do our business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this resolution is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will, I think, strengthen the hand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Powell—he told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as of this week, both sides of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in his efforts to convince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Security Council to adopt new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resolutions whose goal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to produce tangible—again,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inspections—but inspections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to disarmament. There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hope, and, obviously,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preferred outcome as opposed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So it seems to me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goal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we are now considering.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that regard, let me stress that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prior—prior—to the U.N. deliberations.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We should act first.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in concert. To tie the hands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President, or any future President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matters of vital national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interests where war or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hang in the balance, to subject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U.N. approval or action, will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constrain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freedom of action on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by the very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are now responsible for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 of U.N.—U.N.—inaction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irrelevance.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be realistic. Let us be realistic.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demonstrated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nauseam over the last 10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will never permit the removal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of his weapons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capability. Here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personal view on this. He cannot,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will not. Now, why?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the very source of his authority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as well as the Persian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his ambitions—I perceive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perceives himself as perhaps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heir apparent or maybe even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reincarnation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King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Nebbuchadnezzar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Pan-Arabia.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demonstrated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willingness to use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both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countrymen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nations. He is a student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protege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follows the example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Stalin. And he rules by fear.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wishful thinking aside—and I have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thinking—but wishful thinking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do not believe he is ever going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up and disarm—ever.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any notion that the United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itself is off limits to a massive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groups that are cooperating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supported by Baghdad should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gone. It is called sanctuary for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attacks against our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not off limits.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terrorist targets, as proved by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9/11 and previous attacks.</w:t>
      </w:r>
      <w:proofErr w:type="gramEnd"/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any notion that we have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left to coast along as governments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Iran, or elsewhere continue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their weapons of mass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programs with the possibility,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intent, to distribute these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fundamentalist terrorist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gone as well.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know, while ‘‘hard evidence’’ of 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role in the attacks of 9/11 may be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prove—the so-called smoking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 do not think we can afford to be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Particularly in the Middle East,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and states work together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where their interests are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their intent is the destruction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citizens, and the elimination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influence, real and perceived.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yesterday, in the continuing investigation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September 11 attack,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unclassified—let me stress, unclassified—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 hearing, I asked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panel of witnesses—the expert witnesses—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after 9/11, still kept them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night. And I asked them what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drum they could or would beat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about a change in policy to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safeguard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country.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answer was to take away the terrorists’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sanctuary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we mistakenly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we can only bring bin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Laden to justice, render the al-Qaida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we can somehow go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business as usual.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simply is not the case. I think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error is being made in the debate 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important topic when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now, on one hand, if we do not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in regard to Iraq we can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the war against terrorism.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action against Iraq is to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sanctuary for terrorism.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inseparable.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stark fact of the matter is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another terrorist attack 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is still not a matter of if,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matter of when. The distinguished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then-chairman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Armed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Services Committee, Senator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well creating a subcommittee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Subcommittee 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Emerging Threats.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years ago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predicted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would happen, citing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attacks. It is not a matter of if,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when. That condition still exists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transnational in terms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threat. It involves many terrorist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cells. And, yes, it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Yesterday, under the heading of lessons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past terrorist attacks,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Committee once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from experts citing a common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transnational, interconnected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At our peril, difficult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connect-the-dots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analyses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not meet the threshold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warning and were ignored.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averse. The terrorists who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attacks attacked again.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were warnings. They were not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did not meet the criterion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threshold of a threat warning,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suffered the consequences.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attacked at the 1993 World Trade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Center,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Towers, our embassies,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thwarted—thank goodness—attack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the Millennium, and, finally,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U.S.S.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>Cole</w:t>
      </w:r>
      <w:r>
        <w:rPr>
          <w:rFonts w:ascii="MIonic" w:hAnsi="MIonic" w:cs="MIonic"/>
          <w:color w:val="000000"/>
          <w:sz w:val="16"/>
          <w:szCs w:val="16"/>
        </w:rPr>
        <w:t>. The attacks are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microcosm of the challenge we face.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Iraq and, indeed, other regimes are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unchallenged, my colleagues, it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matter of time before they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capability for weapons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to a terrorist cell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use that capability against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remember, the criminal justice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gathering evidence and presenting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does not apply here. By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you have evidence, it is too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will not lose buildings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people when that happens.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We will lose whole cities and hundreds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people.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absolutely a component in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terrorism. Let me try to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point. In light of the events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11, 2001, I believe this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more reason to support action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than it had in the winter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1991. That is a pretty strong statement.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preventing weapons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from being acquired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cells should be the No. 1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priority of this Federal Government.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means neutralizing regimes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possess or seek such weapons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predisposed to harboring, assisting,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sympathizing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bin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Ladens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world. That is a real priority for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there is more than one fundamentalist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maniac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significant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diverse following.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the resolution endorsed by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White House and sponsored by Senators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and W</w:t>
      </w:r>
      <w:r>
        <w:rPr>
          <w:rFonts w:ascii="MIonic" w:hAnsi="MIonic" w:cs="MIonic"/>
          <w:color w:val="000000"/>
          <w:sz w:val="13"/>
          <w:szCs w:val="13"/>
        </w:rPr>
        <w:t xml:space="preserve">ARNER </w:t>
      </w:r>
      <w:r>
        <w:rPr>
          <w:rFonts w:ascii="MIonic" w:hAnsi="MIonic" w:cs="MIonic"/>
          <w:color w:val="000000"/>
          <w:sz w:val="16"/>
          <w:szCs w:val="16"/>
        </w:rPr>
        <w:t>because I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President realizes—most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realize—what leaders like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Abraham Lincoln and Harry Truman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: No matter what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shortterm</w:t>
      </w:r>
      <w:proofErr w:type="spellEnd"/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in regards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politics, American survival must be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first priority. It is our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agenda.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reasonable concern about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risk. You bet there is. I have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concerns. I share those concerns.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listening to these concerns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debate on this subject.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several days of very good debate.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and his national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team know that. All Members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and Senate and all thinking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know that. Yes, there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 member of the Armed Services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and the Select Committee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Intelligence. I have asked question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after question in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‘‘what if’’ category.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if Saddam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uses his weapons of mass destruction—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course, that means he has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reconstituted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weapons of mass destruction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posing an ever-increasing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what if he uses those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reconstituted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troops, against Gulf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partners that will support us,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Israel, or against his own people?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done that before. Will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Israel, if attacked, simply remain 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sidelines? Will we see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prolonged</w:t>
      </w:r>
      <w:proofErr w:type="gramEnd"/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combat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Will there be a violent upheaval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Mideast, in the Arab nations?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happens if we win? There has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discussion about that.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long will we have to stay? What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infrastructure improvements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pay for if, in fact,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case? What do we win? How do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win a war against a tyrant who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destroy his own country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people, blame us, or who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launch or sponsor a terrorist attack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as a result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involvement, all in the name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self-preservation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are tough questions. Those are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concerns. The distinguished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from West Virginia indicated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more time to answer these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How many casualties if, in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go into military action against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Iraq? Mrs. B</w:t>
      </w:r>
      <w:r>
        <w:rPr>
          <w:rFonts w:ascii="MIonic" w:hAnsi="MIonic" w:cs="MIonic"/>
          <w:color w:val="000000"/>
          <w:sz w:val="13"/>
          <w:szCs w:val="13"/>
        </w:rPr>
        <w:t>OXER</w:t>
      </w:r>
      <w:r>
        <w:rPr>
          <w:rFonts w:ascii="MIonic" w:hAnsi="MIonic" w:cs="MIonic"/>
          <w:color w:val="000000"/>
          <w:sz w:val="16"/>
          <w:szCs w:val="16"/>
        </w:rPr>
        <w:t>, the distinguished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from California, asked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much will it cost? Maybe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reversed. Maybe Senator B</w:t>
      </w:r>
      <w:r>
        <w:rPr>
          <w:rFonts w:ascii="MIonic" w:hAnsi="MIonic" w:cs="MIonic"/>
          <w:color w:val="000000"/>
          <w:sz w:val="13"/>
          <w:szCs w:val="13"/>
        </w:rPr>
        <w:t>YRD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question, and Senator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 xml:space="preserve">OXER </w:t>
      </w:r>
      <w:r>
        <w:rPr>
          <w:rFonts w:ascii="MIonic" w:hAnsi="MIonic" w:cs="MIonic"/>
          <w:color w:val="000000"/>
          <w:sz w:val="16"/>
          <w:szCs w:val="16"/>
        </w:rPr>
        <w:t>asked about casualties. What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tactics? I must say that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probably the last thing I hope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Pentagon would share with the Congress,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obvious reasons. What about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sacrifices in regards to the American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How much will it cost?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of these concerns and all of these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real. But, my colleagues,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no specific and easy answers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questions. As much as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otherwise, the intelligence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President and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military cannot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absolute, specific answers.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can try to be specific, but absolute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 am sorry. They do provide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estimates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based upon the best collection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analysis that is possible.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debate and the issues at hand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candor. President Bush has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candid. As the President said,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we don’t have to take military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if that becomes necessary,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difficult. Time after time in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in repeated testimony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within our intelligence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see the greatest risk is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nothing. We are not free unless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free from fear. Americans have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fear—be it during the Cuban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crisis or in the aftermath of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Pearl Harbor or the attacks on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 Trade Center and Pentagon.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not, however, accept fear as our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destiny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be proactive in regards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be preemptive. Yes, preemptive,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doctrine that is causing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rethink of our foreign policy, our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strategy, our politics, our foreign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brand new world.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an asymmetrical world. It is a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was written about by Samuel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P. Huntington when he wrote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‘‘The Clash of Civilizations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Remaking of the World Order,’’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doctrine. Here we are 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debating it.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Make no mistake, this has nothing to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partisan rivalry. This is about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future, both immediate and long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the state of affairs we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our children and our grandchildren.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W</w:t>
      </w:r>
      <w:r>
        <w:rPr>
          <w:rFonts w:ascii="MIonic" w:hAnsi="MIonic" w:cs="MIonic"/>
          <w:color w:val="000000"/>
          <w:sz w:val="13"/>
          <w:szCs w:val="13"/>
        </w:rPr>
        <w:t xml:space="preserve">ARNER </w:t>
      </w:r>
      <w:r>
        <w:rPr>
          <w:rFonts w:ascii="MIonic" w:hAnsi="MIonic" w:cs="MIonic"/>
          <w:color w:val="000000"/>
          <w:sz w:val="16"/>
          <w:szCs w:val="16"/>
        </w:rPr>
        <w:t>just made a statement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I am going to quote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almost 40 years ago to this date,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John F. Kennedy addressed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in regard to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Cuban missile crisis.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said: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the key phrase: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that regard, I hope we follow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Kennedy’s advice.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urge my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the resolution introduced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Senators W</w:t>
      </w:r>
      <w:r>
        <w:rPr>
          <w:rFonts w:ascii="MIonic" w:hAnsi="MIonic" w:cs="MIonic"/>
          <w:color w:val="000000"/>
          <w:sz w:val="13"/>
          <w:szCs w:val="13"/>
        </w:rPr>
        <w:t xml:space="preserve">ARNER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and to oppose the various 13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would weaken the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resolve.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unanimous consent that an article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entitled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‘‘A Chronology of Defiance’’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Michael Kelly; an article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‘‘The Myth of U.N. Support’’ by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Charles Krauthammer; and an article,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Weight of American Empire,’’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talks in detail about the new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preemption, by John Keegan,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printed in the 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being no objection, the material</w:t>
      </w:r>
    </w:p>
    <w:p w:rsidR="00D4489E" w:rsidRDefault="00D4489E" w:rsidP="00D448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ordered to be printed in the</w:t>
      </w:r>
    </w:p>
    <w:p w:rsidR="00BD5D6E" w:rsidRDefault="00D4489E" w:rsidP="00D4489E">
      <w:r>
        <w:rPr>
          <w:rFonts w:ascii="MIonic" w:hAnsi="MIonic" w:cs="MIonic"/>
          <w:color w:val="000000"/>
          <w:sz w:val="16"/>
          <w:szCs w:val="16"/>
        </w:rPr>
        <w:t>R</w:t>
      </w:r>
      <w:r>
        <w:rPr>
          <w:rFonts w:ascii="MIonic" w:hAnsi="MIonic" w:cs="MIonic"/>
          <w:color w:val="000000"/>
          <w:sz w:val="13"/>
          <w:szCs w:val="13"/>
        </w:rPr>
        <w:t>ECORD</w:t>
      </w:r>
      <w:r>
        <w:rPr>
          <w:rFonts w:ascii="MIonic" w:hAnsi="MIonic" w:cs="MIonic"/>
          <w:color w:val="000000"/>
          <w:sz w:val="16"/>
          <w:szCs w:val="16"/>
        </w:rPr>
        <w:t>, as follows: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39E" w:rsidRDefault="009E339E" w:rsidP="00D4489E">
      <w:pPr>
        <w:spacing w:line="240" w:lineRule="auto"/>
      </w:pPr>
      <w:r>
        <w:separator/>
      </w:r>
    </w:p>
  </w:endnote>
  <w:endnote w:type="continuationSeparator" w:id="0">
    <w:p w:rsidR="009E339E" w:rsidRDefault="009E339E" w:rsidP="00D44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89E" w:rsidRDefault="00D448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89E" w:rsidRDefault="00D448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89E" w:rsidRDefault="00D448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39E" w:rsidRDefault="009E339E" w:rsidP="00D4489E">
      <w:pPr>
        <w:spacing w:line="240" w:lineRule="auto"/>
      </w:pPr>
      <w:r>
        <w:separator/>
      </w:r>
    </w:p>
  </w:footnote>
  <w:footnote w:type="continuationSeparator" w:id="0">
    <w:p w:rsidR="009E339E" w:rsidRDefault="009E339E" w:rsidP="00D448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89E" w:rsidRDefault="00D448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89E" w:rsidRDefault="00D4489E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ROBERTS.            </w:t>
    </w:r>
    <w:r>
      <w:rPr>
        <w:rFonts w:ascii="MIonic" w:hAnsi="MIonic" w:cs="MIonic"/>
        <w:color w:val="000000"/>
        <w:sz w:val="16"/>
        <w:szCs w:val="16"/>
      </w:rPr>
      <w:t xml:space="preserve">Oct 9,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89E" w:rsidRDefault="00D448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489E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339E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489E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8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89E"/>
  </w:style>
  <w:style w:type="paragraph" w:styleId="Footer">
    <w:name w:val="footer"/>
    <w:basedOn w:val="Normal"/>
    <w:link w:val="FooterChar"/>
    <w:uiPriority w:val="99"/>
    <w:semiHidden/>
    <w:unhideWhenUsed/>
    <w:rsid w:val="00D448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2029</Words>
  <Characters>11570</Characters>
  <Application>Microsoft Office Word</Application>
  <DocSecurity>0</DocSecurity>
  <Lines>96</Lines>
  <Paragraphs>27</Paragraphs>
  <ScaleCrop>false</ScaleCrop>
  <Company>Microsoft</Company>
  <LinksUpToDate>false</LinksUpToDate>
  <CharactersWithSpaces>13572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2013-11-02T21:24:00Z</dcterms:created>
  <dcterms:modified xsi:type="dcterms:W3CDTF">2013-11-02T21:27:00Z</dcterms:modified>
</cp:coreProperties>
</file>