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 have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tomorrow to speak, too. I will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much longer speech on my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views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this subject.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used to be a trial lawyer I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practiced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law under. I used to sit in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counsel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chair next to him and watch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tried cases. He used to say to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jury, when he started the case, his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statement, he would say: I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to keep your eye on the ball.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you to focus on the issue at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would turn to his client, who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sometimes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not the most admirable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people, who may have been innocent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admirable. And he would say: I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to take a look at my client.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You wouldn’t invite my client home for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dinner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You wouldn’t want your daughter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with my client. As a matter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fact, I wouldn’t even go have a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coffee with him after this.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question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whether or not he is a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homely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guy or a bad guy, or whether or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is a guy who you would like to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a friend.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question is, did he kill Cock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Robin? Keep your eye on the ball. What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going to happen here is you are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have the State coming in saying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a bad guy. He is an ugly guy.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Look at him, he doesn’t dress very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Look at him, he is not very amiable.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Keep your eye on the ball.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Just listening to my friend from Kansas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others today, I think we are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taking our eye off the ball. Tomorrow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will go into this in great detail.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let’s remind ourselves why are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 right now. Why are we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here,</w:t>
      </w:r>
      <w:proofErr w:type="gramEnd"/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notwithstanding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fact Senator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3"/>
          <w:szCs w:val="13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 xml:space="preserve">IEBERMAN </w:t>
      </w:r>
      <w:r>
        <w:rPr>
          <w:rFonts w:ascii="MIonic" w:hAnsi="MIonic" w:cs="MIonic"/>
          <w:color w:val="000000"/>
          <w:sz w:val="16"/>
          <w:szCs w:val="16"/>
        </w:rPr>
        <w:t>and Congressman G</w:t>
      </w:r>
      <w:r>
        <w:rPr>
          <w:rFonts w:ascii="MIonic" w:hAnsi="MIonic" w:cs="MIonic"/>
          <w:color w:val="000000"/>
          <w:sz w:val="13"/>
          <w:szCs w:val="13"/>
        </w:rPr>
        <w:t>EPHARDT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down and stood with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of the United States and said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adopted a resolution? That is not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here today. We are not here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that. We are here because of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told us. Everybody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remember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keep your eye on the ball.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said he has not decided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not we are going to go to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said it is his hope that we not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war. It is his hope it can be avoided.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Yet, for the first time in the history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of America,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judgment, the President of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is asking for the Congress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him the equivalent of a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declaration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war—to go to war—before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has made up his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has not made up his mind.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Keep your eye on the ball. Follow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bouncing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ball like in the old Lawrence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Welk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days.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A, the President has not decided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 not to go to war; B,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President says give me the authority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to war; C, we say on what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basis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you want to go to war, Mr.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President?</w:t>
      </w:r>
      <w:proofErr w:type="gramEnd"/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The details matter. If, for example,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leave here, setting a precedent, suggesting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reason we might go to war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because of this new doctrine of preemption,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one has explained—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has explained it. I sat at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White House, I say to my friend from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Virginia, with Dr. Rice for hours.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Dr.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Rice said it is no different than what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always been the policy of the U.S.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Well, if that is the case, then I don’t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problem. The President always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right to act preemptively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in imminent danger. If they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coming up over the hill, he can respond;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troops are coming out of Tijuana,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heading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north, we can respond;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are coming down from Toronto,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can respond; if missiles are on their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can respond. But that is not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way I hear it being used here. We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talking about preemption, as if we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adopting a policy. As Dr. Kissinger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before our committee, that will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agreement the Western World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early 1640s at the end of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religious wars in Europe, which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 country has a right to preemptively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another country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they think they are going to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bad guys.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this is a pretty big deal. Words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And so I say to my friends,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let’s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back. Why did the President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for a resolution when he sent up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draft resolution? Why? He stated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forthrightly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why. He said: Because I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demonstrate that I have support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order not to go to war. That is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said. He said: You, the Congress,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 overwhelming support.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Then the U.N. will know I mean it.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Then the Security Council will say if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don’t, he will, so we better. That is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reason why we are here. That is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reason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remind my colleague from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Connecticut and my friend from Virginia,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here. Otherwise, it is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ridiculous—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a President saying I don’t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whether I want to go to war yet,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declare it.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I hope people don’t start confusing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this floor. I may not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around here after November—I hope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am; I am up for reelection, but I don’t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be on this floor 6 years from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have someone stand up and inaccurately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by the way, back in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2002, in October, we adopted a policy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preemption. Therefore, even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though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in no imminent danger,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though there is no violation of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rule, we think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Xanadu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are bad guys and we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invading. That would be a serious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mistake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Let me tell you why—not because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 American and as President,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were President, or as a Senator, or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Congressman, I would like to have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ability. But, guess what, I don’t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Beijing waking up one morning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saying, you know, we have a right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preemptively attack Taiwan. I don’t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India waking up one morning and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by the way, we have a right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preemptively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attack Pakistan. In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 are all wondering—and I know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colleagues are not, because they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score and they are thinking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 of those things—both of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countries could conceivably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conclusion. It’s not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an impossibility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most powerful Nation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 establishes an unnecessary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doctrine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So let’s keep our eye on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Why are we being asked to do this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—</w:t>
      </w:r>
      <w:proofErr w:type="gramEnd"/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give the President the kind of momentum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needs to allow the Secretary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State to convince the Security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Council to do what they should do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first place?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second point I would like to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this: We are, right now, talking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preemption, when there is no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any doctrine of preemption to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justify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going against Iraq with others,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alone, if need be. Let’s get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straight. There is a guy named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who, in the early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1990s, broke international law, invaded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country, violating every rule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international law. The world, under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leadership of a President named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Bush, united and expelled him from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country. Upon expulsion, he said a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condition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your being able to remain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power, Saddam Hussein, is you sue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 and you agree to the following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terms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surrender. Those terms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surrender, unlike with the Treaty of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Versailles and other treaties where surrender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about, were in the form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concessions to the U.N., to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So he signed onto a number of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resolutions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If the world decides it must use force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his failure to abide by the terms of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surrender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then it is not preempting, it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enforcing. It is enforcing, it is finishing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he reignited, because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reason the war stopped is he sued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peace.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So, for Lord’s sake, anybody who decides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vote for this resolution, please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rest it on this cockamamie notion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preemption. You will rue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If that is the precedent we establish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own safety’s sake, you will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day.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third point I want to make about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keeping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your eye on the ball here is—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 of the matter is the President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United States has not yet, A,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decision about going to war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B, if he decides to go to war, 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made the case to the American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explain what I mean by that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my colleagues jump all over it.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lastRenderedPageBreak/>
        <w:t>He made a clear case to the U.N. that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standards of the United Nations,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man, Saddam Hussein, has flouted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rules of the U.N.—absolutely an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overwhelming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case. Then he came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Monday and he made a clear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the minds of many, to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that Saddam Hussein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danger to the United States.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there is one more case he has to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Those of us out of the generation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Vietnam, and those who were in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during the generation of Vietnam,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no matter how well articulated,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matter how well formulated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foreign policy is, it cannot be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sustained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without the informed consent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American people. What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asked of them? The American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not know what is going to be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them yet.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am fully confident if the President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decides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concert with others, war is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necessary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he will have to inform them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launches it. I say that because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personally told me that. I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him. My friend from Virginia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at the leadership meeting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3 weeks ago in the cabinet room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President turned to me after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had spoken and said, ‘‘Mr.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Chairman, will you be with me?’’ I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‘‘Mr. President, I will be with you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condition that you do two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: One, you make every effort possible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 this under the auspices of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 or the coalition, like we did in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Kosovo; and you inform the American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it is going to require substantial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forces and substantial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money to stay in Iraq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after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Saddam Hussein is down.’’ 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looked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me in the presence of everybody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said, ‘‘I will do that.’’ So I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him at his word.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lay you 8 to 5, if you go home and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ask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your constituents who say they are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war—ask them the following question: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How long do you think we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have to keep American forces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Iraq? I will lay you 8 to 5 that 90 percent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look at you with a blank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ask: What do you mean, stay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Iraq? What are you talking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about,</w:t>
      </w:r>
      <w:proofErr w:type="gramEnd"/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Iraq? They have no notion. Senator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</w:t>
      </w:r>
      <w:r>
        <w:rPr>
          <w:rFonts w:ascii="MIonic" w:hAnsi="MIonic" w:cs="MIonic"/>
          <w:color w:val="000000"/>
          <w:sz w:val="13"/>
          <w:szCs w:val="13"/>
        </w:rPr>
        <w:t>ODD</w:t>
      </w:r>
      <w:r>
        <w:rPr>
          <w:rFonts w:ascii="MIonic" w:hAnsi="MIonic" w:cs="MIonic"/>
          <w:color w:val="000000"/>
          <w:sz w:val="16"/>
          <w:szCs w:val="16"/>
        </w:rPr>
        <w:t>, Senator S</w:t>
      </w:r>
      <w:r>
        <w:rPr>
          <w:rFonts w:ascii="MIonic" w:hAnsi="MIonic" w:cs="MIonic"/>
          <w:color w:val="000000"/>
          <w:sz w:val="13"/>
          <w:szCs w:val="13"/>
        </w:rPr>
        <w:t>ARBANES</w:t>
      </w:r>
      <w:r>
        <w:rPr>
          <w:rFonts w:ascii="MIonic" w:hAnsi="MIonic" w:cs="MIonic"/>
          <w:color w:val="000000"/>
          <w:sz w:val="16"/>
          <w:szCs w:val="16"/>
        </w:rPr>
        <w:t>, and I,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Foreign Relations Committee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several very good hearings. At one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hearing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had the fellow who headed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office in the Pentagon as to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do after we win the war—planning.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had two other military experts.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Do my colleagues know what they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us? They probably told you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thing in Armed Services Committee.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probable we will have to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keep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least 75,000 American forces in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 for at least 1 year at a cost of $19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Maybe it will not be 75,000.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Maybe it will be 25,000; maybe 105,000. I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do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know. But we have an obligation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tell our constituents.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 I said to my good friend, Mr.</w:t>
      </w:r>
      <w:proofErr w:type="gramEnd"/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</w:t>
      </w:r>
      <w:r>
        <w:rPr>
          <w:rFonts w:ascii="MIonic" w:hAnsi="MIonic" w:cs="MIonic"/>
          <w:color w:val="000000"/>
          <w:sz w:val="13"/>
          <w:szCs w:val="13"/>
        </w:rPr>
        <w:t>ROWNBACK</w:t>
      </w:r>
      <w:r>
        <w:rPr>
          <w:rFonts w:ascii="MIonic" w:hAnsi="MIonic" w:cs="MIonic"/>
          <w:color w:val="000000"/>
          <w:sz w:val="16"/>
          <w:szCs w:val="16"/>
        </w:rPr>
        <w:t xml:space="preserve">, who is on our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committee,</w:t>
      </w:r>
      <w:proofErr w:type="gramEnd"/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one of our hearings: Everything may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smoothly. And I think there is a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possibility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could happen. If we have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 to war, everything may go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smoothly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once he is down and does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use chemical weapons, the army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surrenders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Republican Guard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crumbles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he is assassinated on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of town, and we get our hands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weapons of mass destruction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quickly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identify where they are, we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destroy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them, and the rest of the world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to help us with the burden of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keeping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Iraq from splitting into at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least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three separate pieces—that could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happen. That is possible.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What happens if it does not? Big nations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bluff. We should tell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straight up, and I am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prepared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do it and support it: If, in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are forced to go into Iraq with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nations, for his failure to comply,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goodbye for a while to the new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permanent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tax cut; say goodbye for a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significant increases in health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funding; say goodbye for a while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whole lot of issues for those who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vote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this.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the time for a little honesty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advertising. This is the time the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people are strong, they are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they are willing to take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on. The one thing I believe they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stand for is being sold a bill of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goods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are not stopping 400 miles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short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Baghdad this time if we go. We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not. The Senator from West Virginia</w:t>
      </w:r>
    </w:p>
    <w:p w:rsidR="00D01A67" w:rsidRDefault="00D01A67" w:rsidP="00D01A67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said repeatedly, this is a considerable</w:t>
      </w:r>
    </w:p>
    <w:p w:rsidR="00BD5D6E" w:rsidRDefault="00D01A67" w:rsidP="00D01A67">
      <w:proofErr w:type="gramStart"/>
      <w:r>
        <w:rPr>
          <w:rFonts w:ascii="MIonic" w:hAnsi="MIonic" w:cs="MIonic"/>
          <w:color w:val="000000"/>
          <w:sz w:val="16"/>
          <w:szCs w:val="16"/>
        </w:rPr>
        <w:t>undertaking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21F2" w:rsidRDefault="003821F2" w:rsidP="00D01A67">
      <w:pPr>
        <w:spacing w:line="240" w:lineRule="auto"/>
      </w:pPr>
      <w:r>
        <w:separator/>
      </w:r>
    </w:p>
  </w:endnote>
  <w:endnote w:type="continuationSeparator" w:id="0">
    <w:p w:rsidR="003821F2" w:rsidRDefault="003821F2" w:rsidP="00D01A6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A67" w:rsidRDefault="00D01A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A67" w:rsidRDefault="00D01A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A67" w:rsidRDefault="00D01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21F2" w:rsidRDefault="003821F2" w:rsidP="00D01A67">
      <w:pPr>
        <w:spacing w:line="240" w:lineRule="auto"/>
      </w:pPr>
      <w:r>
        <w:separator/>
      </w:r>
    </w:p>
  </w:footnote>
  <w:footnote w:type="continuationSeparator" w:id="0">
    <w:p w:rsidR="003821F2" w:rsidRDefault="003821F2" w:rsidP="00D01A6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A67" w:rsidRDefault="00D01A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A67" w:rsidRDefault="00D01A67">
    <w:pPr>
      <w:pStyle w:val="Header"/>
    </w:pPr>
    <w:r>
      <w:rPr>
        <w:rFonts w:ascii="MIonic" w:hAnsi="MIonic" w:cs="MIonic"/>
        <w:color w:val="000000"/>
        <w:sz w:val="16"/>
        <w:szCs w:val="16"/>
      </w:rPr>
      <w:t xml:space="preserve">Mr. BIDEN.               </w:t>
    </w:r>
    <w:r>
      <w:rPr>
        <w:rFonts w:ascii="MIonic" w:hAnsi="MIonic" w:cs="MIonic"/>
        <w:color w:val="000000"/>
        <w:sz w:val="16"/>
        <w:szCs w:val="16"/>
      </w:rPr>
      <w:t xml:space="preserve">Oct 9, 02      </w:t>
    </w:r>
    <w:r>
      <w:rPr>
        <w:rFonts w:ascii="MIonic" w:hAnsi="MIonic" w:cs="MIonic"/>
        <w:color w:val="000000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1A67" w:rsidRDefault="00D01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1A67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1F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781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172C"/>
    <w:rsid w:val="00CF2B29"/>
    <w:rsid w:val="00CF488B"/>
    <w:rsid w:val="00CF77FA"/>
    <w:rsid w:val="00CF7AFB"/>
    <w:rsid w:val="00D00669"/>
    <w:rsid w:val="00D01A67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01A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1A67"/>
  </w:style>
  <w:style w:type="paragraph" w:styleId="Footer">
    <w:name w:val="footer"/>
    <w:basedOn w:val="Normal"/>
    <w:link w:val="FooterChar"/>
    <w:uiPriority w:val="99"/>
    <w:semiHidden/>
    <w:unhideWhenUsed/>
    <w:rsid w:val="00D01A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1A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1746</Words>
  <Characters>9954</Characters>
  <Application>Microsoft Office Word</Application>
  <DocSecurity>0</DocSecurity>
  <Lines>82</Lines>
  <Paragraphs>23</Paragraphs>
  <ScaleCrop>false</ScaleCrop>
  <Company>Microsoft</Company>
  <LinksUpToDate>false</LinksUpToDate>
  <CharactersWithSpaces>11677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2013-11-02T21:29:00Z</dcterms:created>
  <dcterms:modified xsi:type="dcterms:W3CDTF">2013-11-02T21:30:00Z</dcterms:modified>
</cp:coreProperties>
</file>