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commend, in the very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terms, the very able Senator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Michigan, chairman of the Armed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Services Committee, for the powerful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just made and for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brought to this critically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judgment, he has drawn the essential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distinction and differentiation.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reflected in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now before us,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will be adopted tomorrow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offered as a substitute to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Lieberman proposal.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end of World War II,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stood astride the world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colossus. We were preeminently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powerful nation—in some respects,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powerful even than we are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although we are once again certainly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powerful nation. At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of World War II, the United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had an overwhelming military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overwhelming economic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at that time we chose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multilaterally, to make our way 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on the basis of cooperation,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found the United Nations.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played a leading role 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framework and has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exercised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extraordinary influence within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since.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of how we are to exercise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is a critically important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to recognize that,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at issue here. We face a real dividing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are we going to seek to exercise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in cooperation, in coordination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others, which in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context means working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Nations; or are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move down the path of asserting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preemptive prerogative,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effect, asserting our right to do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anywhere, anytime,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comprehensive strategic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administration issued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short while ago would take us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unilateral path.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goes without saying, as the able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from Michigan pointed out,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has an inherent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self-defense; this right is recognized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amendment. In fact,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and the United Nations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Charter both recognize that inherent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force 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FFFFFF"/>
          <w:sz w:val="13"/>
          <w:szCs w:val="13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as the Senator very carefully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in his most thoughtful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under international law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inherent right to use military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self-defense is justified in response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threat. Now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effort to change that standard.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such a change is fraught with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for our position in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 our leadership status.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We have to re-affirm the long-standing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most effective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accomplish our goals is to work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concert with others. No one is proposing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away our ultimate authority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 The President can always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us to seek such an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fact, if the Senator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Michigan will yield for a question——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read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Senator provides that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could come back to Congress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authority if he decided it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to proceed on the unilateral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is that correct?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other hand,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amendment provides an authority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in support of multilateral action,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reflected in the adoption of a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resolution, which would seek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threat Saddam Hussein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region and to the world;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correct?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extremely important point. It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be strong; you have to be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well. You have to be both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smart. If we insist on acting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potential consequences are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obviously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great.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of all—although it has been asserted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to the contrary—many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impede and adversely affect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terrorism. Why do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that? Because the war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as Brent Scowcroft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pointed out in a number of articles,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cooperation of other nations,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broadest possible coalition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the contributions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services. We need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in tracing and cutting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money that is going to fund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activities. We need other nations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us monitor and control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movement of people across frontiers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borders. If the United States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rest of the world that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going to go our own way,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hard put to turn around and expect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degree of cooperation and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participation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need it badly.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to work with others. There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about that.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Efforts are underway at the U.N. now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 very strong resolution as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basis for sending the inspectors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Iraq. I support that effort. I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those who seem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dismiss the possibility of what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accomplish. Others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that the inspection system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futile, that Saddam played games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inspectors and made it impossible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see the total picture.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differ with that. But I want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emphasize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inspectors did a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job. They discovered and destroyed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lot of weaponry, and they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substantially reduced Saddam’s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fail to understand why, if we have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send them back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that will enable them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job, we would not pursue that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resorting to military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Why would we not do that? Why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not explore to the limit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resolving the situation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to resort to war?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Think of the experience of the past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fifty-plus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years. International cooperation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worked brilliantly for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for over half a century.</w:t>
      </w:r>
      <w:proofErr w:type="gramEnd"/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Truman, President Eisenhower,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successors, faced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provocations at critical turning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refrained from taking unilateral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There were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argued at the end of World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II that the United States should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Soviet Union, at a time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had a nuclear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Soviet Union did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argument was rejected,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President Truman.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the foresight and the wisdom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to see the importance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relationships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our security broadly defined.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security is not one-dimensional: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encompasses military matters,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course, but also economic and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matters. The United States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in a world environment in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seek to maximize cooperation.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run great dangers if we proceed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amendment says, in effect, that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present time the Congress is not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an authority for unilateral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also says that if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concludes that such action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can come back to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request the necessary authority.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an effort to support a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anyone seriously contest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we act in concert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nations, if the U.S. action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of the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the possibility of turbulence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in the region,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have had important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relationships, will be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less, and the support that will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elsewhere in the world will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greater?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Furthermore, consider for a moment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 we are setting if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model of unilateral preemptive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worked very hard to try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 in the United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institutions which can check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that countries will seek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others, but if we assert our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undertake preemptive action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basis, act can do a unilateral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will keep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from doing the same,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our action as their justification?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very tense situation exists between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and Pakistan, and in other parts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What message do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acting unilaterally? This is a very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for us, especially as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now so powerful.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Interestingly enough, the more powerful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are, the more urgent this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becomes. Stanley Hoffmann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this point in a very thoughtful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provocative article, and I ask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consent the article be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</w:t>
      </w:r>
      <w:r>
        <w:rPr>
          <w:rFonts w:ascii="MIonic" w:hAnsi="MIonic" w:cs="MIonic"/>
          <w:color w:val="000000"/>
          <w:sz w:val="13"/>
          <w:szCs w:val="13"/>
        </w:rPr>
        <w:t xml:space="preserve">ECORD </w:t>
      </w:r>
      <w:r>
        <w:rPr>
          <w:rFonts w:ascii="MIonic" w:hAnsi="MIonic" w:cs="MIonic"/>
          <w:color w:val="000000"/>
          <w:sz w:val="16"/>
          <w:szCs w:val="16"/>
        </w:rPr>
        <w:t>at the end of my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remarks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——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Stanley Hoffmann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pointed out it is precisely the most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that has the greatest interest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links of reciprocity,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mutual restraint;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superpower must take special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 provoke the united resistance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lesser powers. The challenge,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 challenge, is to work cooperatively,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institutions.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doing so we join with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register a judgment of the entire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and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use our strength to carry out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judgment of the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again in cooperation with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Failure to do that, I think,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dangers for our continued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 in the world.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seems to me the distinction made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amendment is a critical one. It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 the power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in self-defense. It provides authority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a U.N. action and it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open, of course, the possibility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coming back to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request an authority to act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would then enable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assess the circumstances and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those circumstances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granting such an action.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an opportunity here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ends—the destruction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of weapons of mass destruction,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our end—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resorting to unilateral military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think that is the option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pursue at this time.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matter of fact, the authority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underlying resolution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violation of all previous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resolutions as a basis for acting.</w:t>
      </w:r>
      <w:proofErr w:type="gramEnd"/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of those previous resolutions did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the issue of weapons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at all. One dealt with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oil embargo. Another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accounting for missing prisoners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Is it intended that we authorize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force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objectives of these and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not directed to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weapons of mass destruction? I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not. But in fact that is precisely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resolution,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Warner-Lieberman resolution, provides,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administration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not going to address the very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the President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originally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 here. I find it difficult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the administration’s reasoning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sending such a proposal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given the thinking it represented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role of the Congress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a decision with respect 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force. On a matter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 and momentous as this, it is a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great concern.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resolution was apparently written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counsel’s office.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not written at the State Department.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not written by those who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to deal with these difficult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complex issues. It created such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it was first sent to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Hill that efforts were subsequently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modify it somewhat. But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difficulty remains: like its predecessor,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revised resolution posits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multilateral action.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the United States at this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focus all its energies on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concert with the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send a very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message to Saddam Hussein.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message will be much stronger for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of the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representing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judgement</w:t>
      </w:r>
      <w:proofErr w:type="spellEnd"/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To those who say,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Suppose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don’t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 would respond that we will consider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in the light of that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circumstance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the chances are better,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think, that the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act through the United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if the U.S. makes its case and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other nations to join in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those who say that by seeking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U.N. action we are giving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 veto over the right of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to use its military power to defend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say that is absolutely not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Under international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inherent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self-defense is precisely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recognized. We seek a U.N.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reflect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judgement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and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resolution we seek to accomplish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H</w:t>
      </w:r>
      <w:r>
        <w:rPr>
          <w:rFonts w:ascii="MIonic" w:hAnsi="MIonic" w:cs="MIonic"/>
          <w:color w:val="000000"/>
          <w:sz w:val="13"/>
          <w:szCs w:val="13"/>
        </w:rPr>
        <w:t xml:space="preserve">OUGHTON </w:t>
      </w:r>
      <w:r>
        <w:rPr>
          <w:rFonts w:ascii="MIonic" w:hAnsi="MIonic" w:cs="MIonic"/>
          <w:color w:val="000000"/>
          <w:sz w:val="16"/>
          <w:szCs w:val="16"/>
        </w:rPr>
        <w:t>of New York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interesting statement on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House last night. He said: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right decision at the wrong time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wrong decision. I think we should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 mind as we think about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ought to proceed.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strongly urge my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think through very carefully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implications of a go-it-alone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to work with others.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ought to join in a common effort.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 nations can be supportive in numerous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Anyone who talks about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knows that if force is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against Iraq, there will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major reconstruction afterwards.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Everyone acknowledges this.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Who will do it? Will the U.S. do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can hardly draw much comfort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are doing in Afghanistan.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an amazing, very successful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and yet we now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risk of having success turn into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Afghanistan is in the very earliest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reconstruction: its entire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be rebuilt;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central government has no effective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country and barely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capital.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elected President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Hamid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Karzai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a man of great courage.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asked for continuing international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said over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forces are in Afghanistan,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has registered a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 I frankly think the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could and should be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it currently is to assure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progress of the Afghan reconstruction.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an important stake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much too important to relegate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back seat. On the contrary, we</w:t>
      </w:r>
    </w:p>
    <w:p w:rsidR="00D814A4" w:rsidRDefault="00D814A4" w:rsidP="00D81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 focused, to make sure</w:t>
      </w:r>
    </w:p>
    <w:p w:rsidR="00BD5D6E" w:rsidRDefault="00D814A4" w:rsidP="00D814A4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carried through to success.</w:t>
      </w:r>
    </w:p>
    <w:p w:rsidR="00F67B12" w:rsidRDefault="00F67B12" w:rsidP="00D814A4">
      <w:pPr>
        <w:rPr>
          <w:rFonts w:ascii="MIonic" w:hAnsi="MIonic" w:cs="MIonic"/>
          <w:color w:val="000000"/>
          <w:sz w:val="16"/>
          <w:szCs w:val="16"/>
        </w:rPr>
      </w:pP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perception of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underlying resolution is that it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 the following: we are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want to get this resolution, we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work together, but if you will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it our way, then we are going to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unilaterally, and in any event we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assert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to act unilaterally. It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and parcel of the new strategic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just been announced.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 life of me I do not understand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chose this particular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proclaim this doctrine,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obviously raises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sorts of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red flags about what their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respect to the U.S. role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 that the United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is the most powerful country in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I do not recall the precise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 American military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more than the sum of I do not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many countries that follow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us. Yes, we have incredible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and power. We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around the world and whack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choose. We can brush almost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aside.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is that what we want for our nation?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that the way we choose to conduct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Why would we make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choice when we have an opportunity,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smart and skillful and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military strength,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in a way that brings the rest of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into concert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us?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an opportunity to help formulate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judgement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the international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someone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clearly violated international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standards, and to have that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judgement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carried out. Why would we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to do so?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path the Levin proposal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 It avoids the downside of having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asserting a unilateral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basis for its action.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not throw away the opportunity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through the United Nations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concert with others to accomplish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objectives with respect to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also to set very important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standards for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in dealing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problems of this kind. It is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frustrating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think that we might not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of this opportunity.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we say when some other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decides to engage in preemptive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unilateral basis? If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condemn the action, arguing that it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aggravates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tensions and creates chaos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world, the response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that we have no basis for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criticism—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if we did it, why should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be kept from doing it?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message will our actions send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other parts of the world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tensions run very high?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close with a plea to my colleagues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recognize the fundamental distinction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and multilateral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ask my colleagues to consider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it is for our future,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ways—not just in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security terms, but also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economic and political and indeed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whole range of our interests—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seek to work with others and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 out on a path of unilateral action.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the U.S. has such great military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its command makes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that much more urgent. It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 paradoxical, as Stanley Hoffman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observed, so powerful a nation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choose to work in concert with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rather than through willful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 power on others.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that principle has served our national</w:t>
      </w:r>
    </w:p>
    <w:p w:rsidR="00F67B12" w:rsidRDefault="00F67B12" w:rsidP="00F67B1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well, and that is where</w:t>
      </w:r>
    </w:p>
    <w:p w:rsidR="00F67B12" w:rsidRDefault="00F67B12" w:rsidP="00F67B12"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long-term interests lie.</w:t>
      </w:r>
    </w:p>
    <w:sectPr w:rsidR="00F67B1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1FF" w:rsidRDefault="003B61FF" w:rsidP="00D814A4">
      <w:pPr>
        <w:spacing w:line="240" w:lineRule="auto"/>
      </w:pPr>
      <w:r>
        <w:separator/>
      </w:r>
    </w:p>
  </w:endnote>
  <w:endnote w:type="continuationSeparator" w:id="0">
    <w:p w:rsidR="003B61FF" w:rsidRDefault="003B61FF" w:rsidP="00D81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1FF" w:rsidRDefault="003B61FF" w:rsidP="00D814A4">
      <w:pPr>
        <w:spacing w:line="240" w:lineRule="auto"/>
      </w:pPr>
      <w:r>
        <w:separator/>
      </w:r>
    </w:p>
  </w:footnote>
  <w:footnote w:type="continuationSeparator" w:id="0">
    <w:p w:rsidR="003B61FF" w:rsidRDefault="003B61FF" w:rsidP="00D814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4A4" w:rsidRDefault="00D814A4">
    <w:pPr>
      <w:pStyle w:val="Header"/>
    </w:pPr>
    <w:r>
      <w:rPr>
        <w:rFonts w:ascii="MIonic" w:hAnsi="MIonic" w:cs="MIonic"/>
        <w:color w:val="000000"/>
        <w:sz w:val="16"/>
        <w:szCs w:val="16"/>
      </w:rPr>
      <w:t>Mr. SARBANES.              Oct 9, 02 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4A4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1FF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26792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14A4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7B1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1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4A4"/>
  </w:style>
  <w:style w:type="paragraph" w:styleId="Footer">
    <w:name w:val="footer"/>
    <w:basedOn w:val="Normal"/>
    <w:link w:val="FooterChar"/>
    <w:uiPriority w:val="99"/>
    <w:semiHidden/>
    <w:unhideWhenUsed/>
    <w:rsid w:val="00D814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2013-11-02T21:50:00Z</dcterms:created>
  <dcterms:modified xsi:type="dcterms:W3CDTF">2013-11-02T22:23:00Z</dcterms:modified>
</cp:coreProperties>
</file>