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go first. Thank you, Mr. Chairman.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better? There we go.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distinguished members of the committee: It is my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appear before you today with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dis-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situation in post-Taliban Afghanistan. I will be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restrict my remarks to providing an overall perspective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situation, as well as the current state of our provision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assistance.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cover reconstruction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matters.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we speak American troops are in combat 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 soil and the United States is engaged in three closely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efforts: to isolate and destroy UBL’s al-Qaeda organization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affiliates, both in Afghanistan and elsewhere; to decapitate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Taliban regime that harbored al-Qaeda and other terrorist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to assist the people of Afghanistan to restore freedom,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good governance to their country.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elimination of bin Laden and his associates from Afghanistan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followed by a longer, internationally supported process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aims to rebuild and bring lasting stability to the war-torn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it from being safe haven for terrorists in the future.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Ousting the Taliban leadership and helping the Afghan people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form a broad-based representative government are high priorities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process.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tasks will not be easy, as you have said, and we recognize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given the ethnic and regional divisions within Afghanistan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Helms referred to. It is not for us, however,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 who rules Afghanistan. It is not for us to choose who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but we will assist those who seek a peaceful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of terrorism.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before September 11, the United States had been working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with a number of other governments,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Afghan factions and with Afghan groups outside their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 develop a process of national reconciliation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traditional Afghan grand council,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Jirga. Together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partners in this initiative, we developed a set of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principles for a successor government that continue to have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should be broad-based and representative of Afghan’s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diverse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and religious groups. It should preserve the unity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territorial integrity of the country. It should protect the human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its citizens, including women. It should not pose a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of its neighbors or near neighbors, and it must not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harbor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terrorists or export illegal drugs.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 to be able to report today that Afghanistan’s future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brighter than it has in many years. December 5 marked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conclusion of the U.N. talks in Bonn, which succeeded in pulling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groups with widely differing views and agendas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up with a framework for an interim government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as well as a place for the long-term future of that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recognize that there is much hard work still to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done.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 is reviewing ways to support the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Interim Authority and the process leading to establishment of a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multi-ethnic, broad-based, gender-inclusive government.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meetings this week in Berlin separate from the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Bonn talks and later this month in Brussels and these will focus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important issue.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Afghanistan’s neighbors also play a critical role in helping support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They are front line states for terrorism, narcotics,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problems emanating from Afghanistan and their role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backing the transition will be very important.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this time of crisis, we have been most grateful for the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receiving from the countries in South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Asia. Many have become key partners and joined a wider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nations committed to stopping terrorism in its tracks.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 has taken on a crucial role in support of our war in Afghanistan.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should not underestimate the serious political risks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Musharraf took in doing so. His bold position at such a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juncture in international history will be remembered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 to come.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India’s immediate and generous offers of cooperation also have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greatly appreciated by this administration. India has also suffered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Taliban-inspired terrorism and we recognize not only its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support to the coalition, but also their generous plans to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the Afghan people.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Tajikistan has provided staging areas for humanitarian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which serve as crucial launching points for humanitarian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deliveries into Afghanistan. Turkmenistan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up a humanitarian depot and the U.N. is flying in food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further delivery to Afghanistan. Iran has been helpful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the use of its port Bandar a Abbas for transshipment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wheat to Turkmenistan, Uzbekistan, and Tajikistan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onward delivery to Afghanistan. Kyrgyzstan has also made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available for humanitarian assistance.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Uzbekistan has provided staging areas for humanitarian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assistance and they are working on opening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Termez</w:t>
      </w:r>
      <w:proofErr w:type="spellEnd"/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Bridge. U.S. forces are inspecting the bridge and, if sound, it could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to deliver much-needed humanitarian assistance to the region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 Sharif and we are optimistic that it will be open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soon.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each of these states is well aware that it has everything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 from a secure, prosperous, and stable nation on its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long run, we expect that the outcome of the Afghan political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central authority of some sort in Kabul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over specific issues of national concern, complemented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decentralized administrative system which delegates some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control of resources to regional centers.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likely the only politically viable solution in a country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regional and ethnic tensions, which unfortunately have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20-plus years of conflict.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plan to continue to provide directly to the Afghan people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accredited NGO’s, and at some point it will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 to discuss the possibility of providing multilateral assistance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representative Afghan Government and to local governments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councils. This type of economic assistance will give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and councils a stake in the rebuilding and economic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nation as a whole.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 assistance will also assist in reintegrating women into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 economic and political life. Under the Taliban, women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girls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 were the victims of serious and systematic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Taliban’s unacceptable treatment of women will leave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 on Afghanistan’s long-term development. The U.N. reports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female literacy is approximately 4 percent versus 30 percent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males. The Taliban has also significantly reduced women’s access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 care, with resultant negative lasting consequences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maternal and child health.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that the Bonn talks included Afghan women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Interim Authority will include several women, including a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who will handle women’s affairs and the minister of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health. This is an important step for Afghan women and one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strongly support.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past, women were a vital part of Afghan society. Having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playing important roles in Afghanistan’s public life, in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schools and hospitals will help to rebuild Afghan society.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some of our goals for a stable, secure Afghanistan will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reached more quickly than others.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also remain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severe humanitarian crisis facing us in Afghanistan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continue to provide the Afghan people with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necessities. Let me provide you with a brief snapshot of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now stand with regard to humanitarian assistance.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have heard this before, but we believe it bears repeating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to September 11 the United States was the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single largest donor of assistance to the Afghan people,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 humanitarian crisis currently gripping Afghanistan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years ago, coincident with the rise to power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October 4, President Bush announced that the United States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available an additional $320 million for humanitarian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underscoring the message that the United States would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aid of the Afghan people. On November 20, Secretary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and Secretary O’Neill launched the international planning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rehabilitation and reconstruction of Afghanistan. As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stated, our message to the Afghan people is that we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leave them in the lurch.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situation remains very serious, though. There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considerable insecurity in many parts of the country, which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inhibits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of the humanitarian agencies to do their work.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no food convoys have entered Afghanistan through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Quetta-Kandahar corridor for the past 3 weeks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relief agencies have not had access to some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60,000 internally displaced Afghans under Taliban control in Spin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Boldak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north, the critical logistics hub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 Sharif is not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due to the insecurity in the area. Concerns over security have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delayed the opening of the essential land supply route from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Uzbekistan, which I mentioned earlier, but which we do hope will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resolved soon.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winter is descending. The U.N. assessment is that between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and 7.5 million people are extremely vulnerable and in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international assistance. The relief community, led by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 and the World Food Program [WFP], has done an outstanding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food and other supplies into the country under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circumstances. WFP reports that it achieved its overall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52,000 metric tons of food in November and it set the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ambitious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of moving 100,000 tons in December. In November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UNICEF completed its polio vaccination campaign for 5 million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has continued to work with Pakistan to allow refugees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 and to be accommodated in new camps where they can receive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 and assistance. The numbers arriving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 have been relatively small, some 135,000 since September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11, and with the success of the opposition forces there are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spontaneous refugee return movements occurring, especially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this backdrop, there are a vigorous assessment and planning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way for the rapid expansion of humanitarian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and when security permits. The U.N. has reestablished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Kabul, Herat,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Faizabad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convoys are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those locations. The international donor community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reviewing the integrated U.N. relief strategy for the winter at a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 in Berlin that I mentioned earlier. Donor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$800 million in total, will cover the requirements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U.N. plan.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 weeks in Brussels, the steering group for the reconstruction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to set the course and start the resource mobilization effort,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endeavoring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integrate planning for recovery and rehabilitation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existing humanitarian strategy. This effort will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 to establish the interface between the Afghan Interim Authority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international financial institutions.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road to peace and prosperity in Afghanistan will be long and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must all work toward this goal, not only for Afghanistan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region and the rest of the world.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attention.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 that is correct, Senator.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I believe Ambassador Chamberlain’s comments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in the context of our efforts to show support to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Musharraf and to recognize the sacrifices that Pakistan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enduring as a result of the war. This is a war which we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much greater difficulty winning without Musharraf’s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bold support and it is in that context that she made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comments.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obviously we appreciate the situation in the U.S. textile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industry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are committed to working with the Congress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our support for Pakistan is done in a manner which</w:t>
      </w:r>
    </w:p>
    <w:p w:rsid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minimize the impact on the textile and apparel industry.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Senator, just very briefly, I will just add to what my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said that we are of, taking into account what Ambassador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about not being able to provide the security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manner in which one would—which would make the assistance,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assistance, efficient, we are very much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problem. We are working very closely with the WFP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ways. There are people on the ground working for WFP who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in these matters and who are working very hard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ways around the problems, and we are working closely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them.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He covered it comprehensively. I do not really have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 other than the fact that they have been playing a very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this endeavor.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It is our understanding that it was just sort of a disconnect,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quickly reassured us that the contents of those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planes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humanitarian assistance and we got back on track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afterwards.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No, Senator. I actually met with the Chinese Foreign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Minister, Vice Foreign Minister, just last week and we had a long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Afghanistan. Primarily their view is the same as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They have the same goals that we do. They also want to see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broad-based, broadly representative government, and a country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peace and that no longer exports drugs or terrorism.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 narcotics aspect and the terrorist aspects are obviously very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agenda, as it is on all the surrounding countries.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They have a large humanitarian program which they have been actually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implementing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They have been sending things through Pakistan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Afghanistan. So they are active in providing humanitarian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assistance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, and they are supportive overall of what we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achieve and what the international community is trying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there.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They were not in Bonn as far as I know.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The representatives in Bonn were essentially, the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representatives, were the surrounding countries, the Six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Plus Two countries, as well as the countries that had played host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exile groups of Afghans.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If I could just add to that to bring in also, they also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terrorism concern, an indigenous terrorism concern, some of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emanated from Afghanistan. So they have a very clear interest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meeting the same—supporting the goals that we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trying to achieve there.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Senator, these are very good questions and with Afghanistan’s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answers are not necessarily clear if one is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past as a guide. However, as Ambassador </w:t>
      </w:r>
      <w:proofErr w:type="spell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statement as well, they are getting a second chance.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What we took out of, what we read into the spirit of the Bonn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there is a real yearning for peace and stability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rehabilitation among the Afghan people, and that the representatives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Bonn were representing that feeling.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 Bonn agreement has a few things in it which I would just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read to you because they are quite remarkable, and the fact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people, that this group is signing onto this I think is a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sign: ‘‘The Interim Authority shall, with the assistance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establish an independent human rights commission,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whose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responsibilities will include human rights monitoring,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investigation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violations of human rights, and development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human rights institutions. The Interim Authority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, with the assistance of the United Nations, also establish any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commissions to review matters not covered in this agreement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lines.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‘‘The members of the Interim Authority shall abide by a code of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elaborated in accordance with international standards.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Failure by a member of the Interim Authority to abide by the provisions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code of conduct shall lead to his or her suspension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body. The decision to suspend a member shall be taken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two-thirds majority of the membership of the Interim Authority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proposal of its chairman or any of its vice chairmen.’’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These are remarkable statements and, as I said, it indicates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go and what the intent is. We are optimistic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take advantage of this second chance. They are certainly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along—the Foreign Minister, so-called, of the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Northern Alliance has said on numerous occasions and was actually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beginning of the Bonn conference: We are getting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opportunity; this is our chance not to fail; we failed in the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That spirit is pervasive right now.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On the issue of women’s rights, there were two women at the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. One of the ministries is going to be run by a woman.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There is actually going to be—instead of the Ministry of Vice and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Virtue, which was engaged in repressing women, we have got a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ministry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women that is going to be run by a woman. I think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indicates commitment, as does the fact that one of the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chairmen of the Interim Authority will be a woman.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These are all very good signs. We intend to work with the U.N.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them to these commitments and to remind the international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community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remind the Afghans that this is what they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and this is extremely important for the future and the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rebuilding</w:t>
      </w:r>
      <w:proofErr w:type="gramEnd"/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Afghanistan.</w:t>
      </w:r>
    </w:p>
    <w:p w:rsidR="009C7C2C" w:rsidRPr="009C7C2C" w:rsidRDefault="009C7C2C" w:rsidP="009C7C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There is also talk—and I will let you, Richard, expand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9C7C2C">
        <w:rPr>
          <w:rFonts w:ascii="NewCenturySchlbk-Roman" w:hAnsi="NewCenturySchlbk-Roman" w:cs="NewCenturySchlbk-Roman"/>
          <w:color w:val="000000"/>
          <w:sz w:val="20"/>
          <w:szCs w:val="20"/>
        </w:rPr>
        <w:t>this——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460" w:rsidRDefault="006B5460" w:rsidP="009C7C2C">
      <w:pPr>
        <w:spacing w:after="0" w:line="240" w:lineRule="auto"/>
      </w:pPr>
      <w:r>
        <w:separator/>
      </w:r>
    </w:p>
  </w:endnote>
  <w:endnote w:type="continuationSeparator" w:id="0">
    <w:p w:rsidR="006B5460" w:rsidRDefault="006B5460" w:rsidP="009C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460" w:rsidRDefault="006B5460" w:rsidP="009C7C2C">
      <w:pPr>
        <w:spacing w:after="0" w:line="240" w:lineRule="auto"/>
      </w:pPr>
      <w:r>
        <w:separator/>
      </w:r>
    </w:p>
  </w:footnote>
  <w:footnote w:type="continuationSeparator" w:id="0">
    <w:p w:rsidR="006B5460" w:rsidRDefault="006B5460" w:rsidP="009C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C2C" w:rsidRDefault="009C7C2C">
    <w:pPr>
      <w:pStyle w:val="Header"/>
    </w:pPr>
    <w:r>
      <w:t xml:space="preserve">Rocca </w:t>
    </w:r>
    <w:r>
      <w:tab/>
      <w:t>Afghanistan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2C"/>
    <w:rsid w:val="006B5460"/>
    <w:rsid w:val="009C7C2C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B681-977C-46D2-8903-E8899EA2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2C"/>
  </w:style>
  <w:style w:type="paragraph" w:styleId="Footer">
    <w:name w:val="footer"/>
    <w:basedOn w:val="Normal"/>
    <w:link w:val="FooterChar"/>
    <w:uiPriority w:val="99"/>
    <w:unhideWhenUsed/>
    <w:rsid w:val="009C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2014-03-25T16:29:00Z</dcterms:modified>
</cp:coreProperties>
</file>