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1F" w:rsidRDefault="0056285A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Senator.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 I will ask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unanimous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consent that my entire statement be placed in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it mirrors—there is not a single thing you said I</w:t>
      </w:r>
    </w:p>
    <w:p w:rsidR="0056285A" w:rsidRDefault="0056285A" w:rsidP="0056285A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and I would be somewhat repetitious—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]. And add one point. Gentlemen,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so much for being here. We are anxious to hear what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to say. There is an old expression: Big nations cannot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bluff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am not worried, but I am concerned as we deal with what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obviously, a serious security problem, that we have a realistic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best we can of what the consequences of certain actions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inactions will be.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looking forward to you giving us some insight as to not only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options may be available, the prospects of keeping the international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together on this, but what the reaction, if you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sense, among the Iranian people will be to certain of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may initiate as a nation.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instinct tells me that we underestimate the support for a nuclear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among Iranians of all stripes. They live in a pretty tough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neighborhood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suspect, even the democrats with a small ‘‘d’’, not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pro-Western, there is not inconsiderable support for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would like your assessment, as we go along, as to what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think, beyond the frustration with the clerical domination of all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levers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security power. How do they feel, the Iranians, even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strongly oppose the present administration, the present government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the acquisition of a nuclear capability, weapons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do you think the reaction would be to either sanctions that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consequential, if we could reach that conclusion internationally,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and/or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action of any kind, from air strikes to physically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embargoing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export of oil? So I hope you will talk about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those things with us today and I look forward to your testimony.</w:t>
      </w:r>
    </w:p>
    <w:p w:rsidR="0056285A" w:rsidRDefault="0056285A" w:rsidP="0056285A"/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wish you would keep going, Mr. Chairman, because,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is—one of the frustrating things about this discussion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 an awful lot of very bright people with very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answers to anything. Not just you at the table, but across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Everybody starts off with the proposition that we cannot tolerate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Iran. Wonderful. That is a great proposition. I agree with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cannot tolerate it. Then everybody says: OK, well, what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going to do about it? And it ranges from, well, we are going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what I think the administration is correctly doing; we are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sure, at a minimum, we are not the bad guy if anything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happen because we have cooperated fully with the Europeans,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Russians, with the Chinese, with the United Nations,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agency available, to demonstrate that we are not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bunch of cowboys out there just as gunslingers. I think that is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not an unimportant thing.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you say, OK, but you know this administration that exists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today, I do not think a single one of you believe there is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possibility it is going to cease and desist from seeking a nuclear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near term absent some significant hurdle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faces, and being sanctioned by telling them they are going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their assets seized, which they have already moved, we are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let them travel, does anybody think that is going to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behavior in terms of this march forward that we are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about?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then we get down to, OK, there are two options that may affect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One is a sanction regime, the other is a military option.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we pursue the military option and we find out that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 would require a significant—I understand General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Clark is making a speech today and is putting on, which he has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to do, his former hat as the Supreme Allied Commander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giving his assessment of what would be required—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Italic" w:hAnsi="NewCenturySchlbk-Italic" w:cs="NewCenturySchlbk-Italic"/>
          <w:i/>
          <w:iCs/>
          <w:sz w:val="20"/>
          <w:szCs w:val="20"/>
        </w:rPr>
        <w:t>x</w:t>
      </w:r>
      <w:proofErr w:type="gramEnd"/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number of sorties,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x </w:t>
      </w:r>
      <w:r>
        <w:rPr>
          <w:rFonts w:ascii="NewCenturySchlbk-Roman" w:hAnsi="NewCenturySchlbk-Roman" w:cs="NewCenturySchlbk-Roman"/>
          <w:sz w:val="20"/>
          <w:szCs w:val="20"/>
        </w:rPr>
        <w:t>number of divisions, blocking the strait, et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we talk about sanctions. The only ones that would reasonably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impact, most people think, are if you dealt with oil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gas, because the analysis that many people have done, I suspect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done as well, is that if we could unite the world in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and we could take the hit, the hit on Iran would be consequential,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significant on the world but very significant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them. But there has never been any measure of that.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everybody says, well, we are not going to be able to get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that, but we are going to stand by the policy we will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tolerate a nuclear Iran.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let me say that one of the things we said all prior to—and I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Ron, we talked about this, and your great help with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trying to set up post-reconstruction capabilities within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et cetera. We talked at length about—you have all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many discussions about what we talked about before we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Iraq. This is just pure Biden. No foreign policy can be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sustained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country without the informed consent of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public. Flat-out, cannot be sustained.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no information available to the American public on what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heck we mean by we cannot tolerate and what the consequences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a military option would be for Americans or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an embargo of consequence would mean for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Americans.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 hope if we do nothing more in this committee, rather than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judging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the world community would go along with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embargo, or judging whether or not the world community would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action on the part of the United States, what would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entail for the United States of America? It may very well be if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mean what we say, that we will not tolerate a nuclear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Iran, that the American public might very well choose the economic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the military confrontation. They should get a choice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They should get a say in this. They should have some input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through their elected representatives.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Obviously, I never speak for the chairman, but I suspect that is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reasons why he keeps pursuing this, if the options were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employed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notwithstanding no one thinks the options can be employed.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irony is, you may find we have more hydrogen-run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automobiles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heartbeat than in Tom Friedman’s gas tax. I am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being facetious.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mother, God love her, she is 89 years old—88 years old, almost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89—lives with me, and she has said from the time I was a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Joey, out of everything bad something good will come if you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enough. All kidding aside, gas goes to $5 a gallon, awful,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awful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incredible dislocation. In relative terms, relative to the rest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we are relatively no worse off than anybody else in the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guess what, we might have a real energy policy, not a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a joke.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am not proposing that. So what I would like you to do—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not going to say any more. I would like each of you to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to—get real with us, will you? Do not be academics with us.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Tell us what would the consequence be? Dr. Clawson, you are an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What are the consequences? What do you think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we could convince the world to have an oil and gas embargo?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Granted, I would not bet my daughter’s graduate school tuition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but what would happen? What does it mean? And if any of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also respond to the military option. We are told in various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fora—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and I am not revealing anything from any classified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had—this is not taking out Iraq’s nuclear effort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Israelis did. But you know, I could picture if this were,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 ‘‘all-out war’’ where we coul</w:t>
      </w:r>
      <w:r>
        <w:rPr>
          <w:rFonts w:ascii="NewCenturySchlbk-Roman" w:hAnsi="NewCenturySchlbk-Roman" w:cs="NewCenturySchlbk-Roman"/>
          <w:sz w:val="20"/>
          <w:szCs w:val="20"/>
        </w:rPr>
        <w:t xml:space="preserve">d bring Iran to its knees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tarily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least. We could, in fact, have an embargo so no ship ever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breached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ports. We could do a lot of damage to their various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facilities without taking them all out. We could make it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over the next 3, 4, 5 years for them to get to that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guess what I am saying is, I worry about the rhetoric that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‘‘we cannot, under any circumstance, tolerate a nuclear Iran,’’ without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the price we may have to pay if that is, in fact,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goal to accomplish that end.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can you, doctor, speak with me a little bit about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 as well as us, and can the rest of you talk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few minutes that I have left about the prospects and the consequences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use of military power to deal with this?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56285A" w:rsidRDefault="0056285A" w:rsidP="0056285A"/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Clawson, not now, but for the record, is it possible to get a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copy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analysis you made about oil? Or is that classified?</w:t>
      </w:r>
    </w:p>
    <w:p w:rsidR="0056285A" w:rsidRDefault="0056285A" w:rsidP="0056285A"/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Or maybe yo</w:t>
      </w:r>
      <w:r>
        <w:rPr>
          <w:rFonts w:ascii="NewCenturySchlbk-Roman" w:hAnsi="NewCenturySchlbk-Roman" w:cs="NewCenturySchlbk-Roman"/>
          <w:sz w:val="20"/>
          <w:szCs w:val="20"/>
        </w:rPr>
        <w:t>u can just come and talk to me.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6285A" w:rsidRPr="0056285A" w:rsidRDefault="0056285A" w:rsidP="005628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</w:p>
    <w:sectPr w:rsidR="0056285A" w:rsidRPr="005628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3F" w:rsidRDefault="0061403F" w:rsidP="0056285A">
      <w:pPr>
        <w:spacing w:after="0" w:line="240" w:lineRule="auto"/>
      </w:pPr>
      <w:r>
        <w:separator/>
      </w:r>
    </w:p>
  </w:endnote>
  <w:endnote w:type="continuationSeparator" w:id="0">
    <w:p w:rsidR="0061403F" w:rsidRDefault="0061403F" w:rsidP="0056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3F" w:rsidRDefault="0061403F" w:rsidP="0056285A">
      <w:pPr>
        <w:spacing w:after="0" w:line="240" w:lineRule="auto"/>
      </w:pPr>
      <w:r>
        <w:separator/>
      </w:r>
    </w:p>
  </w:footnote>
  <w:footnote w:type="continuationSeparator" w:id="0">
    <w:p w:rsidR="0061403F" w:rsidRDefault="0061403F" w:rsidP="0056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85A" w:rsidRDefault="0056285A">
    <w:pPr>
      <w:pStyle w:val="Header"/>
    </w:pPr>
    <w:r>
      <w:t>Biden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5A"/>
    <w:rsid w:val="0056285A"/>
    <w:rsid w:val="005F451F"/>
    <w:rsid w:val="006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ED881-54FE-4FFB-B987-FAC1BADA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5A"/>
  </w:style>
  <w:style w:type="paragraph" w:styleId="Footer">
    <w:name w:val="footer"/>
    <w:basedOn w:val="Normal"/>
    <w:link w:val="FooterChar"/>
    <w:uiPriority w:val="99"/>
    <w:unhideWhenUsed/>
    <w:rsid w:val="005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1278</Words>
  <Characters>7290</Characters>
  <Application>Microsoft Office Word</Application>
  <DocSecurity>0</DocSecurity>
  <Lines>60</Lines>
  <Paragraphs>17</Paragraphs>
  <ScaleCrop>false</ScaleCrop>
  <Company>Missouri State University</Company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2014-04-01T22:43:00Z</dcterms:created>
  <dcterms:modified xsi:type="dcterms:W3CDTF">2014-04-01T22:48:00Z</dcterms:modified>
</cp:coreProperties>
</file>