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thank you very much, Mr. Chairman.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appreciate your indulgence in allowing me to testify and giving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priority status above the chairman and ranking member in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able to present such testimony. So thank you, and I appreciate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holding this hearing today. This is, as you are well aware,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most important issues facing this country and what we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dealing with the problem—national security problem—that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is to this country.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have to remind you, Mr. Chairman, you are very well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aware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Government of Iran’s track record of being a supporter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terror and treating its own people in a terroristic manner.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is a state sponsor of terrorism. Iran created Hezbollah, actively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Hamas, the Palestinian Islamic Jihad, and the Popular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Front for the Liberation of Palestinian-General Command.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has been implicated in activities associated with al-Qaeda in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1996 attack on U.S. military personnel at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Khobar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Towers in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Saudi Arabia.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Troubling of recent note is Iran’s continuing involvement in Iraq,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very disturbing news as to their involvement with the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Supreme Council for the Islamic Revolution in Iraq and the organization’s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Badr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Brigades, which, of course, leads us to be concerned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manipulation of the Iraqi police and military forces.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addition to their actions on the terrorist front, the Government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is no less known for its violations of human rights.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State Department’s recent report on Iran notes the occurrence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summary executions, disappearances, extreme vigilantism, widespread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torture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other degrading treatment. I have had numerous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come and talk to me about the religious persecution that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occurs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Iran.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One thing you can say about Iran, they are indiscriminate in discriminating.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discriminate against Christians, Jews, the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Biha’i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other Muslim sects. This is a very religiously intolerant regime.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Again, another troubling aspect to Iran is their now very evident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pursuit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a nuclear capability. This has been well documented and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will not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redocument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it.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I have asked that my full statement be made a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record, where I provide all that documentation.</w:t>
      </w:r>
    </w:p>
    <w:p w:rsidR="005F451F" w:rsidRDefault="005F451F"/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 The recent 27 to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 vote by the IAEA board to report Iran to the U.N. Security Council,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mind, creates an opportunity here for the United Nations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 at sanctions as a way to chill to the fervent attempt by Iran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pursue their nuclear weapons capability. Obviously, it is not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we can get the support of China and Russia and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members of the Security Council to support sanctions. Nevertheless,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should be pursuing that within the United Nations,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things such as a travel ban on Iranian leaders, a ban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flights by Iran Air, a ban on receiving cargo carried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governmental-owned ships, and aggressive action to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sure the governmental leaders in Iran responsible for human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abuses and executions are brought to trial. I think it is important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stress with the United Nations that actions need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taken.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also suggest that the Congress needs to take action to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for our President’s policies with respect to Iran. We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show that we are willing to take action at this time, that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 just calling for the United Nations to do something, but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Congress itself recognizes the threat that Iran poses to the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world and certainly our own national security, and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should act in support of constraining Iran’s ambitions.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I, along with 60 other Members of the U.S. Senate, have supported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S. 333, which is the Iran Freedom and Support Act. It calls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vigorous support for peaceful change in Iran. The Iran Freedom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Act, a bill I authored, has been referred to your committee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currently under consideration, and I would urge you,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to report that legislation to the full Senate.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legislation seeks to make it harder for the Government of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to have access to foreign investment and revenues to support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activities and to pursue nuclear activities. The bill also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codifies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sanctions, controls, and regulations currently in place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by executive order. The bill declares that it should be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policy of the United States to support efforts for Iranian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selfdetermination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words, free and fair elections.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the bill authorizes $10 million for the assistance of prodemocracy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although it is my intention to modify that in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fact that the State Department has come forward with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supplemental, hopefully inspired by this bill and others in the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House, to fund prodemocracy efforts in Iran to the tune of $75 million.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 our intention is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actually up the ante to $100 million.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Some have asked whether this funding would make a difference in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and I would say the answer to that is really just to look at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composition and the demographics of Iran. A majority of Iranians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born after the Islamic Revolution in 1979. These young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women have grown up under brutal oppression in conditions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hate. These people are the folks that we must appeal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try to enjoin in doing something about changing the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status within the country of Iran. These are folks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listen to Western media and broadcasts for news and they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authority, as lots of young people do, and they are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greater individual freedoms. They are also technologically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savvy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so there are ways in which to communicate and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gather support.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funds authorized in my bill would support elements within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who are dedicated to democratic values and respect for human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particularly the rights of women.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calling for free and fair elections, providing United States assistance,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combined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codification of sanctions, means that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shaky economy could be exploited to advance the cause of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Abbas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Milani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of the Hoover Institute notes that the private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sector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investments have virtually stopped, private banking is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severe crisis, and the government has been lowering interest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Others note some of the regime’s surprising vulnerabilities. Despite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massive oil reserves, Iran has little capacity to produce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gasoline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jet fuel, two important refined petroleum products. Iran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lacks the ability to develop and exploit its vast natural gas reserves.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international community needs to leverage these and other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weaknesses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dissuade Iran’s leaders from pursuing nuclear weapons.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Together with smart sanctions, such as freezing the assets and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confiscating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property of the regime’s leaders, an overt policy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declaration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Congress that supports prodemocracy movements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will encourage the forces of change within Iran.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I want to emphasize that the Iranian Freedom and Support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Act is a nonviolent way to bring about change within Iran.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hear lots of talk about the military option being left on the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we cannot take it off the table. I would agree with that,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think that does not mean that we are paralyzed to act, that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to do some things and the Congress can act to support the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prodemocracy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forces within Iran. The administration has recognized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can be pursued. I hope the Congress would step for-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this authorization and express its support for the Iranian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movement.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thank you, Mr. Chairman, and the ranking member for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ability to come here and testify before your committee and certainly</w:t>
      </w:r>
    </w:p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urge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support for S. 333. Thank you.</w:t>
      </w:r>
    </w:p>
    <w:p w:rsidR="00436B86" w:rsidRDefault="00436B86"/>
    <w:p w:rsidR="00436B86" w:rsidRDefault="00436B86" w:rsidP="00436B8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436B86" w:rsidRDefault="00436B86">
      <w:bookmarkStart w:id="0" w:name="_GoBack"/>
      <w:bookmarkEnd w:id="0"/>
    </w:p>
    <w:sectPr w:rsidR="00436B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34D" w:rsidRDefault="007D234D" w:rsidP="00436B86">
      <w:pPr>
        <w:spacing w:after="0" w:line="240" w:lineRule="auto"/>
      </w:pPr>
      <w:r>
        <w:separator/>
      </w:r>
    </w:p>
  </w:endnote>
  <w:endnote w:type="continuationSeparator" w:id="0">
    <w:p w:rsidR="007D234D" w:rsidRDefault="007D234D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34D" w:rsidRDefault="007D234D" w:rsidP="00436B86">
      <w:pPr>
        <w:spacing w:after="0" w:line="240" w:lineRule="auto"/>
      </w:pPr>
      <w:r>
        <w:separator/>
      </w:r>
    </w:p>
  </w:footnote>
  <w:footnote w:type="continuationSeparator" w:id="0">
    <w:p w:rsidR="007D234D" w:rsidRDefault="007D234D" w:rsidP="0043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B86" w:rsidRDefault="00436B86">
    <w:pPr>
      <w:pStyle w:val="Header"/>
    </w:pPr>
    <w:r>
      <w:t>Santorum</w:t>
    </w:r>
    <w:r>
      <w:ptab w:relativeTo="margin" w:alignment="center" w:leader="none"/>
    </w:r>
    <w:r>
      <w:t>Iran</w:t>
    </w:r>
    <w:r>
      <w:ptab w:relativeTo="margin" w:alignment="right" w:leader="none"/>
    </w:r>
    <w:r>
      <w:t>2 March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86"/>
    <w:rsid w:val="00436B86"/>
    <w:rsid w:val="005F451F"/>
    <w:rsid w:val="007D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216B3-8976-4D49-848B-C2C92B70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1138</Words>
  <Characters>6489</Characters>
  <Application>Microsoft Office Word</Application>
  <DocSecurity>0</DocSecurity>
  <Lines>54</Lines>
  <Paragraphs>15</Paragraphs>
  <ScaleCrop>false</ScaleCrop>
  <Company>Missouri State University</Company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2014-04-01T22:39:00Z</dcterms:created>
  <dcterms:modified xsi:type="dcterms:W3CDTF">2014-04-01T22:43:00Z</dcterms:modified>
</cp:coreProperties>
</file>