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Thank you for inviting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address the subcommittee.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make a few comments about American policy. I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my written comments my assessment of what we have seen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terms of the Khatami Government’s activities in the areas of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destruction, terrorism, and the Arab-Israeli conflict.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short, I would say there is a lot more continuity than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area, apropos to your comments before and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Ambassador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regard to U.S. policy, I would say this. Overall I think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important achievement of United States policy toward Iran to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its success in containing Iran. That is, limiting its troublemaking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potential</w:t>
      </w:r>
      <w:proofErr w:type="gramEnd"/>
      <w:r>
        <w:rPr>
          <w:rFonts w:ascii="Times New Roman" w:hAnsi="Times New Roman" w:cs="Times New Roman"/>
          <w:sz w:val="20"/>
          <w:szCs w:val="20"/>
        </w:rPr>
        <w:t>, its ability to threaten U.S. allies and interests in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region by denying it access to arms, technology, and the hard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currency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necessary to acquire these arms and technology.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pressure, diplomatic demarches, and interdiction operations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thwarted several major conventional arms transfers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smaller ones to date. Moreover, Iran’s economic woes,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been exacerbated by United States sanctions, have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to cut procurements since 1989 by more than half,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delayed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efforts to acquire conventional arms and weapons of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destruction.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Lacking the funds to sustain a major across-the-board military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buildup</w:t>
      </w:r>
      <w:proofErr w:type="gramEnd"/>
      <w:r>
        <w:rPr>
          <w:rFonts w:ascii="Times New Roman" w:hAnsi="Times New Roman" w:cs="Times New Roman"/>
          <w:sz w:val="20"/>
          <w:szCs w:val="20"/>
        </w:rPr>
        <w:t>, Iran has had to content itself with selectively enhancing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capabilities.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Continuing these efforts to deny Tehran loans, credit, and hard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currency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a time of economic distress caused by low oil prices will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to continue to spend more on butter than guns in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years so that it could meet its debt service obligations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heightened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expectations among its people that President Khatami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improve living conditions in that country.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Khatami’s election and his opening to the American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>, however, have greatly altered the rules of the game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complicated Washington’s calculations in a way that will require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to modify its approach toward Iran.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 will need to muster a degree of sophistication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subtlety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has been largely lacking in U.S. policy till now if it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avoid the dangers and grasp the opportunities created by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new circumstances.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Past efforts to deny Iran arms, technology,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funds have yielded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 of important achievements, and such efforts should remain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heart of United States policy toward Iran.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the United States can no longer rely exclusively on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measures. In formulating its policy toward Iran, the United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needs to consider the implications of its efforts on three sets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actors, (1) the Iranian Government, (2) the Iranian people,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</w:t>
      </w:r>
      <w:proofErr w:type="gramStart"/>
      <w:r>
        <w:rPr>
          <w:rFonts w:ascii="Times New Roman" w:hAnsi="Times New Roman" w:cs="Times New Roman"/>
          <w:sz w:val="20"/>
          <w:szCs w:val="20"/>
        </w:rPr>
        <w:t>key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third parties such as our Arab Gulf and European allies.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Specifically, the United States needs to better understand how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toward the Iranian Government affects its standing in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eyes of the Iranian people and its relations with the Gulf Arabs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Western European allies.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Iranians like Americans and admire the United States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stands for. This reservoir of goodwill is a precious American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must not be squandered and, because the Iranian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main engine for political change in that country, it is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source of leverage over the Iranian Government.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potential offered by this leverage was most clearly demonstrated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President Khatami’s CNN address to the American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more than anything else, in my mind at least, was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nod to public opinion in Iran which strongly favors normalizing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U.S.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Moreover, to the degree that the recent Saudi-Iranian rapprochement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motivated by Saudi desires to distance itself from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United States following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Khobar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Towers bombing to avoid being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middle of an Iranian-American clash, efforts to reduce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tensions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Tehran would reassure some of our Arab Gulf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are, in fact, not headed toward a confrontation with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crucial, since ongoing efforts to contain Iran will require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continued cooperation of our Arab Gulf allies.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demonstrating a willingness to increase contacts with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Iranian people and to explore the possibility of official contacts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Tehran would strengthen Americans’ case with its European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allies</w:t>
      </w:r>
      <w:proofErr w:type="gramEnd"/>
      <w:r>
        <w:rPr>
          <w:rFonts w:ascii="Times New Roman" w:hAnsi="Times New Roman" w:cs="Times New Roman"/>
          <w:sz w:val="20"/>
          <w:szCs w:val="20"/>
        </w:rPr>
        <w:t>, since it would demonstrate that United States policy toward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is not driven by domestic politics, and that the United States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eager to test Iran’s intentions. This would better enable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to make the case to its European allies that dialog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pressure can go hand-in-hand.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it would be a severe setback for United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policy if the Iranian Government could make a credible case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Iranian people and to our Arab Gulf and European allies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had spurned President Khatami’s call for a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dialog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peoples and other Iranian gestures.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Small, tangible steps by Washington to relax tensions with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Tehran would thus help the United States test Iranian intentions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>, perhaps more importantly, avoid an erosion in its standing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the Iranian people and key allies.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Moreover, through its actions, the United States must make it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Iranian people that it is their Government that is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obstacle to increased contact and better relations between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countries. This could lead to additional pressure for change in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Tehran.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what does this mean in terms of specific policy recommendations?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with regard to the Iran-Libya Sanctions Act,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should avoid issuing a determination of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sanctionability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regarding the Total deal for as long as possible to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retain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deterrent value posed by the threat of sanctions, to avoid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fight with the Europeans, and to avoid the appearance of responding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Khatami’s opening to the American people with what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perceived or portrayed as a slap in the face.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in responding to these new circumstances in Iran,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should be flexible in areas where it can afford to, while continuing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maintain pressure in areas where it needs to. That is,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regard to weapons of mass destruction, terrorism, and obstruction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Arab-Israeli peace process.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a number of steps we could take, such as streamlining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visa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applications where this is consistent with United States security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concerns</w:t>
      </w:r>
      <w:proofErr w:type="gramEnd"/>
      <w:r>
        <w:rPr>
          <w:rFonts w:ascii="Times New Roman" w:hAnsi="Times New Roman" w:cs="Times New Roman"/>
          <w:sz w:val="20"/>
          <w:szCs w:val="20"/>
        </w:rPr>
        <w:t>, support for people-to-people contacts, and a Presidential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speech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Iranian people along the line of Khatami’s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CNN interview.</w:t>
      </w:r>
      <w:proofErr w:type="gramEnd"/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because Russia and China have demonstrated repeatedly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disturbing tendency to violate commitments made to the United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States by transferring sensitive arms and technology to Iran when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believe they can get away with it, sanctions that punish Russian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Chinese companies that engage in such transfers and that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the hard currency required to fund these transactions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remain an essential component of United States policy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for the foreseeable future.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you.</w:t>
      </w:r>
    </w:p>
    <w:p w:rsidR="007C4E52" w:rsidRDefault="007C4E52"/>
    <w:p w:rsidR="007C4E52" w:rsidRDefault="007C4E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Excuse me, Senator Robb, can I jump in here?</w:t>
      </w:r>
    </w:p>
    <w:p w:rsidR="007C4E52" w:rsidRDefault="007C4E52">
      <w:pPr>
        <w:rPr>
          <w:rFonts w:ascii="Times New Roman" w:hAnsi="Times New Roman" w:cs="Times New Roman"/>
          <w:sz w:val="20"/>
          <w:szCs w:val="20"/>
        </w:rPr>
      </w:pP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Just on the issue of Foreign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Harazi’s</w:t>
      </w:r>
      <w:proofErr w:type="spellEnd"/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Lebanon and the map, I have here the quote of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 about Lebanon.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on the on hand I would say it is important to say that in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past Iranian officials would have welcomed an Israeli withdrawal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first step on the road to the liberation of Jerusalem,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against that historical context the statement is relatively moderate,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perhaps a welcome small change over the past statements.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if you could read the statement in a way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was—he said if Israel to withdraw, quote, ‘‘the aims of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resistance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have been achieved in reality.’’ That is simply a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fact, and it does not judge the issue of whether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would continue operations.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it is positive in a historical context, but the way it could be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read</w:t>
      </w:r>
      <w:proofErr w:type="gramEnd"/>
      <w:r>
        <w:rPr>
          <w:rFonts w:ascii="Times New Roman" w:hAnsi="Times New Roman" w:cs="Times New Roman"/>
          <w:sz w:val="20"/>
          <w:szCs w:val="20"/>
        </w:rPr>
        <w:t>, it is just simply a statement of, well, yeah, they would have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achieved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goal. It does not say what would happen after that.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point I would like to make has to do with regard to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map. The other thing I would point out, in addition to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by my colleagues, is that it does not portray intensity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effort.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my understanding—I do not focus on Central Asia very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>, but my understanding in talking to people who do is, their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impression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that Iran’s level or intensity of activity in terms of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proselytize and exploit the revolution in Central Asia is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lower than in other areas such as Turkey in recent years,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among the Palestinians.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Anyhow, so I think it is important to look at the map in that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light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another—I think there is a deeper truth which is also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portrayed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map. I know this is a map which attempts to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Iran’s exports of terrorism and fundamentalism. The important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</w:t>
      </w:r>
      <w:proofErr w:type="gramEnd"/>
      <w:r>
        <w:rPr>
          <w:rFonts w:ascii="Times New Roman" w:hAnsi="Times New Roman" w:cs="Times New Roman"/>
          <w:sz w:val="20"/>
          <w:szCs w:val="20"/>
        </w:rPr>
        <w:t>, though, is that Iran is not colored in this.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shows a deeper truth, that we have seen in recent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revolution in Iran is a spent force, and the fact is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heard recently from an Iranian academician who went to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Turkey, who said he was surprised to find that he felt that Turkey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more Islamic society than I</w:t>
      </w:r>
      <w:r>
        <w:rPr>
          <w:rFonts w:ascii="Times New Roman" w:hAnsi="Times New Roman" w:cs="Times New Roman"/>
          <w:sz w:val="20"/>
          <w:szCs w:val="20"/>
        </w:rPr>
        <w:t>ran was today, meaning that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majority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Iranians are fed up with having religion forced on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Islamic Revolution has alienated the majority of the Iranian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Islam, and this affects Iran’s ability to serve as a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Islamic movements elsewhere.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concerns about Iran’s ability to export the revolution are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greater than they should be today. I think their terrorism,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ability to engage in terrorism worldwide still exists. They do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maintain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infrastructures that they could activate.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know they are stalking our people in various different places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in fact, the Rev Guard Commander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Safavi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October of last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sz w:val="20"/>
          <w:szCs w:val="20"/>
        </w:rPr>
        <w:t>, I think, said that if Iran was attacked they would respond on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worldwide basis, and I think they have the ability to do so, so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certainly still is an area of concern for us.</w:t>
      </w:r>
    </w:p>
    <w:p w:rsidR="007C4E52" w:rsidRDefault="007C4E52"/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Actually, I think there are a number of routes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available. For instance, the Farsi Service, the Persian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Service of the Voice of America, is one very effective means,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also a TV Voice of America, TV service, if I understand.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addition, we know that there is proliferation of satellite stations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region which carry American programs, and we know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are many Iranians who have satellite dishes. There is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Internet.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finally there is an Iranian-American community of 1 to 2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million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strong, depending on who you talk to, who are in contact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relatives back home.</w:t>
      </w:r>
    </w:p>
    <w:p w:rsidR="007C4E52" w:rsidRDefault="007C4E52"/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guess what I was saying is less devoted to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medium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rather than the message. I was saying we need to present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different image and different demeanor in dealing with the initiatives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Government.</w:t>
      </w:r>
    </w:p>
    <w:p w:rsidR="007C4E52" w:rsidRDefault="007C4E52"/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].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Government, or it could be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spun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Government in a way which undercuts our standing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eyes of the Iranian people and, again, that is our most precious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asset</w:t>
      </w:r>
      <w:proofErr w:type="gramEnd"/>
      <w:r>
        <w:rPr>
          <w:rFonts w:ascii="Times New Roman" w:hAnsi="Times New Roman" w:cs="Times New Roman"/>
          <w:sz w:val="20"/>
          <w:szCs w:val="20"/>
        </w:rPr>
        <w:t>, and it is a source of leverage over the Government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there was an article by Robin Wright in the L.A. Times a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days ago which discussed how Iranian officials are disappointed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lack of American response to their initiatives and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was a tendentious listing on their part. I think we have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forthcoming than was given by them in that article, but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raised in my mind the possibility that we could be losing out, we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losing the war for the hearts and minds of the Iranian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right now we have won.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is very important in considering our actions toward the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Iranian Government that we </w:t>
      </w: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aware of how what we do is perceived,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mainly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Iranian people, and then also by our Arab allies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Europeans as well, but it is mainly the Iranian people,</w:t>
      </w:r>
    </w:p>
    <w:p w:rsidR="007C4E52" w:rsidRDefault="007C4E52" w:rsidP="007C4E5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the engine for change in Iran today.</w:t>
      </w:r>
    </w:p>
    <w:p w:rsidR="007C4E52" w:rsidRDefault="007C4E52">
      <w:bookmarkStart w:id="0" w:name="_GoBack"/>
      <w:bookmarkEnd w:id="0"/>
    </w:p>
    <w:sectPr w:rsidR="007C4E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EFA" w:rsidRDefault="00495EFA" w:rsidP="007C4E52">
      <w:r>
        <w:separator/>
      </w:r>
    </w:p>
  </w:endnote>
  <w:endnote w:type="continuationSeparator" w:id="0">
    <w:p w:rsidR="00495EFA" w:rsidRDefault="00495EFA" w:rsidP="007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EFA" w:rsidRDefault="00495EFA" w:rsidP="007C4E52">
      <w:r>
        <w:separator/>
      </w:r>
    </w:p>
  </w:footnote>
  <w:footnote w:type="continuationSeparator" w:id="0">
    <w:p w:rsidR="00495EFA" w:rsidRDefault="00495EFA" w:rsidP="007C4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52" w:rsidRDefault="007C4E52">
    <w:pPr>
      <w:pStyle w:val="Header"/>
    </w:pPr>
    <w:proofErr w:type="spellStart"/>
    <w:r>
      <w:t>Eisenstadt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52"/>
    <w:rsid w:val="00495EFA"/>
    <w:rsid w:val="006076B5"/>
    <w:rsid w:val="007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E52"/>
  </w:style>
  <w:style w:type="paragraph" w:styleId="Footer">
    <w:name w:val="footer"/>
    <w:basedOn w:val="Normal"/>
    <w:link w:val="FooterChar"/>
    <w:uiPriority w:val="99"/>
    <w:unhideWhenUsed/>
    <w:rsid w:val="007C4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E52"/>
  </w:style>
  <w:style w:type="paragraph" w:styleId="BalloonText">
    <w:name w:val="Balloon Text"/>
    <w:basedOn w:val="Normal"/>
    <w:link w:val="BalloonTextChar"/>
    <w:uiPriority w:val="99"/>
    <w:semiHidden/>
    <w:unhideWhenUsed/>
    <w:rsid w:val="007C4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E52"/>
  </w:style>
  <w:style w:type="paragraph" w:styleId="Footer">
    <w:name w:val="footer"/>
    <w:basedOn w:val="Normal"/>
    <w:link w:val="FooterChar"/>
    <w:uiPriority w:val="99"/>
    <w:unhideWhenUsed/>
    <w:rsid w:val="007C4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E52"/>
  </w:style>
  <w:style w:type="paragraph" w:styleId="BalloonText">
    <w:name w:val="Balloon Text"/>
    <w:basedOn w:val="Normal"/>
    <w:link w:val="BalloonTextChar"/>
    <w:uiPriority w:val="99"/>
    <w:semiHidden/>
    <w:unhideWhenUsed/>
    <w:rsid w:val="007C4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2014-04-01T06:13:00Z</dcterms:created>
  <dcterms:modified xsi:type="dcterms:W3CDTF">2014-04-01T06:20:00Z</dcterms:modified>
</cp:coreProperties>
</file>