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like the Ambassador, kind of thought maybe I had already had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hearing ever. So this is an honor, and I do appreciate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also in the comments from the Ambassador, I would align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pretty much totally. The only thing I would add as a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caveat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military options is that even though we may have 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personal assessment of those options, they should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removed from the President as options.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to stay on the table. And I just want to make sure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that is understood.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first, the construct here of risk. If Iran were to obtain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weapon, there are all sorts of prognostications out there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could happen in the region from an arms race, the failure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extended deterrents. None of the options look good, and so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significant threat. It is one that we have to pay a lot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 The good news is several administrations have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 to do so.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make sure people understand for the most part,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nation states, when they seek to have nuclear weapons,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them as a shield, a guarantor of their sovereignty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ability to remain sovereign.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move that over to a surrogate, or a terrorist, that 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becomes a sword. That is where the greatest threat is 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unpredictable act of violence.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that nexus that people probably most worry about, at least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community, associated with Iran gaining a nuclear weapon.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as much the idea that they are going to conduct some sort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attack. They would never win that kind of an exchange. It would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existential threat on them, not on others for the most part.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talk a little bit about the military activities that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occurred over the past few years in the region in an understanding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threat. And I think the first thing to understand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put in place and worked with the regional partners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 and passive defenses.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simple things that keep terrorists from obtaining their objectives,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wants to attack you, but seemingly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undeterrable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take the objective away from the adversary by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simple things like creating standoff distances from buildings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those types of activities.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measures have been in progress of several years.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been, as we would say in the military, hardened to those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types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threats, which you have to worry about particularly in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maintain the viability of several of the options that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might have.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has been to have an active role in the region in exercises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the local armed forces in ensuring that they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capable of responding to any threat. On the active side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moved radars, missile defense capabilities into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that are significant and would put into question any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or decapitating type of strike that Iran may wish to undertake.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I think equally important is we have changed our posture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region. Some of it has been the result of the ongoing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and Afghanistan, but our posture in the region 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standpoint of military capability.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third issue that I would bring out is one of context.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are, in fact, a nation that has been at war for over 10 years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a nation that has significant financial issues out there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working our way through.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those should be interpreted by the Iranians as limiting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go in there and do what we need to do. By the same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look around the yard out there, you have the decisions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in places like China, Russia, France, U.K., United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over this year. That is in some part going to affect diplomacy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and probably has. And it may be interpreted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as a window of opportunity, and so we should be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move through that period.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issue that I would like to cover just briefly here is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a weapon is developed and how they might go about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Iranian side. And generally, there are three stages 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thought process.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stage is that you have a limited number of scientists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technical people who believe that they have at least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being able to build a device. That leads you through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activities, the enrichment activities, and takes you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again, a limited number of people trying 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to actually put a weapon together that will attain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critical mass and then react.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activity is a delivery system. And in the delivery system,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very visible activity, much like an underground test,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very visible activity that you can watch and we can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develop. It takes a lot of capability to develop rockets that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deliver over long distances, but also short distances.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takes very precise entry and pointing and those types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can watch and takes several years to develop.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worry here is that things could interrupt the timeline, and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has spoken often to this. But if outside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gained through intelligence and intellectual capital 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reprocess, that could accelerate the process.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someone who understands how to build a weapon, that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accelerates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process. Many people look at weapons and think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what it took us, the United States, to do. There is no reason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a weapon exquisite—to the degree of exquisiteness that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has. You can develop a weapon in a much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 simple</w:t>
      </w:r>
      <w:proofErr w:type="gramEnd"/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 it much quicker. So we have to be careful about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equate our timelines with their timelines.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I think the third issue here is one of if you have just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scientists, that is a vulnerability. There is always the option,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say, to cut the head of the snake off and remove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 country moves on, the second stage generally is to build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succession plan. In other words, depth in your scientists, depth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engineers, the ability to have people come in behind if you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somebody. I would say that is likely and quite possibly where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 are right now.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stage is called franchising. This is when you distribute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capability. You have indigenous capabilities, and they proliferate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places than you can obviously find. And that becomes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dangerous situation. That is a situation we and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are very worried about that we might be approaching and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to watch very carefully in the assessments.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my mind the breakout is the transition between that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third stage to where they start to proliferate intellectual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physical infrastructure. We are starting to see underground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know about them. That is the type of indicators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are worried about.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hold at that point and stand ready for your questions.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just offer just a quick comment?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thing that I would add to this is that broadcasting to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 is like telling them what to think. What we really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is to engender an internal dialogue and the tools to do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allow both collaboration internally and exposure to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the work that many of the agencies have undertaken is to try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things like the Internet opened up because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maldistribution</w:t>
      </w:r>
      <w:proofErr w:type="spellEnd"/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wealth that is occurring as a result of these sanctions 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pressure on the system.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sense, Senator, is combined with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the Arab Spring activities in the region, there is a sense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emboldened more to need some sort of a guarantor</w:t>
      </w:r>
    </w:p>
    <w:p w:rsidR="00733A21" w:rsidRDefault="00733A21" w:rsidP="00733A21">
      <w:pPr>
        <w:tabs>
          <w:tab w:val="left" w:pos="5625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sovereignty and that internal the dialogue is such to make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more pronounced that see what has happened—see what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go along with this path of denuclearizing, see what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give too much of a voice to the populace.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 is an internal dialogue. That is why I was pushing 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if we actually embrace trying to give the Iranian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communicate, it is probably going to be more efficient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Voice of America. In other words, having them be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amongst themselves and with people external is probably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powerful weapon than just broadcasting to them.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have looked at that lesson. I can’t tell you what is in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but we have heard reporting along the lines—see what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go down this path?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again supposition, sir. Certainly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guess what the future is going to bring here. But the dialogue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fear and the thought process that you would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that the acknowledgment that even if they have a dozen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weapons, there is no way to win a nuclear exchange. But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the hands of a surrogate, even at the onesie or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twosie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become items that create blackmail scenarios all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the world.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what you are trying to do is undermine confidence.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that one of these could emerge in a city someplace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is a very destabilizing activity and makes the weapon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powerful than exploding it.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double-edged sword for them, actually.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side, they could see leadership changes that would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position. On the other side, they could see leadership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potentially would change the position of Russia or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the P5. They could see the lack of will potentially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want to go 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 armed conflict in a year of——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 potential scenario is to declare—to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the dash or just to declare that they are going to test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tested. We have no way of proving or disproving that action,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declaration, in and of itself, is extremely destabilizing.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seen hesitancy on their part 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dialogue about the ‘‘what if’’ side of it. But as they lay down,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make sure whoever reads the documents has a clear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they actually know, not what the supposition side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conversation, in briefings, they will often get into here 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turns, potential misunderstandings of how we are interpreting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data. I think more what is happening here with our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is they are trying to be very precise about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actually know and don’t know and then have a dialogue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document that.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general belief is that a limited strike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had that conversation here today—would, one,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steel their resolve. In other words, make them more resolved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forward. You never know for sure because of all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that are going on.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as the franchising of this enterprise, nuclear enterprise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effect of bombing and the ability of bombing to actually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targets becomes problematic, No. 1. And No. 2,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intellectual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 now has been so diffused that should they continue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intend, the ability to rebuild is actually well within their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it is not a question of trying to eliminate some sort of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by kinetic energy. That usually tends to take you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opposite direction. What we want is for the Iranian people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the judgment on their own through a variety of meanings,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threat of force potentially.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worry is that, like in Iraq and Afghanistan, the bombing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change their mind.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It would depend on whether they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any assistance in that area from somebody who has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area and built a weapon themselves. But assuming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haven’t, well within a year they would be able to do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that. That is after they have gotten the reprocessed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all the way to weapons grade in our construct.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does. It does. It concerns me from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reprocessing and then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concerns me from the standpoint of delivery. The components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manufactured or at least developed in Korea for their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systems, missiles, could easily migrate. And you just have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about that because it would fundamentally change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fielding these types of capabilities.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just add just briefly?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there are kind of three issues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the adversary doesn’t know what your redlines are, they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when they cross them. So you have to put them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put them forward and then you negotiate through them,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you lose credibility. And the third issue, which I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probably starting to see play out with the Korean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here that is projected, is other parties may see this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we do. And so, in the case of Korea right now,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Japanese and their administration are taking a look at alternatives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may not be considering.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this is a very difficult area, and making those lines too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 oftentimes undermines our credibility.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you have to have redlines. You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them out, but you have to also understand that you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entering into a negotiation and that other parties may see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redlines differently, and it makes it very difficult to move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you are trying to forecast, and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crystal ball is probably no better than anybody else’s here. But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would likely be that there would be an initial exchange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ballistic missiles, short and medium range, which I believe the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have already put into their calculus and for which the region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starting to develop a very robust capability against.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doesn’t mean it is a shield. It just means the likelihood is diminished.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likelihood of asymmetric actions, as people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it, but terrorist type acts that are focused at undermining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confidence of each of the nations’ populace and government,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take the form of critical infrastructure. They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form of going against civilian population concentrations.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those are possible. So that is where things like passive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stand-off and what not, are important to try to deter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generally accepted 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nondeterrable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activities, but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adversary the goal they seek.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is that, and we have talked briefly about, is that 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that could very easily steel the resolve of the Iranian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‘‘See, this is what we have said.’’ And so, I think all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are on the very negative side of this activity of considering.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would never remove this as an option from a President,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our judgment here at the table is that it is not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option, and certainly it should be left for the very last.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the thing that worries me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here is—and I am trying to choose the words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proliferation issue of the technology, not necessarily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ownership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fact that the fuel cycle is now very well understood around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That the nodes on the fuel cycle where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 are now known how to make them relatively obscure to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inspection.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that knowledge, that intellectual capital is now moving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moving faster as a result of this activity and is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 look at the pattern of Iran versus North Korea—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emerge in other places. They may emerge in allies. It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 in adversaries.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that knowledge is not going to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uninvented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 are—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farther down the road, which I know you do, this problem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away. In the short term, we are worried about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And the longer term problem for us as a planet is the proliferation</w:t>
      </w:r>
    </w:p>
    <w:p w:rsidR="00733A21" w:rsidRDefault="00733A21" w:rsidP="00733A2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activity.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A21" w:rsidRDefault="00733A21" w:rsidP="00733A21">
      <w:pPr>
        <w:spacing w:after="0" w:line="240" w:lineRule="auto"/>
      </w:pPr>
      <w:r>
        <w:separator/>
      </w:r>
    </w:p>
  </w:endnote>
  <w:endnote w:type="continuationSeparator" w:id="0">
    <w:p w:rsidR="00733A21" w:rsidRDefault="00733A21" w:rsidP="0073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A21" w:rsidRDefault="00733A21" w:rsidP="00733A21">
      <w:pPr>
        <w:spacing w:after="0" w:line="240" w:lineRule="auto"/>
      </w:pPr>
      <w:r>
        <w:separator/>
      </w:r>
    </w:p>
  </w:footnote>
  <w:footnote w:type="continuationSeparator" w:id="0">
    <w:p w:rsidR="00733A21" w:rsidRDefault="00733A21" w:rsidP="0073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21" w:rsidRDefault="00733A21">
    <w:pPr>
      <w:pStyle w:val="Header"/>
    </w:pPr>
    <w:r>
      <w:t xml:space="preserve">Cartwright </w:t>
    </w:r>
    <w:r>
      <w:tab/>
      <w:t xml:space="preserve">Iran </w:t>
    </w:r>
    <w:r>
      <w:tab/>
      <w:t>March 28,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21"/>
    <w:rsid w:val="00245FED"/>
    <w:rsid w:val="0073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A6485-DBC0-408D-B493-E1A54F11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21"/>
  </w:style>
  <w:style w:type="paragraph" w:styleId="Footer">
    <w:name w:val="footer"/>
    <w:basedOn w:val="Normal"/>
    <w:link w:val="FooterChar"/>
    <w:uiPriority w:val="99"/>
    <w:unhideWhenUsed/>
    <w:rsid w:val="0073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2356</Words>
  <Characters>13434</Characters>
  <Application>Microsoft Office Word</Application>
  <DocSecurity>0</DocSecurity>
  <Lines>111</Lines>
  <Paragraphs>31</Paragraphs>
  <ScaleCrop>false</ScaleCrop>
  <Company>Missouri State University</Company>
  <LinksUpToDate>false</LinksUpToDate>
  <CharactersWithSpaces>15759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2014-04-14T15:44:00Z</dcterms:created>
  <dcterms:modified xsi:type="dcterms:W3CDTF">2014-04-14T16:05:00Z</dcterms:modified>
</cp:coreProperties>
</file>