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 very much, Mr. Chairman. I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sz w:val="20"/>
          <w:szCs w:val="20"/>
        </w:rPr>
        <w:t>, with your agreement, like to submit my entire statement for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record and give an abbreviated version of it.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you, Mr. Chairman.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am very pleased to have this opportunity to appear before the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subcommittee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again. A great deal of progress has been made in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Bosnia since I appeared last July, which I would like to outline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briefly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you before I conclude my remarks today.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However, we also now are faced with the outbreak of violence in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Kosovo which has the potential, if allowed to spiral out of control,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 said, to threaten stability not just in the Federal Republic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Yugoslavia but in the region as a whole.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Therefore, I will focus the bulk of my remarks this afternoon on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developments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Kosovo and our efforts to stop the violence and get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dialog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 a political solution for Kosovo started.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Our interests in dialog are based not only on our concern for the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people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Kosovo, but also on the impact on the surrounding regions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need to ensure that our substantial investment in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Bosnia is secure.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remain deeply concerned about the situation in Kosovo and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potential for further violence. The escalating conflict threatens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wider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regional stability. Albania, which only recently returned from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brink of anarchy, and the former Yugoslav Republic of Macedonia,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particularly vulnerable.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parenthetical phrase here. I realize it is a subject still in dispute,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brevity’s sake in the course of my statement I would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like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refer to the former Yugoslav Republic of Macedonia as Macedonia.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does not imply any political decision on our part.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United States and other members of the international community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made a significant investment in the stability of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South Central Europe. We are determined to see that these efforts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succeed</w:t>
      </w:r>
      <w:proofErr w:type="gramEnd"/>
      <w:r>
        <w:rPr>
          <w:rFonts w:ascii="Times New Roman" w:hAnsi="Times New Roman" w:cs="Times New Roman"/>
          <w:sz w:val="20"/>
          <w:szCs w:val="20"/>
        </w:rPr>
        <w:t>. Securing a political solution to the problem of Kosovo is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fundamental objective of U.S. policy toward the region.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Since the outbreak of serious violence in late February, the level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tension, interethnic hostility and arms in the province of Kosovo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continued to rise. In late February, in retaliation for an ambush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Serb police, an attack which left a number of the police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dead</w:t>
      </w:r>
      <w:proofErr w:type="gramEnd"/>
      <w:r>
        <w:rPr>
          <w:rFonts w:ascii="Times New Roman" w:hAnsi="Times New Roman" w:cs="Times New Roman"/>
          <w:sz w:val="20"/>
          <w:szCs w:val="20"/>
        </w:rPr>
        <w:t>, by individuals believed to belong to the so-called Kosovo Liberation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Army, or UCK, Serb special police, paramilitaries, were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sent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to reinforce the local police in very large numbers and conduct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cleanup operation, as they called it.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Supported by attack helicopters and heavy weapons, the operation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lasted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a day. The total number killed by regular and special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police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was some 80 people, mostly noncombatants, including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large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numbers of children and women.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Though the Serb and FRY Governments described this as a police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action</w:t>
      </w:r>
      <w:proofErr w:type="gramEnd"/>
      <w:r>
        <w:rPr>
          <w:rFonts w:ascii="Times New Roman" w:hAnsi="Times New Roman" w:cs="Times New Roman"/>
          <w:sz w:val="20"/>
          <w:szCs w:val="20"/>
        </w:rPr>
        <w:t>, no democratic country in the world would allow this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kind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behavior by police to go unpunished.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Since that time, the Belgrade Government has tripled the number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special police, essentially paramilitary units, or internal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troops</w:t>
      </w:r>
      <w:proofErr w:type="gramEnd"/>
      <w:r>
        <w:rPr>
          <w:rFonts w:ascii="Times New Roman" w:hAnsi="Times New Roman" w:cs="Times New Roman"/>
          <w:sz w:val="20"/>
          <w:szCs w:val="20"/>
        </w:rPr>
        <w:t>, as communist countries have called them in the past, deployed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Kosovo, and have recently deployed Yugoslav Army, VJ,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infantry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armor and artillery units on the borders and to key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hot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spots in the interior.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represents a substantial escalation, and the deployments on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border with Albania are particularly troubling. Nations do have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right to protect their borders. However, Belgrade’s stated desire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prevent or stop cross-border weapons smuggling carried out by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small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groups of people through remote mountain passes, does not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track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with the large-scale deployment of tanks and artillery to the border.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Moreover, Belgrade has issued a threatening public statement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accusing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Government of Albania of conspiring to undermine the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territorial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integrity of the FRY.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in the Contact Group have warned the FRY against staging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cross-border operations into Albania or Macedonia. In response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Belgrade’s use of excessive force and the lack of movement toward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unconditional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dialog, the U.N. Security Council adopted on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March 31 an arms embargo against the FRY, blocking planned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arms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purchases by Belgrade.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embargo also prohibits the sale or provision of weapons or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other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equipment or training for groups engaged in terrorist activities.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Introduction of further weapons into the region, either to Belgrade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extremist groups, will only increase the violence and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make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more difficult to bring about negotiations and a political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solution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the already bitter dispute over Kosovo’s status.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Even in the face of provocation, however, Governments have a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greater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responsibility for ensuring that the rule of law is respected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rights of its citizens protected than any armed extremist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groups</w:t>
      </w:r>
      <w:proofErr w:type="gramEnd"/>
      <w:r>
        <w:rPr>
          <w:rFonts w:ascii="Times New Roman" w:hAnsi="Times New Roman" w:cs="Times New Roman"/>
          <w:sz w:val="20"/>
          <w:szCs w:val="20"/>
        </w:rPr>
        <w:t>. Belgrade’s failure and refusal to uphold that responsibility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made Kosovo an international problem. They are the ones who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internationalized Kosovo, and we and our allies have no intention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standing by and ignoring continued repression and escalation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violence into war.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Despite repeated warnings, Belgrade so far has blocked unconditional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dialog</w:t>
      </w:r>
      <w:proofErr w:type="gramEnd"/>
      <w:r>
        <w:rPr>
          <w:rFonts w:ascii="Times New Roman" w:hAnsi="Times New Roman" w:cs="Times New Roman"/>
          <w:sz w:val="20"/>
          <w:szCs w:val="20"/>
        </w:rPr>
        <w:t>. Instead, internal security forces have been reinforced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ways that compound the sense of intimidation and insecurity on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part of the local Kosovar Albanian community. The violent activities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Kosovo Liberation Army have heightened insecurity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among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Serbs and Belgrade’s heavy handed use of force and atrocities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producing increased radicalization.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will only weaken the moderate Kosovar Albanian leadership,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by Dr. Ibrahim </w:t>
      </w:r>
      <w:proofErr w:type="spellStart"/>
      <w:r>
        <w:rPr>
          <w:rFonts w:ascii="Times New Roman" w:hAnsi="Times New Roman" w:cs="Times New Roman"/>
          <w:sz w:val="20"/>
          <w:szCs w:val="20"/>
        </w:rPr>
        <w:t>Rugova</w:t>
      </w:r>
      <w:proofErr w:type="spellEnd"/>
      <w:r>
        <w:rPr>
          <w:rFonts w:ascii="Times New Roman" w:hAnsi="Times New Roman" w:cs="Times New Roman"/>
          <w:sz w:val="20"/>
          <w:szCs w:val="20"/>
        </w:rPr>
        <w:t>, which has advocated nonviolent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political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solutions. Meanwhile, the UCK has continued to carry out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attacks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against police and clearly is trying to arm itself and improve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capabilities.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Belgrade’s brutal tactics also have helped this formerly unknown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group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gain worldwide notoriety and find an increasingly sympathetic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audience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Kosovo among the Albanian diaspora in Europe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United States, and among radical groups ranging from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Iran to Chechnya looking to make inroads into Europe.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want to be very clear. Extremists on both sides are the only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ones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who will gain by a delay in getting dialog started. The violence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increase, and the chances for finding a peaceful solution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slip away. The biggest losers will be the citizens of Kosovo and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FRY in general. Support for radicals will increase the likelihood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 even more violent crackdown by Belgrade, and the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UCK eventually will transform itself into a full-fledged insurgent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group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Those who argue, the worse the better, are profoundly mistaken.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Neither the Kosovo Albanians, the Serb people, nor the international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community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can afford another war in the Balkans. The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problems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the region can only be resolved through unconditional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dialog</w:t>
      </w:r>
      <w:proofErr w:type="gramEnd"/>
      <w:r>
        <w:rPr>
          <w:rFonts w:ascii="Times New Roman" w:hAnsi="Times New Roman" w:cs="Times New Roman"/>
          <w:sz w:val="20"/>
          <w:szCs w:val="20"/>
        </w:rPr>
        <w:t>. We have taken steps to increase the pressure on Belgrade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engage the Kosovo Albanian leadership in negotiations.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Starting with the Contact Group ministerial meeting on March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 in London we, under Secretary Albright’s leadership, have led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international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action to impose new punitive measures against Belgrade,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already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under the outer wall of sanctions, as a means of creating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greater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pressure on the FRY Government to negotiate.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These sanctions, including a ban on Government financing for investment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privatization, a financial asset freeze, denial of visas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Government officials responsible for the violence, and the arms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embargo</w:t>
      </w:r>
      <w:proofErr w:type="gramEnd"/>
      <w:r>
        <w:rPr>
          <w:rFonts w:ascii="Times New Roman" w:hAnsi="Times New Roman" w:cs="Times New Roman"/>
          <w:sz w:val="20"/>
          <w:szCs w:val="20"/>
        </w:rPr>
        <w:t>, have moved Belgrade in the right direction. If Belgrade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continues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block negotiations, Contact Group countries other than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Russia will take action as soon as this Saturday to ban all new investment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Serbia.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position of the United States has not changed. We oppose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independence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Kosovo. Further atomization will not contribute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regional peace and security. Neither can we accept a continuation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status quo. The Kosovar Albanians are denied the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basic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human rights and political freedoms that are the foundations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stable democracy.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Between these two extremes, however, we believe there is a wide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range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possibilities which can only be developed and articulated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through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dialog. We firmly support an enhanced status for Kosovo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FRY that would provide for meaningful self-administration.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 this is accomplished is for the parties to decide in the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course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negotiations.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is a significant role for the international community to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play</w:t>
      </w:r>
      <w:proofErr w:type="gramEnd"/>
      <w:r>
        <w:rPr>
          <w:rFonts w:ascii="Times New Roman" w:hAnsi="Times New Roman" w:cs="Times New Roman"/>
          <w:sz w:val="20"/>
          <w:szCs w:val="20"/>
        </w:rPr>
        <w:t>, however, in bringing the parties together. The gap between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two sides is both side and deep. The trail is littered with shattered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promises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broken commitments. In Rome last week, the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United States and the other Contact Group countries urged the two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sides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adopt a framework for dialog and endorsed a stabilization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package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we believe could help jump start negotiations if and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parties agree to participate.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framework we have proposed is based on fundamental principles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parties must accept, including the rejection of violence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tool for achieving political goals, and international involvement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talks to overcome mistrust and ensure realistic prospects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success.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stabilization package must include, at a minimum, first the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return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the OSCE, the three OSCE missions of long duration to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FRY, including in Kosovo, </w:t>
      </w:r>
      <w:proofErr w:type="spellStart"/>
      <w:r>
        <w:rPr>
          <w:rFonts w:ascii="Times New Roman" w:hAnsi="Times New Roman" w:cs="Times New Roman"/>
          <w:sz w:val="20"/>
          <w:szCs w:val="20"/>
        </w:rPr>
        <w:t>Sanjak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Voivodina</w:t>
      </w:r>
      <w:proofErr w:type="spellEnd"/>
      <w:r>
        <w:rPr>
          <w:rFonts w:ascii="Times New Roman" w:hAnsi="Times New Roman" w:cs="Times New Roman"/>
          <w:sz w:val="20"/>
          <w:szCs w:val="20"/>
        </w:rPr>
        <w:t>, the cessation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repression by the authorities in Belgrade, and a strong condemnation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violence and terrorism by the Kosovar Albanian leadership.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President Milosevic begins this process, we are prepared to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work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closely with him to begin the process of reintegrating the FRY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international organizations and institutions. The agreement to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begin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talking and concrete progress on key stabilization measures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only clear evidence we can accept that Belgrade is serious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reaching a political outcome.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continued stalemate will only ensure continued isolation for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FRY, as a result of which, together with extremely bad economic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policies</w:t>
      </w:r>
      <w:proofErr w:type="gramEnd"/>
      <w:r>
        <w:rPr>
          <w:rFonts w:ascii="Times New Roman" w:hAnsi="Times New Roman" w:cs="Times New Roman"/>
          <w:sz w:val="20"/>
          <w:szCs w:val="20"/>
        </w:rPr>
        <w:t>, the Serbian economy is already in rapid decline.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dinar has been devalued about 80 percent, GDP has fallen precipitously,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FRY’s balance of payments debt has skyrocketed.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FRY’s international status, and unfortunately the economic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woes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the Serbian people, will not change until Belgrade has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made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significant progress in addressing the legitimate grievances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Kosovar Albanian community.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situation in Kosovo is, for the United States, a central element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outer wall of sanctions against the FRY. We have been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careful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exempt Montenegro from these new restrictions.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Reform-minded President Milo </w:t>
      </w:r>
      <w:proofErr w:type="spellStart"/>
      <w:r>
        <w:rPr>
          <w:rFonts w:ascii="Times New Roman" w:hAnsi="Times New Roman" w:cs="Times New Roman"/>
          <w:sz w:val="20"/>
          <w:szCs w:val="20"/>
        </w:rPr>
        <w:t>Djukanovic’s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election is one of the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most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encouraging developments in the FRY scene. He recently conducted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very successful visit to Washington and New York, and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demonstrating his commitment to democratic and economic reforms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could serve as a model for the FRY. President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Djukanovic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currently faces extreme political pressure from President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Milosevic’s Government, however, to try to fall in line with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Belgrade’s policies.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Elsewhere within the FRY and the region, Belgrade has adopted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hard nationalist line. The recent alliance between </w:t>
      </w:r>
      <w:proofErr w:type="gramStart"/>
      <w:r>
        <w:rPr>
          <w:rFonts w:ascii="Times New Roman" w:hAnsi="Times New Roman" w:cs="Times New Roman"/>
          <w:sz w:val="20"/>
          <w:szCs w:val="20"/>
        </w:rPr>
        <w:t>President</w:t>
      </w:r>
      <w:proofErr w:type="gramEnd"/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Milosevic’s party and the ultranationalist radical </w:t>
      </w:r>
      <w:proofErr w:type="spellStart"/>
      <w:r>
        <w:rPr>
          <w:rFonts w:ascii="Times New Roman" w:hAnsi="Times New Roman" w:cs="Times New Roman"/>
          <w:sz w:val="20"/>
          <w:szCs w:val="20"/>
        </w:rPr>
        <w:t>Vojislave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Seselj</w:t>
      </w:r>
      <w:proofErr w:type="spellEnd"/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Serbia, has already produced increased intimidation of independent media.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 the same time, in contrast to his earlier support for moderates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Republika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Srpska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Bosnia, President Milosevic has made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moves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recent weeks to try to undermine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Republika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Srpska</w:t>
      </w:r>
      <w:proofErr w:type="spellEnd"/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Government, led by Prime Minister </w:t>
      </w:r>
      <w:proofErr w:type="spellStart"/>
      <w:r>
        <w:rPr>
          <w:rFonts w:ascii="Times New Roman" w:hAnsi="Times New Roman" w:cs="Times New Roman"/>
          <w:sz w:val="20"/>
          <w:szCs w:val="20"/>
        </w:rPr>
        <w:t>Milorad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Dodik</w:t>
      </w:r>
      <w:proofErr w:type="spellEnd"/>
      <w:r>
        <w:rPr>
          <w:rFonts w:ascii="Times New Roman" w:hAnsi="Times New Roman" w:cs="Times New Roman"/>
          <w:sz w:val="20"/>
          <w:szCs w:val="20"/>
        </w:rPr>
        <w:t>, a blatant attempt,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our view, to distract the international community from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Kosovo situation.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and our allies have made extremely clear that the situation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Kosovo must be resolved, and that meddling in Bosnia is unacceptable.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are determined not just to maintain the substantial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progress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made in Bosnia, but to expand on it.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will also hold Croatia to its obligations, including for return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refugees and displaced persons.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Now for the good news, Bosnia. You never thought you would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hear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me say that.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continue to see good progress on Dayton peace implementation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Bosnia. The election of Prime Minister </w:t>
      </w:r>
      <w:proofErr w:type="spellStart"/>
      <w:r>
        <w:rPr>
          <w:rFonts w:ascii="Times New Roman" w:hAnsi="Times New Roman" w:cs="Times New Roman"/>
          <w:sz w:val="20"/>
          <w:szCs w:val="20"/>
        </w:rPr>
        <w:t>Dodik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the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Republika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Srpska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the more active use of the High Representative’s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powers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 paying dividends. Recently, there have been a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number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breakthroughs.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These include, freedom of movement has dramatically expanded,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routine travel between the entities and the issuance of new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nondescript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common license plates.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 inter-entity agreement to reintegrate Bosnia’s rail system, a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step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which will bring substantial benefits to the Bosnian economy.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Political changes in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Republika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Srpska</w:t>
      </w:r>
      <w:proofErr w:type="spellEnd"/>
      <w:r>
        <w:rPr>
          <w:rFonts w:ascii="Times New Roman" w:hAnsi="Times New Roman" w:cs="Times New Roman"/>
          <w:sz w:val="20"/>
          <w:szCs w:val="20"/>
        </w:rPr>
        <w:t>, which should allow its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economy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begin to recover.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Both entities, and the Central Government, have met the requirements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 IMF stand-by agreement as well as a World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Bank structural adjustment loan, the first step to reintegrate Bosnia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international financial markets. In fact, there will be a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Bosnia donor’s conference beginning tomorrow, which I will be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leaving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this afternoon.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Since the beginning of the year, five </w:t>
      </w:r>
      <w:proofErr w:type="spellStart"/>
      <w:r>
        <w:rPr>
          <w:rFonts w:ascii="Times New Roman" w:hAnsi="Times New Roman" w:cs="Times New Roman"/>
          <w:sz w:val="20"/>
          <w:szCs w:val="20"/>
        </w:rPr>
        <w:t>indictees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have voluntarily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surrendered</w:t>
      </w:r>
      <w:proofErr w:type="gramEnd"/>
      <w:r>
        <w:rPr>
          <w:rFonts w:ascii="Times New Roman" w:hAnsi="Times New Roman" w:cs="Times New Roman"/>
          <w:sz w:val="20"/>
          <w:szCs w:val="20"/>
        </w:rPr>
        <w:t>, and three have been captured by S4 and brought to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Hague Tribunal.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brings the total </w:t>
      </w:r>
      <w:proofErr w:type="spellStart"/>
      <w:r>
        <w:rPr>
          <w:rFonts w:ascii="Times New Roman" w:hAnsi="Times New Roman" w:cs="Times New Roman"/>
          <w:sz w:val="20"/>
          <w:szCs w:val="20"/>
        </w:rPr>
        <w:t>indictees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brought to justice to 33, about 40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percent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the known </w:t>
      </w:r>
      <w:proofErr w:type="spellStart"/>
      <w:r>
        <w:rPr>
          <w:rFonts w:ascii="Times New Roman" w:hAnsi="Times New Roman" w:cs="Times New Roman"/>
          <w:sz w:val="20"/>
          <w:szCs w:val="20"/>
        </w:rPr>
        <w:t>indictees</w:t>
      </w:r>
      <w:proofErr w:type="spellEnd"/>
      <w:r>
        <w:rPr>
          <w:rFonts w:ascii="Times New Roman" w:hAnsi="Times New Roman" w:cs="Times New Roman"/>
          <w:sz w:val="20"/>
          <w:szCs w:val="20"/>
        </w:rPr>
        <w:t>, including a number on The Hague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Tribunal’s most wanted list.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As I have said, Milosevic is putting pressure on </w:t>
      </w:r>
      <w:proofErr w:type="spellStart"/>
      <w:r>
        <w:rPr>
          <w:rFonts w:ascii="Times New Roman" w:hAnsi="Times New Roman" w:cs="Times New Roman"/>
          <w:sz w:val="20"/>
          <w:szCs w:val="20"/>
        </w:rPr>
        <w:t>Dodik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specifically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bring in hard line radicals and members of Karadzic’s party into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Government to form a nationalist all-Serb coalition. So far,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Prime Minister </w:t>
      </w:r>
      <w:proofErr w:type="spellStart"/>
      <w:r>
        <w:rPr>
          <w:rFonts w:ascii="Times New Roman" w:hAnsi="Times New Roman" w:cs="Times New Roman"/>
          <w:sz w:val="20"/>
          <w:szCs w:val="20"/>
        </w:rPr>
        <w:t>Dodik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has resisted.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Our response is to continue to support legitimate freely elected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leaders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like </w:t>
      </w:r>
      <w:proofErr w:type="spellStart"/>
      <w:r>
        <w:rPr>
          <w:rFonts w:ascii="Times New Roman" w:hAnsi="Times New Roman" w:cs="Times New Roman"/>
          <w:sz w:val="20"/>
          <w:szCs w:val="20"/>
        </w:rPr>
        <w:t>Dodik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Republika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Srpska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President </w:t>
      </w:r>
      <w:proofErr w:type="spellStart"/>
      <w:r>
        <w:rPr>
          <w:rFonts w:ascii="Times New Roman" w:hAnsi="Times New Roman" w:cs="Times New Roman"/>
          <w:sz w:val="20"/>
          <w:szCs w:val="20"/>
        </w:rPr>
        <w:t>Plavsic</w:t>
      </w:r>
      <w:proofErr w:type="spellEnd"/>
      <w:r>
        <w:rPr>
          <w:rFonts w:ascii="Times New Roman" w:hAnsi="Times New Roman" w:cs="Times New Roman"/>
          <w:sz w:val="20"/>
          <w:szCs w:val="20"/>
        </w:rPr>
        <w:t>, and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help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them maintain independence from Belgrade. The assistance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international community has provided for </w:t>
      </w:r>
      <w:proofErr w:type="spellStart"/>
      <w:r>
        <w:rPr>
          <w:rFonts w:ascii="Times New Roman" w:hAnsi="Times New Roman" w:cs="Times New Roman"/>
          <w:sz w:val="20"/>
          <w:szCs w:val="20"/>
        </w:rPr>
        <w:t>Plavsic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Dodik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has created political space to follow pragmatic pro-Dayton policies.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Progress in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Republika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Srpska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highlights some of the shortcomings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Dayton implementation in the Federation.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Bosniak</w:t>
      </w:r>
      <w:proofErr w:type="spellEnd"/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leaders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have been too hesitant to genuinely share power, and there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continues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exist a strong hard line faction among the Bosnian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Croats who oppose reintegration and actively undercut joint institutions.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continue to press both sides, and there is a consensus behind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strong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action by the High Representative against obstructionists.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I said, I am leaving tonight for the annual Bosnian donor’s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conference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Brussels. We expect new pledges of up to $1.1 billion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continuing the economic restructuring and reform of Bosnia.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United States will pledge $250 million in additional assistance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whole range of economic democratization and police reform programs.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Despite all that we have accomplished in Bosnia, there continues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 a strong need for donor assistance. We have made a tremendous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amount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progress in Bosnia over the last year, but the gains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have made these past 2 years are unfortunately still reversible.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 the refugee return front, we expect a major acceleration of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minority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returns this year. We are working with S4, the United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Nations, international police task force, the U.N. High Commissioner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Refugees, and the High Representative, to foster better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planning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prevent the type of violence we have seen in recent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weeks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Drvar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Derventa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Perhaps most importantly, national elections will be conducted in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Bosnia September 12 and 13 for virtually all elected officials at the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national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entity levels. These elections provide the best opportunity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promote pluralism in Bosnia and help bring new leaders to power.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While much progress has been made, there is still a great deal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work ahead of us to ensure the gains are consolidated. The international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community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will forge ahead with civilian implementation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efforts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will continue to support the active use of the High Representative’s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authority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impose decisions on key issues when the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parties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cannot or will not agree.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Similarly, S4’s mandate will be extended by NATO to ensure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implementation can continue to move ahead in a stable and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secure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environment. S4 has provided critical support to all these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implementation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efforts, and a precipitous withdrawal could well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threaten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all of this positive momentum.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are working with NATO to develop benchmarks and criteria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which to measure the success and completion of S4’s mission,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will conduct periodic reviews of progress designed to ensure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troop levels continue to reflect the threat on the ground.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you can see, we have come a long way in Bosnia since last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July. We cannot, therefore, allow the situation in Kosovo to unravel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further</w:t>
      </w:r>
      <w:proofErr w:type="gramEnd"/>
      <w:r>
        <w:rPr>
          <w:rFonts w:ascii="Times New Roman" w:hAnsi="Times New Roman" w:cs="Times New Roman"/>
          <w:sz w:val="20"/>
          <w:szCs w:val="20"/>
        </w:rPr>
        <w:t>, jeopardizing not only what we have accomplished in Bosnia,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security of the entire region.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are engaged in a vigorous diplomatic effort on the Kosovo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issue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get the two sides to the table, and we will continue to up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pressure if Belgrade refuses to engage.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you, Mr. Chairman.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United States continues to work on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possible options that are available regarding our desire to find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peaceful solution in Kosovo. All options are on the table and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available</w:t>
      </w:r>
      <w:proofErr w:type="gramEnd"/>
      <w:r>
        <w:rPr>
          <w:rFonts w:ascii="Times New Roman" w:hAnsi="Times New Roman" w:cs="Times New Roman"/>
          <w:sz w:val="20"/>
          <w:szCs w:val="20"/>
        </w:rPr>
        <w:t>. We have not ruled anything out. President Milosevic is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aware of that.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Well, first, President Milosevic and his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Government I think are very well aware of U.S. Government policy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overall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 all these issues and, as I said, we continue to be prepared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exercise every avenue possible to try to find a way to get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peaceful solution.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fully agree with what you said in your opening statement, Mr.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Chairman, about the way this appalling situation has escalated. In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frequent visits to Belgrade and to </w:t>
      </w:r>
      <w:proofErr w:type="spellStart"/>
      <w:r>
        <w:rPr>
          <w:rFonts w:ascii="Times New Roman" w:hAnsi="Times New Roman" w:cs="Times New Roman"/>
          <w:sz w:val="20"/>
          <w:szCs w:val="20"/>
        </w:rPr>
        <w:t>Preshyna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over the last several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months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have been trying and representatives of other Governments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been trying to make every effort to bring the two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sides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together. We are continuing to do so, and we continue to try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find every way possible to get this to happen.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are some sensitive aspects to U.S. policy, and I would be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happy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talk with you and other Members of the Senate privately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about some of these.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I said in my statement, Mr. Chairman,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feel that independence should not be an option. There has been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much fragmentation already. We worry about further fragmentation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could occur if this were to happen, and based on the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fundamental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principles of the U.N. Charter, the OSCE Charter,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other documents, we accept and support the territorial integrity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 Yugoslavia.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also expect Yugoslavia to support the territorial integrity of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their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neighbors, including the former Yugoslav Republic of Macedonia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 Albania.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we feel has to be accomplished is, with real urgency, the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two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sides have to drop any kind of preconditions, and they have to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a position where there are no conditions for dialog.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Obviously, in terms of any talks, they are free to state any positions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have and, of course, Belgrade has stated repeatedly that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feel a solution has to be inside of Serbia. Dr. </w:t>
      </w:r>
      <w:proofErr w:type="spellStart"/>
      <w:r>
        <w:rPr>
          <w:rFonts w:ascii="Times New Roman" w:hAnsi="Times New Roman" w:cs="Times New Roman"/>
          <w:sz w:val="20"/>
          <w:szCs w:val="20"/>
        </w:rPr>
        <w:t>Rugova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has said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has to be—he is talking about independence. That is part of 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negotiation.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do not have a position as to a final outcome, except to say,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mentioned in my statement, that we do not support the status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quo</w:t>
      </w:r>
      <w:proofErr w:type="gramEnd"/>
      <w:r>
        <w:rPr>
          <w:rFonts w:ascii="Times New Roman" w:hAnsi="Times New Roman" w:cs="Times New Roman"/>
          <w:sz w:val="20"/>
          <w:szCs w:val="20"/>
        </w:rPr>
        <w:t>, and we do not support independence, and I cannot envision accepting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idea of independence either.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Now, what is truly worrisome are the increasing stories we are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hearing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what Belgrade may have in mind is the idea of partition</w:t>
      </w:r>
      <w:bookmarkStart w:id="0" w:name="_GoBack"/>
      <w:bookmarkEnd w:id="0"/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Kosovo. That is something we would oppose too. That has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ring of ethnic cleansing to it, and this goes back to a story that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came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up in the late eighties, when the Yugoslav Academy of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Sciences did a study in which they proposed such an outcome, and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 increasingly people, both in Yugoslavia and outside Yugoslavia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talk about this as something that Belgrade has in mind.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that would prove to be an absolute disaster.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actually think it is a very good idea. We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>, of course, striven to try to support multiparty democracy inside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Bosnia between the entities inside the entities. The great irony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right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now, as you know, Senator, is that in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Republika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Srpska</w:t>
      </w:r>
      <w:proofErr w:type="spellEnd"/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have a multiethnic coalition that is governing, led by Prime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Minister </w:t>
      </w:r>
      <w:proofErr w:type="spellStart"/>
      <w:r>
        <w:rPr>
          <w:rFonts w:ascii="Times New Roman" w:hAnsi="Times New Roman" w:cs="Times New Roman"/>
          <w:sz w:val="20"/>
          <w:szCs w:val="20"/>
        </w:rPr>
        <w:t>Dodik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When I last met with him in </w:t>
      </w:r>
      <w:proofErr w:type="spellStart"/>
      <w:r>
        <w:rPr>
          <w:rFonts w:ascii="Times New Roman" w:hAnsi="Times New Roman" w:cs="Times New Roman"/>
          <w:sz w:val="20"/>
          <w:szCs w:val="20"/>
        </w:rPr>
        <w:t>Banjaluka</w:t>
      </w:r>
      <w:proofErr w:type="spellEnd"/>
      <w:r>
        <w:rPr>
          <w:rFonts w:ascii="Times New Roman" w:hAnsi="Times New Roman" w:cs="Times New Roman"/>
          <w:sz w:val="20"/>
          <w:szCs w:val="20"/>
        </w:rPr>
        <w:t>, in fact, in the face of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threats that they have been receiving to try, as I mentioned in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my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statement, because of Belgrade’s pressure to reform his coalition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what they call a Government of Serb unity, he has maintained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firmness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, and he has a significant group of </w:t>
      </w:r>
      <w:proofErr w:type="spellStart"/>
      <w:r>
        <w:rPr>
          <w:rFonts w:ascii="Times New Roman" w:hAnsi="Times New Roman" w:cs="Times New Roman"/>
          <w:sz w:val="20"/>
          <w:szCs w:val="20"/>
        </w:rPr>
        <w:t>Bosniak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members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his coalition as well as Croats.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are continuing, through NGO’s, particularly the National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Democratic Institute, to help train political parties, and I have got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say, of course, Prime Minister </w:t>
      </w:r>
      <w:proofErr w:type="spellStart"/>
      <w:r>
        <w:rPr>
          <w:rFonts w:ascii="Times New Roman" w:hAnsi="Times New Roman" w:cs="Times New Roman"/>
          <w:sz w:val="20"/>
          <w:szCs w:val="20"/>
        </w:rPr>
        <w:t>Dodik’s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party was one of the ones,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well as President </w:t>
      </w:r>
      <w:proofErr w:type="spellStart"/>
      <w:r>
        <w:rPr>
          <w:rFonts w:ascii="Times New Roman" w:hAnsi="Times New Roman" w:cs="Times New Roman"/>
          <w:sz w:val="20"/>
          <w:szCs w:val="20"/>
        </w:rPr>
        <w:t>Plavsic’s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party, that have received campaign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help</w:t>
      </w:r>
      <w:proofErr w:type="gramEnd"/>
      <w:r>
        <w:rPr>
          <w:rFonts w:ascii="Times New Roman" w:hAnsi="Times New Roman" w:cs="Times New Roman"/>
          <w:sz w:val="20"/>
          <w:szCs w:val="20"/>
        </w:rPr>
        <w:t>, and we are going to continue to do that among all the various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groups.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One of the really interesting pieces of good news I have seen is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there are multiethnic coalitions coalescing now in the Federation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well as in </w:t>
      </w:r>
      <w:proofErr w:type="spellStart"/>
      <w:r>
        <w:rPr>
          <w:rFonts w:ascii="Times New Roman" w:hAnsi="Times New Roman" w:cs="Times New Roman"/>
          <w:sz w:val="20"/>
          <w:szCs w:val="20"/>
        </w:rPr>
        <w:t>Republika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Srpska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leading toward the September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election</w:t>
      </w:r>
      <w:proofErr w:type="gramEnd"/>
      <w:r>
        <w:rPr>
          <w:rFonts w:ascii="Times New Roman" w:hAnsi="Times New Roman" w:cs="Times New Roman"/>
          <w:sz w:val="20"/>
          <w:szCs w:val="20"/>
        </w:rPr>
        <w:t>. We want to support that, and I have been very pleased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High Representative </w:t>
      </w:r>
      <w:proofErr w:type="spellStart"/>
      <w:r>
        <w:rPr>
          <w:rFonts w:ascii="Times New Roman" w:hAnsi="Times New Roman" w:cs="Times New Roman"/>
          <w:sz w:val="20"/>
          <w:szCs w:val="20"/>
        </w:rPr>
        <w:t>Westendorp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has been actively supporting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this, too.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was going to get to that.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Obviously, because this is today’s news, I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not seen this, but I will be in Brussels tomorrow. I am sure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OSCE people will be there. I am going to be seeing Carlos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Westendorp</w:t>
      </w:r>
      <w:proofErr w:type="spellEnd"/>
      <w:r>
        <w:rPr>
          <w:rFonts w:ascii="Times New Roman" w:hAnsi="Times New Roman" w:cs="Times New Roman"/>
          <w:sz w:val="20"/>
          <w:szCs w:val="20"/>
        </w:rPr>
        <w:t>, and this is a subject I would like to raise with him.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Yes. As I thought, it is in Dayton they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 elected that way, and I think it is built into the constitution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Bosnia-Herzegovina, so it would, I think, require some kinds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significant parliamentary reaction, but what I will do is research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get you an answer for the record.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Well, I think that is the essence of any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negotiation</w:t>
      </w:r>
      <w:proofErr w:type="gramEnd"/>
      <w:r>
        <w:rPr>
          <w:rFonts w:ascii="Times New Roman" w:hAnsi="Times New Roman" w:cs="Times New Roman"/>
          <w:sz w:val="20"/>
          <w:szCs w:val="20"/>
        </w:rPr>
        <w:t>, but what there cannot be—what there has been so far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part of Belgrade has been preconditions established before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 willing to sit down at the table. Once people sit down at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table, obviously they can argue any position they want, but we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cannot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accept, we reject totally the idea that there would be any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preconditions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 either side before they sit down and start negotiating.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First, we do not accept the idea of Greater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Albania. We respect the territorial integrity, as I said earlier, of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Yugoslavia, just as we do Albania and Macedonia.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elected leaders of Albania have said that they oppose independence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Kosovo, too, and they support the territorial integrity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Yugoslavia.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work with Dr. Ibrahim </w:t>
      </w:r>
      <w:proofErr w:type="spellStart"/>
      <w:r>
        <w:rPr>
          <w:rFonts w:ascii="Times New Roman" w:hAnsi="Times New Roman" w:cs="Times New Roman"/>
          <w:sz w:val="20"/>
          <w:szCs w:val="20"/>
        </w:rPr>
        <w:t>Rugova</w:t>
      </w:r>
      <w:proofErr w:type="spellEnd"/>
      <w:r>
        <w:rPr>
          <w:rFonts w:ascii="Times New Roman" w:hAnsi="Times New Roman" w:cs="Times New Roman"/>
          <w:sz w:val="20"/>
          <w:szCs w:val="20"/>
        </w:rPr>
        <w:t>, with other democratically oriented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Kosovar Albanian leaders, we have a wide range of contacts,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including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me, with people in Kosovo. I go there frequently. We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 embassy presence there through a USIA cultural center,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have had for quite some time, and there are people from the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embassy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who visit Pristina and other parts of Kosovo constantly,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mean constantly.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feel that Dr. </w:t>
      </w:r>
      <w:proofErr w:type="spellStart"/>
      <w:r>
        <w:rPr>
          <w:rFonts w:ascii="Times New Roman" w:hAnsi="Times New Roman" w:cs="Times New Roman"/>
          <w:sz w:val="20"/>
          <w:szCs w:val="20"/>
        </w:rPr>
        <w:t>Rugova</w:t>
      </w:r>
      <w:proofErr w:type="spellEnd"/>
      <w:r>
        <w:rPr>
          <w:rFonts w:ascii="Times New Roman" w:hAnsi="Times New Roman" w:cs="Times New Roman"/>
          <w:sz w:val="20"/>
          <w:szCs w:val="20"/>
        </w:rPr>
        <w:t>, as the person who has been elected by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85 percent of the Kosovar Albanian population, is the legitimate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representative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the Kosovar Albanian people. He has put together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advisory group of 15 people who represent a wide range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opinion. They do not necessarily—first they are not all part of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party and, second, they do not necessarily share his ideological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beliefs</w:t>
      </w:r>
      <w:proofErr w:type="gramEnd"/>
      <w:r>
        <w:rPr>
          <w:rFonts w:ascii="Times New Roman" w:hAnsi="Times New Roman" w:cs="Times New Roman"/>
          <w:sz w:val="20"/>
          <w:szCs w:val="20"/>
        </w:rPr>
        <w:t>, but they represent a good, strong cross-section of views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Kosovo.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that, he has formed a negotiating team which he says are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prepared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negotiate with a team that President Milosevic designates.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 that I am aware of, unless there are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people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who have affiliations other than those which I believe they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have.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Well, he does——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Senator, what has happened is, this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group</w:t>
      </w:r>
      <w:proofErr w:type="gramEnd"/>
      <w:r>
        <w:rPr>
          <w:rFonts w:ascii="Times New Roman" w:hAnsi="Times New Roman" w:cs="Times New Roman"/>
          <w:sz w:val="20"/>
          <w:szCs w:val="20"/>
        </w:rPr>
        <w:t>, which was very small and had a very small base of support,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now achieved significantly greater status within Kosovo and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worldwide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because the Yugoslav Government has handled this in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worst way imaginable.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Everything we know about counterinsurgency theory, doctrine,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policy</w:t>
      </w:r>
      <w:proofErr w:type="gramEnd"/>
      <w:r>
        <w:rPr>
          <w:rFonts w:ascii="Times New Roman" w:hAnsi="Times New Roman" w:cs="Times New Roman"/>
          <w:sz w:val="20"/>
          <w:szCs w:val="20"/>
        </w:rPr>
        <w:t>, goes 180 degrees in the opposite direction from the way they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been handling this, whether it is militarily, politically economically,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socially</w:t>
      </w:r>
      <w:proofErr w:type="gramEnd"/>
      <w:r>
        <w:rPr>
          <w:rFonts w:ascii="Times New Roman" w:hAnsi="Times New Roman" w:cs="Times New Roman"/>
          <w:sz w:val="20"/>
          <w:szCs w:val="20"/>
        </w:rPr>
        <w:t>. The Government has played right into the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hands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the UCK, and I have to wonder, in my pessimistic moods,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whether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there is some kind of intrinsic alliance between the two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sides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wanting to polarize the situation and wanting to weaken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moderate leadership of Dr. </w:t>
      </w:r>
      <w:proofErr w:type="spellStart"/>
      <w:r>
        <w:rPr>
          <w:rFonts w:ascii="Times New Roman" w:hAnsi="Times New Roman" w:cs="Times New Roman"/>
          <w:sz w:val="20"/>
          <w:szCs w:val="20"/>
        </w:rPr>
        <w:t>Rugova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others inside Kosovo.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as a result of what has happened, particularly since February,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do believe that the UCK has received dramatically greater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support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both inside Kosovo and outside. We have seen a huge increase,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terms of people, weapons, and money flowing in, and the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problem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now is to create circumstances where we can have a serious,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legitimate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negotiation between the two sides to try to resolve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with urgency to achieve a serious political result.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I could just add a point to that, we also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worry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about the imitation effect this would have in Macedonia, too.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Twenty-three percent of the population in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former Yugoslav Republic of Macedonia are also ethnic Alba-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nians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, and there are some, including in the United States, who envision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idea of cutting off part of Macedonia along with Kosovo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create this kind of new country.</w:t>
      </w:r>
    </w:p>
    <w:p w:rsidR="00C67CD9" w:rsidRDefault="00C67CD9" w:rsidP="00C6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is a recipe for real regional instability.</w:t>
      </w:r>
    </w:p>
    <w:p w:rsidR="00B72D7F" w:rsidRDefault="00B72D7F"/>
    <w:sectPr w:rsidR="00B72D7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CD9" w:rsidRDefault="00C67CD9" w:rsidP="00C67CD9">
      <w:pPr>
        <w:spacing w:after="0" w:line="240" w:lineRule="auto"/>
      </w:pPr>
      <w:r>
        <w:separator/>
      </w:r>
    </w:p>
  </w:endnote>
  <w:endnote w:type="continuationSeparator" w:id="0">
    <w:p w:rsidR="00C67CD9" w:rsidRDefault="00C67CD9" w:rsidP="00C67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CD9" w:rsidRDefault="00C67CD9" w:rsidP="00C67CD9">
      <w:pPr>
        <w:spacing w:after="0" w:line="240" w:lineRule="auto"/>
      </w:pPr>
      <w:r>
        <w:separator/>
      </w:r>
    </w:p>
  </w:footnote>
  <w:footnote w:type="continuationSeparator" w:id="0">
    <w:p w:rsidR="00C67CD9" w:rsidRDefault="00C67CD9" w:rsidP="00C67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CD9" w:rsidRDefault="00C67CD9">
    <w:pPr>
      <w:pStyle w:val="Header"/>
    </w:pPr>
    <w:proofErr w:type="spellStart"/>
    <w:r>
      <w:t>Gelbard</w:t>
    </w:r>
    <w:proofErr w:type="spellEnd"/>
    <w:r>
      <w:t xml:space="preserve"> </w:t>
    </w:r>
    <w:r>
      <w:tab/>
      <w:t>Kosovo</w:t>
    </w:r>
    <w:r>
      <w:tab/>
      <w:t>May 6,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D9"/>
    <w:rsid w:val="00B72D7F"/>
    <w:rsid w:val="00C6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B88FA-0A45-478D-A7E2-FCB310EA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7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CD9"/>
  </w:style>
  <w:style w:type="paragraph" w:styleId="Footer">
    <w:name w:val="footer"/>
    <w:basedOn w:val="Normal"/>
    <w:link w:val="FooterChar"/>
    <w:uiPriority w:val="99"/>
    <w:unhideWhenUsed/>
    <w:rsid w:val="00C67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3765</Words>
  <Characters>21466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25181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2014-04-23T15:45:00Z</dcterms:created>
  <dcterms:modified xsi:type="dcterms:W3CDTF">2014-04-23T15:56:00Z</dcterms:modified>
</cp:coreProperties>
</file>