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Leader, it is good to see you again. We are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glad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have you here.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you recall, you and I also made a trip. For the longest time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were not many of us. You, me, Joe Lieberman, a few others,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were the thorn in the side of our colleagues in the Senate and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Bush and Clinton.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 make a statement, and just tell me whether you agree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or not. By the way, I note parenthetically that Tony Blair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saying all the right things, but he is making all the wrong policies.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Blair said that we should use force, but that NATO needs a U.N.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mandate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first. We are not going to get a U.N. mandate. Russia will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in all probability. We should try, but they are going to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it, and so it seems to me we are not going to get the support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President needs from the U.N.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are also not likely to get a voluntary response from the rest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NATO unless we make it an absolute demand privately. I think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only thing that is going to embolden the President to use force,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have to use it alone, which I think we should do if we have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>, is if he gets support from here, from the Congress.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what happened last time. It was not until we convinced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Congress that anyone was emboldened enough to go it alone,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only after we said we were going to go it alone, and I am oversimplifying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slightly</w:t>
      </w:r>
      <w:proofErr w:type="gramEnd"/>
      <w:r>
        <w:rPr>
          <w:rFonts w:ascii="Times New Roman" w:hAnsi="Times New Roman" w:cs="Times New Roman"/>
          <w:sz w:val="20"/>
          <w:szCs w:val="20"/>
        </w:rPr>
        <w:t>, did NATO decide to come along.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so can you see any other prescription, other than that? I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figure out how to do it, other than that.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 did. The first visit that I made was in April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1993, which has been publicized by our friend Mr. Milosevic. I had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long 3-hour meeting with Mr. Milosevic, and at one point in his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office</w:t>
      </w:r>
      <w:proofErr w:type="gramEnd"/>
      <w:r>
        <w:rPr>
          <w:rFonts w:ascii="Times New Roman" w:hAnsi="Times New Roman" w:cs="Times New Roman"/>
          <w:sz w:val="20"/>
          <w:szCs w:val="20"/>
        </w:rPr>
        <w:t>, it was late at night, he looked across this little, tiny table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 and he said, ‘‘what do you think of me?’’ I said, ‘‘I think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a gosh-darned war criminal, and I think you should be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tried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one.’’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reason I recite that is his response. He looked at me, cool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cucumber and said, in effect, ‘‘lots of luck in your senior year.’’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mean, ‘‘have a good day. By the way, do you want to speak </w:t>
      </w: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Radavan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Karadzic?’’ I said, ‘‘I thought you had no control over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him</w:t>
      </w:r>
      <w:proofErr w:type="gramEnd"/>
      <w:r>
        <w:rPr>
          <w:rFonts w:ascii="Times New Roman" w:hAnsi="Times New Roman" w:cs="Times New Roman"/>
          <w:sz w:val="20"/>
          <w:szCs w:val="20"/>
        </w:rPr>
        <w:t>.’’ He said, ‘‘well, I don’t. Would you like to speak to him?’’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was 11 at night. He dialed the telephone in his office. Fifteen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minutes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later, a guy with hair I wish I had, a brain I am glad I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not, and an attitude I do not wish on anyone came up the stairs,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breath, literally gasping for air—my word to this—walked in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room, sat down next to Milosevic and said, ‘‘Mr. President, I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sorry I am late. I am sorry.’’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I looked at Milosevic and said, ‘‘no control, huh?’’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guy has control. The only thing he has ever responded to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force, nothing else. The real questions are, are we going to go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alone, and then maybe bring people along, and, second, are we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make it clear to the KLA that we are not looking for an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independent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Kosovo? That is not our purpose.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a difficult spot. The longer we delay, the worse it is. But I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delaying opportunity for my colleagues to ask questions.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there is a third aspect to this,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was, it stopped a worse resolution. I was not for this, but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had a good friend and colleague from Texas and Senator Byrd,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 one takes lightly, offering a resolution saying, we are out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date certain, and we reduce numbers by a date certain.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 was able to be pure on this one, but I am not sure if I—given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choice of this versus the other—might have voted for this, although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was a bad idea all around.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would be nice if you could.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you have been the most thoughtful person writing about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press, and the thing I appreciate so much is your candor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further down the road we get, there is no good solution.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are getting to the point where any decision we make is problematic,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would like to explore just a little of that with you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may, but we have less than 3 minutes now to vote.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or Mr. Ambassador, I think a piece of this is always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missing</w:t>
      </w:r>
      <w:proofErr w:type="gramEnd"/>
      <w:r>
        <w:rPr>
          <w:rFonts w:ascii="Times New Roman" w:hAnsi="Times New Roman" w:cs="Times New Roman"/>
          <w:sz w:val="20"/>
          <w:szCs w:val="20"/>
        </w:rPr>
        <w:t>. I found the biggest struggle in a personal sense that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had in making the case here about the Balkans beginning in 1992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>, understandably convincing our colleagues and the American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what is America’s security interest.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does America’s national interest lie? I mean, what difference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make? What difference does it make whether or </w:t>
      </w: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a Greater Serbia that includes all of Bosnia or Croatia and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 not Kosovo is the victim of an ethnic cleansing that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works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wonder if you agree with the first part of what I would like to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discuss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you, namely that the disintegration of Kosovo, which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increasing geometrically every day, has the genuine seeds for a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third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Balkan War. By that Balkan War, I want to explain to folks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may be listening to this, I mean, a war that envelops Macedonia,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Albania, Bulgaria, Greece, and Turkey.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mean, a serious, serious European conflict that affects our interest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significant ways, whether it is NATO unity, or the spread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conflict within Central and Eastern Europe. So I think the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stakes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very, very high here.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my first question to you is, is this really a humanitarian concern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expressing, or do you believe there is a vital U.S. interest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settling the situation in Kosovo?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exactly right, precisely, and I think that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one of the reasons why the KLA is doing what they are doing.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might note parenthetically that I have it on authority from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sources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whom I put some stock in, that there is not a conscious policy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arrived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as expressed in the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New York Times </w:t>
      </w:r>
      <w:r>
        <w:rPr>
          <w:rFonts w:ascii="Times New Roman" w:hAnsi="Times New Roman" w:cs="Times New Roman"/>
          <w:sz w:val="20"/>
          <w:szCs w:val="20"/>
        </w:rPr>
        <w:t>today by the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KLA to target Serb civilians.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no evidence at this point that that is a concerted policy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arrived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like the Serbs in Bosnia arrived at. About 3 years ago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first trip, when Senator Dole came, and my third trip to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Bosnia they were targeting children in the Muslim sector of Sarajevo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purpose of scaring parents out onto the streets because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children were being victimized. There is no sense of that at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point in Kosovo in my view, and I say that for the press that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here, because I do not think the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New York Times </w:t>
      </w:r>
      <w:r>
        <w:rPr>
          <w:rFonts w:ascii="Times New Roman" w:hAnsi="Times New Roman" w:cs="Times New Roman"/>
          <w:sz w:val="20"/>
          <w:szCs w:val="20"/>
        </w:rPr>
        <w:t>assertion is correct.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the longer we wait it seems to me the closer we are to a pure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Hobson’s Choice</w:t>
      </w:r>
      <w:proofErr w:type="gramEnd"/>
      <w:r>
        <w:rPr>
          <w:rFonts w:ascii="Times New Roman" w:hAnsi="Times New Roman" w:cs="Times New Roman"/>
          <w:sz w:val="20"/>
          <w:szCs w:val="20"/>
        </w:rPr>
        <w:t>, because the independence of Kosovo at this moment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these circumstances might very well find us in a position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are talking about a Greater Albania, which would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significant impact on destabilizing the region.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I agree with your proposition that whatever happens has to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happen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quickly, which leads me to my second question. I was the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first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guy to call for air strikes in Bosnia, and I wrote that lift and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strike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policy and all of that, so I have been through this before—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say that out of pride of authorship.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believe that significant, sustained air strikes in Serbia would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very different deal than they were in Bosnia, because we are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dealing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a much more sophisticated military. I think the President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to say, that there is likely to be collateral civilian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damage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damage to American forces—this will not be without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cost</w:t>
      </w:r>
      <w:proofErr w:type="gramEnd"/>
      <w:r>
        <w:rPr>
          <w:rFonts w:ascii="Times New Roman" w:hAnsi="Times New Roman" w:cs="Times New Roman"/>
          <w:sz w:val="20"/>
          <w:szCs w:val="20"/>
        </w:rPr>
        <w:t>. This will not be painless.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because the first thing we would have to do is suppress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Serbian air defense system, there is likely to be collateral civilian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damage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the ground in Serbia, because we would have to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strike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areas near Belgrade, maybe in Belgrade, but I am suggesting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if all else fails, we should do that.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want to be up front about this. I am not suggesting that this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a painless undertaking. Are you still prepared to support,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other avenues fail, and I mean in the near term, the use of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significant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air power, knowing what our military tells me—and I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believe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them—that there is likely to be both collateral damage as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possibly loss of U.S. lives, U.S. airmen’s lives?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one of the good pieces of news is that I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date Prime Minister </w:t>
      </w:r>
      <w:proofErr w:type="spellStart"/>
      <w:r>
        <w:rPr>
          <w:rFonts w:ascii="Times New Roman" w:hAnsi="Times New Roman" w:cs="Times New Roman"/>
          <w:sz w:val="20"/>
          <w:szCs w:val="20"/>
        </w:rPr>
        <w:t>Nano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Albania is acting very responsibly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a matter of fact, he has just come out for Kosovo’s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becoming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republic within Yugoslavia, but without the right of secession.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happens to be exactly what I advocated here 2 weeks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ago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the point I am making is this. </w:t>
      </w:r>
      <w:proofErr w:type="spellStart"/>
      <w:r>
        <w:rPr>
          <w:rFonts w:ascii="Times New Roman" w:hAnsi="Times New Roman" w:cs="Times New Roman"/>
          <w:sz w:val="20"/>
          <w:szCs w:val="20"/>
        </w:rPr>
        <w:t>Nano’s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statement does not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bode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well for the notion of a Greater Albania. In other words, you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have the Albanian prime minister making statements that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invite the KLA to in effect become part of Albania. I think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a very helpful step in dealing with what is to the naked eye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very intractable problem. There are no good answers left here.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do, too, but my point is that I am pleased, and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want to publicly acknowledge that the Albanian prime minister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playing a constructive role at this point. If Milosevic were the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prime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minister of Albania, he would be calling for a Greater Albania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sz w:val="20"/>
          <w:szCs w:val="20"/>
        </w:rPr>
        <w:t>. He would be calling for and appealing to the nationalism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Albanians in the region.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I just wanted to state for the record that even though I said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alternative for Greater Albania is also destabilizing, my staff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reminded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 that I should point out that this is not what the Albanian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Government is calling for.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agree with that, and that is why I would again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reemphasize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my agreement with your point that time is of the essence.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let me ask you one last question, if I may, and I appreciate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chairman’s giving me this much time. By the way, I was not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solicitous before I left about your thoughtful writing.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know, when we were going through the debate on Bosnia in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1994 in the Foreign Relations Committee room in a closed session,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in a very heated discussion about what we should be doing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lifting the embargo and using air power and crossing the Drina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need be. One of my colleagues asked me a question that brought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sharp focus something I wondered about all through my college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graduate school years.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 was, sitting in a seat that may very well have been occupied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Vandenberg as the senior member of the Foreign Relations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Committee, and I could never understand how we could have failed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act in the thirties in the face of what was so patently obvious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was going on, and then I realized how, and I am not being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facetious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when I say this.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my colleagues looked at me and said, ‘‘OK, Joe, you may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right. Your argument seems logical, but can you guarantee me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 American will be killed?’’ All of a sudden it struck me that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must have been the standard being applied back in 1937 and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1938 and 1939, when we knew we had the force to be able to do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something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even as weak as we were.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reason I keep saying this is that I do not want to be accused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having been straightforward about this from the outset, or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promising—not that my colleagues would put any more stock in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statements than anyone else’s—of promising anyone this is an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easy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road, or that the price may not be higher using force, even if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only air power, in Serbia, than it was using it in Bosnia.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targets, it seems to me, have to be the ones you have stated.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the things I have observed about the Balkans, no matter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country you are talking about, is that whatever little booty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possessed, people are desirous of keeping it.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 be more precise about that. The Yugoslav Army is real,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has limited assets and resources, notwithstanding the fact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they are significant relative to Bosnia. I am operating on the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assumption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Milosevic’s circumstance politically is tenuous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enough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because his policies are not widely shared by the average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citizen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Serbia in my view. Nonetheless, we should not misunderstand,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 and Kosovo Field near Pristina, in particular, are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viewed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the cradle of Serbian nationality, Serbian identity, so we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should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kid ourselves about that.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Still, support for his policies is not widespread. I am of the view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if the Serbian Officer Corps believes that the price they have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pay to sustain Milosevic’s policy is that they will run the risk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being badly disabled, I think it has the possibility of impacting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upon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Milosevic.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my question to you is, what is your view about the popular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reaction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dedicated air strikes on military targets over a period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time? Some suggest that they would just embolden and rally the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Serbia around Milosevic, and others of us say that they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likely to be the only thing to get his attention, because they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very well undermine him with the only element of Serbian nationalism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any oomph left, and that is the military.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you have a view on that?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Mine as well. I thank you, and thank you, Mr.</w:t>
      </w:r>
    </w:p>
    <w:p w:rsidR="000C53C6" w:rsidRDefault="000C53C6" w:rsidP="000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Chairman.</w:t>
      </w:r>
    </w:p>
    <w:p w:rsidR="00B72D7F" w:rsidRDefault="00B72D7F">
      <w:bookmarkStart w:id="0" w:name="_GoBack"/>
      <w:bookmarkEnd w:id="0"/>
    </w:p>
    <w:sectPr w:rsidR="00B72D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3C6" w:rsidRDefault="000C53C6" w:rsidP="000C53C6">
      <w:pPr>
        <w:spacing w:after="0" w:line="240" w:lineRule="auto"/>
      </w:pPr>
      <w:r>
        <w:separator/>
      </w:r>
    </w:p>
  </w:endnote>
  <w:endnote w:type="continuationSeparator" w:id="0">
    <w:p w:rsidR="000C53C6" w:rsidRDefault="000C53C6" w:rsidP="000C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3C6" w:rsidRDefault="000C53C6" w:rsidP="000C53C6">
      <w:pPr>
        <w:spacing w:after="0" w:line="240" w:lineRule="auto"/>
      </w:pPr>
      <w:r>
        <w:separator/>
      </w:r>
    </w:p>
  </w:footnote>
  <w:footnote w:type="continuationSeparator" w:id="0">
    <w:p w:rsidR="000C53C6" w:rsidRDefault="000C53C6" w:rsidP="000C5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3C6" w:rsidRDefault="000C53C6">
    <w:pPr>
      <w:pStyle w:val="Header"/>
    </w:pPr>
    <w:r>
      <w:t xml:space="preserve">Biden </w:t>
    </w:r>
    <w:r>
      <w:tab/>
      <w:t xml:space="preserve">Kosovo </w:t>
    </w:r>
    <w:r>
      <w:tab/>
      <w:t>June 24,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C6"/>
    <w:rsid w:val="000C53C6"/>
    <w:rsid w:val="00B7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CFE07-69AF-41E2-A6C0-8C84958A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3C6"/>
  </w:style>
  <w:style w:type="paragraph" w:styleId="Footer">
    <w:name w:val="footer"/>
    <w:basedOn w:val="Normal"/>
    <w:link w:val="FooterChar"/>
    <w:uiPriority w:val="99"/>
    <w:unhideWhenUsed/>
    <w:rsid w:val="000C5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2014-04-23T15:44:00Z</dcterms:created>
  <dcterms:modified xsi:type="dcterms:W3CDTF">2014-04-23T16:26:00Z</dcterms:modified>
</cp:coreProperties>
</file>