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Thank you, Mr. Chairman, for holding this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hearing</w:t>
      </w:r>
      <w:proofErr w:type="gramEnd"/>
      <w:r>
        <w:rPr>
          <w:rFonts w:cs="Times New Roman"/>
          <w:sz w:val="20"/>
          <w:szCs w:val="20"/>
        </w:rPr>
        <w:t xml:space="preserve"> on United States policy toward Iraq.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am distressed by the resignation on the part of too many individuals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there is nothing that can be done to address this security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threat</w:t>
      </w:r>
      <w:proofErr w:type="gramEnd"/>
      <w:r>
        <w:rPr>
          <w:rFonts w:cs="Times New Roman"/>
          <w:sz w:val="20"/>
          <w:szCs w:val="20"/>
        </w:rPr>
        <w:t xml:space="preserve"> and that we just have to take whatever happens to us.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is the absence of policy, not the presence of a coherent strategy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advance U.S. national security interests.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continuing exchanges of fire between United States warplanes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Iraqi air defense forces have made it clear that the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threat</w:t>
      </w:r>
      <w:proofErr w:type="gramEnd"/>
      <w:r>
        <w:rPr>
          <w:rFonts w:cs="Times New Roman"/>
          <w:sz w:val="20"/>
          <w:szCs w:val="20"/>
        </w:rPr>
        <w:t xml:space="preserve"> posed by Saddam Hussein is not going to diminish unless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aggressive</w:t>
      </w:r>
      <w:proofErr w:type="gramEnd"/>
      <w:r>
        <w:rPr>
          <w:rFonts w:cs="Times New Roman"/>
          <w:sz w:val="20"/>
          <w:szCs w:val="20"/>
        </w:rPr>
        <w:t xml:space="preserve"> action is taken to undermine his government. In that respect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agree with you wholeheartedly that he is the problem.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Since December Iraq has violated the no-fly zones at least a hundred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times</w:t>
      </w:r>
      <w:proofErr w:type="gramEnd"/>
      <w:r>
        <w:rPr>
          <w:rFonts w:cs="Times New Roman"/>
          <w:sz w:val="20"/>
          <w:szCs w:val="20"/>
        </w:rPr>
        <w:t>. Its ground forces have fired 20 missiles at U.S. war-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planes</w:t>
      </w:r>
      <w:proofErr w:type="gramEnd"/>
      <w:r>
        <w:rPr>
          <w:rFonts w:cs="Times New Roman"/>
          <w:sz w:val="20"/>
          <w:szCs w:val="20"/>
        </w:rPr>
        <w:t>. Frankly, I commend the administration for keeping the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pressure</w:t>
      </w:r>
      <w:proofErr w:type="gramEnd"/>
      <w:r>
        <w:rPr>
          <w:rFonts w:cs="Times New Roman"/>
          <w:sz w:val="20"/>
          <w:szCs w:val="20"/>
        </w:rPr>
        <w:t xml:space="preserve"> on Saddam over the last few months, but the outlines of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long-term policy to deal with the root of the problem, Saddam’s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continued</w:t>
      </w:r>
      <w:proofErr w:type="gramEnd"/>
      <w:r>
        <w:rPr>
          <w:rFonts w:cs="Times New Roman"/>
          <w:sz w:val="20"/>
          <w:szCs w:val="20"/>
        </w:rPr>
        <w:t xml:space="preserve"> rule, have not yet emerged.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precisely the lack of a consistent strategy to encourage a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change</w:t>
      </w:r>
      <w:proofErr w:type="gramEnd"/>
      <w:r>
        <w:rPr>
          <w:rFonts w:cs="Times New Roman"/>
          <w:sz w:val="20"/>
          <w:szCs w:val="20"/>
        </w:rPr>
        <w:t xml:space="preserve"> of government in Baghdad that has cost the United States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so</w:t>
      </w:r>
      <w:proofErr w:type="gramEnd"/>
      <w:r>
        <w:rPr>
          <w:rFonts w:cs="Times New Roman"/>
          <w:sz w:val="20"/>
          <w:szCs w:val="20"/>
        </w:rPr>
        <w:t xml:space="preserve"> dearly in the Persian Gulf. Maintaining a U.S. force in the region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contain Saddam has cost us over $6 billion in real dollars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since</w:t>
      </w:r>
      <w:proofErr w:type="gramEnd"/>
      <w:r>
        <w:rPr>
          <w:rFonts w:cs="Times New Roman"/>
          <w:sz w:val="20"/>
          <w:szCs w:val="20"/>
        </w:rPr>
        <w:t xml:space="preserve"> 1993, with no end in sight. And because policies have not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been</w:t>
      </w:r>
      <w:proofErr w:type="gramEnd"/>
      <w:r>
        <w:rPr>
          <w:rFonts w:cs="Times New Roman"/>
          <w:sz w:val="20"/>
          <w:szCs w:val="20"/>
        </w:rPr>
        <w:t xml:space="preserve"> followed to address the real threat, there is little prospect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the 20,000 troops we keep in the Persian Gulf will return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home</w:t>
      </w:r>
      <w:proofErr w:type="gramEnd"/>
      <w:r>
        <w:rPr>
          <w:rFonts w:cs="Times New Roman"/>
          <w:sz w:val="20"/>
          <w:szCs w:val="20"/>
        </w:rPr>
        <w:t xml:space="preserve"> any time soon.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Keeping our forces on the front lines in the Persian Gulf without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focused</w:t>
      </w:r>
      <w:proofErr w:type="gramEnd"/>
      <w:r>
        <w:rPr>
          <w:rFonts w:cs="Times New Roman"/>
          <w:sz w:val="20"/>
          <w:szCs w:val="20"/>
        </w:rPr>
        <w:t xml:space="preserve"> and committed political leadership in Washington is a disservice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the soldiers and it undermines American credibility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abroad</w:t>
      </w:r>
      <w:proofErr w:type="gramEnd"/>
      <w:r>
        <w:rPr>
          <w:rFonts w:cs="Times New Roman"/>
          <w:sz w:val="20"/>
          <w:szCs w:val="20"/>
        </w:rPr>
        <w:t>.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Over the last 6 years we have taken the path of least resistance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our policy toward Iraq. We supported the opposition until Saddam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attacked</w:t>
      </w:r>
      <w:proofErr w:type="gramEnd"/>
      <w:r>
        <w:rPr>
          <w:rFonts w:cs="Times New Roman"/>
          <w:sz w:val="20"/>
          <w:szCs w:val="20"/>
        </w:rPr>
        <w:t xml:space="preserve"> them in 1996. We supported firm containment until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advocates</w:t>
      </w:r>
      <w:proofErr w:type="gramEnd"/>
      <w:r>
        <w:rPr>
          <w:rFonts w:cs="Times New Roman"/>
          <w:sz w:val="20"/>
          <w:szCs w:val="20"/>
        </w:rPr>
        <w:t xml:space="preserve"> of appeasement at the United Nations opposed us in the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Security Council.</w:t>
      </w:r>
      <w:proofErr w:type="gramEnd"/>
      <w:r>
        <w:rPr>
          <w:rFonts w:cs="Times New Roman"/>
          <w:sz w:val="20"/>
          <w:szCs w:val="20"/>
        </w:rPr>
        <w:t xml:space="preserve"> We condemned Saddam’s brutal repression and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used</w:t>
      </w:r>
      <w:proofErr w:type="gramEnd"/>
      <w:r>
        <w:rPr>
          <w:rFonts w:cs="Times New Roman"/>
          <w:sz w:val="20"/>
          <w:szCs w:val="20"/>
        </w:rPr>
        <w:t xml:space="preserve"> the strongest rhetoric against his weapons of mass destruction,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but</w:t>
      </w:r>
      <w:proofErr w:type="gramEnd"/>
      <w:r>
        <w:rPr>
          <w:rFonts w:cs="Times New Roman"/>
          <w:sz w:val="20"/>
          <w:szCs w:val="20"/>
        </w:rPr>
        <w:t xml:space="preserve"> were more than happy to undermine our own diplomacy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accept new promises of compliance by Saddam last fall.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astounding to me that, after more than a year of constant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provocation</w:t>
      </w:r>
      <w:proofErr w:type="gramEnd"/>
      <w:r>
        <w:rPr>
          <w:rFonts w:cs="Times New Roman"/>
          <w:sz w:val="20"/>
          <w:szCs w:val="20"/>
        </w:rPr>
        <w:t xml:space="preserve"> from Saddam and in the midst of almost daily live fire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exchanges</w:t>
      </w:r>
      <w:proofErr w:type="gramEnd"/>
      <w:r>
        <w:rPr>
          <w:rFonts w:cs="Times New Roman"/>
          <w:sz w:val="20"/>
          <w:szCs w:val="20"/>
        </w:rPr>
        <w:t xml:space="preserve"> between Iraqi forces and U.S. warplanes, the administration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agreed</w:t>
      </w:r>
      <w:proofErr w:type="gramEnd"/>
      <w:r>
        <w:rPr>
          <w:rFonts w:cs="Times New Roman"/>
          <w:sz w:val="20"/>
          <w:szCs w:val="20"/>
        </w:rPr>
        <w:t xml:space="preserve"> in January to review sanctions on Iraq and also proposed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lifting</w:t>
      </w:r>
      <w:proofErr w:type="gramEnd"/>
      <w:r>
        <w:rPr>
          <w:rFonts w:cs="Times New Roman"/>
          <w:sz w:val="20"/>
          <w:szCs w:val="20"/>
        </w:rPr>
        <w:t xml:space="preserve"> the caps on the oil for food program.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If it were a real review of sanctions it might even be different,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but</w:t>
      </w:r>
      <w:proofErr w:type="gramEnd"/>
      <w:r>
        <w:rPr>
          <w:rFonts w:cs="Times New Roman"/>
          <w:sz w:val="20"/>
          <w:szCs w:val="20"/>
        </w:rPr>
        <w:t xml:space="preserve"> ‘‘reviewing sanctions’’ for me is a code word for lifting or downgrading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sanctions</w:t>
      </w:r>
      <w:proofErr w:type="gramEnd"/>
      <w:r>
        <w:rPr>
          <w:rFonts w:cs="Times New Roman"/>
          <w:sz w:val="20"/>
          <w:szCs w:val="20"/>
        </w:rPr>
        <w:t>. I wonder if our review of sanctions would ever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result</w:t>
      </w:r>
      <w:proofErr w:type="gramEnd"/>
      <w:r>
        <w:rPr>
          <w:rFonts w:cs="Times New Roman"/>
          <w:sz w:val="20"/>
          <w:szCs w:val="20"/>
        </w:rPr>
        <w:t xml:space="preserve"> in a strengthening of the </w:t>
      </w:r>
      <w:proofErr w:type="spellStart"/>
      <w:r>
        <w:rPr>
          <w:rFonts w:cs="Times New Roman"/>
          <w:sz w:val="20"/>
          <w:szCs w:val="20"/>
        </w:rPr>
        <w:t>sactions</w:t>
      </w:r>
      <w:proofErr w:type="spellEnd"/>
      <w:r>
        <w:rPr>
          <w:rFonts w:cs="Times New Roman"/>
          <w:sz w:val="20"/>
          <w:szCs w:val="20"/>
        </w:rPr>
        <w:t xml:space="preserve"> regime.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These tactical retreats at critical junctures, coupled with a lack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a long-term policy to encourage a new government in Baghdad,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the reason that Saddam, I think, is stronger today than he was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at</w:t>
      </w:r>
      <w:proofErr w:type="gramEnd"/>
      <w:r>
        <w:rPr>
          <w:rFonts w:cs="Times New Roman"/>
          <w:sz w:val="20"/>
          <w:szCs w:val="20"/>
        </w:rPr>
        <w:t xml:space="preserve"> the end of the Gulf war. I would be pleased to learn that he is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not</w:t>
      </w:r>
      <w:proofErr w:type="gramEnd"/>
      <w:r>
        <w:rPr>
          <w:rFonts w:cs="Times New Roman"/>
          <w:sz w:val="20"/>
          <w:szCs w:val="20"/>
        </w:rPr>
        <w:t xml:space="preserve"> that strong.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Aggressors around the world have taken note of our lack of resolve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when</w:t>
      </w:r>
      <w:proofErr w:type="gramEnd"/>
      <w:r>
        <w:rPr>
          <w:rFonts w:cs="Times New Roman"/>
          <w:sz w:val="20"/>
          <w:szCs w:val="20"/>
        </w:rPr>
        <w:t xml:space="preserve"> it comes to Saddam Hussein. They have taken note that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administration has not spent a single dollar of the $97 million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authorized</w:t>
      </w:r>
      <w:proofErr w:type="gramEnd"/>
      <w:r>
        <w:rPr>
          <w:rFonts w:cs="Times New Roman"/>
          <w:sz w:val="20"/>
          <w:szCs w:val="20"/>
        </w:rPr>
        <w:t xml:space="preserve"> by the Iraq Liberation Act to train and equip the Iraqi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opposition</w:t>
      </w:r>
      <w:proofErr w:type="gramEnd"/>
      <w:r>
        <w:rPr>
          <w:rFonts w:cs="Times New Roman"/>
          <w:sz w:val="20"/>
          <w:szCs w:val="20"/>
        </w:rPr>
        <w:t>. Supporting the Iraqi opposition certainly has risks, but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alternative is the resurgence of the most dangerous dictator in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Middle East and a severe blow to our credibility abroad.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administration has compared Saddam to Hitler, but U.S. policy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made</w:t>
      </w:r>
      <w:proofErr w:type="gramEnd"/>
      <w:r>
        <w:rPr>
          <w:rFonts w:cs="Times New Roman"/>
          <w:sz w:val="20"/>
          <w:szCs w:val="20"/>
        </w:rPr>
        <w:t xml:space="preserve"> 1999 the year of Munich in the Persian Gulf. The President’s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policies</w:t>
      </w:r>
      <w:proofErr w:type="gramEnd"/>
      <w:r>
        <w:rPr>
          <w:rFonts w:cs="Times New Roman"/>
          <w:sz w:val="20"/>
          <w:szCs w:val="20"/>
        </w:rPr>
        <w:t xml:space="preserve"> are laying the basis for diminished U.S. credibility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the region and the rise of aggressive states hostile to U.S. interests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allies.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fact that the administration apparently has no immediate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plans</w:t>
      </w:r>
      <w:proofErr w:type="gramEnd"/>
      <w:r>
        <w:rPr>
          <w:rFonts w:cs="Times New Roman"/>
          <w:sz w:val="20"/>
          <w:szCs w:val="20"/>
        </w:rPr>
        <w:t xml:space="preserve"> to equip or train Iraqi opposition forces does not lead me to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believe</w:t>
      </w:r>
      <w:proofErr w:type="gramEnd"/>
      <w:r>
        <w:rPr>
          <w:rFonts w:cs="Times New Roman"/>
          <w:sz w:val="20"/>
          <w:szCs w:val="20"/>
        </w:rPr>
        <w:t xml:space="preserve"> that a genuine commitment to remove Saddam is present.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think we need a commitment to changing the leadership there.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Merely deferring this crisis until the next administration while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Saddam works to rebuild weapons of mass destruction and erode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international</w:t>
      </w:r>
      <w:proofErr w:type="gramEnd"/>
      <w:r>
        <w:rPr>
          <w:rFonts w:cs="Times New Roman"/>
          <w:sz w:val="20"/>
          <w:szCs w:val="20"/>
        </w:rPr>
        <w:t xml:space="preserve"> sanctions, that is not the kind of foreign policy legacy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we need to leave to the American people.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 I thank you for having this hearing Mr. Chairman. We need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try and find a way as a Nation to protect our interests far more</w:t>
      </w:r>
    </w:p>
    <w:p w:rsidR="0010623A" w:rsidRDefault="0010623A" w:rsidP="0010623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aggressively</w:t>
      </w:r>
      <w:proofErr w:type="gramEnd"/>
      <w:r>
        <w:rPr>
          <w:rFonts w:cs="Times New Roman"/>
          <w:sz w:val="20"/>
          <w:szCs w:val="20"/>
        </w:rPr>
        <w:t xml:space="preserve"> and to deal with the root problem we have in Iraq.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54D5" w:rsidRDefault="002954D5" w:rsidP="0010623A">
      <w:pPr>
        <w:spacing w:line="240" w:lineRule="auto"/>
      </w:pPr>
      <w:r>
        <w:separator/>
      </w:r>
    </w:p>
  </w:endnote>
  <w:endnote w:type="continuationSeparator" w:id="0">
    <w:p w:rsidR="002954D5" w:rsidRDefault="002954D5" w:rsidP="0010623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23A" w:rsidRDefault="0010623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23A" w:rsidRDefault="0010623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23A" w:rsidRDefault="001062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54D5" w:rsidRDefault="002954D5" w:rsidP="0010623A">
      <w:pPr>
        <w:spacing w:line="240" w:lineRule="auto"/>
      </w:pPr>
      <w:r>
        <w:separator/>
      </w:r>
    </w:p>
  </w:footnote>
  <w:footnote w:type="continuationSeparator" w:id="0">
    <w:p w:rsidR="002954D5" w:rsidRDefault="002954D5" w:rsidP="0010623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23A" w:rsidRDefault="0010623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23A" w:rsidRDefault="0010623A">
    <w:pPr>
      <w:pStyle w:val="Header"/>
    </w:pPr>
    <w:r>
      <w:rPr>
        <w:rFonts w:cs="Times New Roman"/>
        <w:sz w:val="20"/>
        <w:szCs w:val="20"/>
      </w:rPr>
      <w:t>Senator A</w:t>
    </w:r>
    <w:r>
      <w:rPr>
        <w:rFonts w:cs="Times New Roman"/>
        <w:sz w:val="15"/>
        <w:szCs w:val="15"/>
      </w:rPr>
      <w:t>SHCROFT</w:t>
    </w:r>
    <w:r>
      <w:rPr>
        <w:rFonts w:cs="Times New Roman"/>
        <w:sz w:val="20"/>
        <w:szCs w:val="20"/>
      </w:rPr>
      <w:t xml:space="preserve">.              </w:t>
    </w:r>
    <w:r>
      <w:rPr>
        <w:rFonts w:cs="Times New Roman"/>
        <w:sz w:val="20"/>
        <w:szCs w:val="20"/>
      </w:rPr>
      <w:t xml:space="preserve">Mar 9, 99                </w:t>
    </w:r>
    <w:r>
      <w:rPr>
        <w:rFonts w:cs="Times New Roman"/>
        <w:sz w:val="20"/>
        <w:szCs w:val="20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23A" w:rsidRDefault="0010623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623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23A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4D5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0D13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62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623A"/>
  </w:style>
  <w:style w:type="paragraph" w:styleId="Footer">
    <w:name w:val="footer"/>
    <w:basedOn w:val="Normal"/>
    <w:link w:val="FooterChar"/>
    <w:uiPriority w:val="99"/>
    <w:semiHidden/>
    <w:unhideWhenUsed/>
    <w:rsid w:val="001062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62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675</Words>
  <Characters>3853</Characters>
  <Application>Microsoft Office Word</Application>
  <DocSecurity>0</DocSecurity>
  <Lines>32</Lines>
  <Paragraphs>9</Paragraphs>
  <ScaleCrop>false</ScaleCrop>
  <Company>Microsoft</Company>
  <LinksUpToDate>false</LinksUpToDate>
  <CharactersWithSpaces>4519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2014-04-27T01:39:00Z</dcterms:created>
  <dcterms:modified xsi:type="dcterms:W3CDTF">2014-04-27T01:40:00Z</dcterms:modified>
</cp:coreProperties>
</file>