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believe we will go ahead and begin. Thank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all for coming.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have been chairman of this Subcommittee on East Asian and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Pacific Affairs for almost 4 years now. During that time, the subcommittee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held more meetings on North Korea than any other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single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country, other than China. In fact, our last hearing was on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that time, I guess I could say that I continue to be amazed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concerned by the unpredictable and unbalanced nature of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Pyongyang. Despite widespread starvation and disease,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government continues to adhere the very economic policies that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led to this condition in the first place. Despite worldwide repudiation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communism, the government continues to revolve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Stalinist cult of personality, devoted to Kim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Jong-il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. Despite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norms and conventions, the DPRK continues to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sell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nuclear and conventional missile technology to rogue nations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Iraq and Libya, in violation of the Nuclear Nonproliferation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Treaty.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spite of the terms of the agreed nuclear framework with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United States, there continues in North Korea to be developed a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aimed at producing nuclear materials, or at least that is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apparently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case. Every month brings a new surprise. This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month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has been no exception. On the 31st of August, North Korea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fired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two-stage missile through Japanese airspace. Although uncertain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first, I understand now that NASA believes the launch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placed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satellite, albeit apparently a nonfunctional one, into orbit.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it seems to me that there are additional motives for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launch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First, it was certainly to impress potential weapons buyers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forcefully announcing the availability of a new product. Second,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was meant to underscore the elevation of Kim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Jong-il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his newest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the celebration of the 50th anniversary of the founding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DPRK. Finally, to up the ante on its outgoing Four Party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Talks and the KEDO negotiations.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Whatever the intention, its effects on many in Congress, including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myself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have been to undermine our already reticent support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present negotiation process with the DPRK. I have been a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supporter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although somewhat begrudging at times, of the Agreed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Framework since its inception.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agreement was far from perfect,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course. I supported it because I believed it was an end to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own best interests and the best interests of East Asia. I supported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through its fits and starts—supported it when the North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diverted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oil deliveries to the military, and supported it when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showed signs of restarting their nuclear program. I supported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because, on the whole, the North Korean movement forward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Four Party Talks and cooperation in the nuclear area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outweighed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North’s traditional tendency to push the envelope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us.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When North Korea fired off its missile, however, and when our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intelligence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community revealed that the North has been engaged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both propulsion tests and construction of a large, underground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facility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it makes it difficult to continue to have that kind of support.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These acts should drive home the fact to us that the North’s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signature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bilateral and international weapons and nuclear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agreements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little better than the paper it is printed on. It should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cause us to give serious consideration to examining alternative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ways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dealing with the North, since the efficacy of our present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system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seems highly questionable.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called this meeting today to examine the recent developments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Korea. I also called it because I, and I think others, have considerable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reservations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about our ability to deal with the proliferation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at this time. I will not surprise my colleagues when I say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phrase ‘‘Clinton foreign policy’’ is an oxymoron. And this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not a partisan viewpoint. I have heard it shared by many of my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Democrat colleagues.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not showing the kind of well-planned,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thoughtful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leadership in East Asia that is required there.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possible consequence of failing foreign policy in this case,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is far more serious than the simply collapse of KEDO,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the disastrous consequences for us and our allies in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entire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East Asia region. I hope that we can be convinced that adherence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present Agreed Framework and continued negotiations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North continues to be in the best interest of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United States and of South Korea and our Japanese allies. Otherwise,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mentioned on the floor of the Senate last week, support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process will evaporate, and quite quickly, in the future.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we welcome you here and we want to hear your comments.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Senator Robb.</w:t>
      </w:r>
    </w:p>
    <w:p w:rsidR="00BD5D6E" w:rsidRDefault="00BD5D6E"/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you, sir.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want to go back in the questioning to the missile and what your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feeling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there, but maybe even more timely, I have before me here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statement from the spokesman at the State Department in terms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these talks. It says in the first paragraphs: Negotiators have obtained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commitments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from their North Korean counterparts on a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range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major issues. Then, as you read down, the first one: has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continue serious discussion. The second one: has agreed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resume missile talks. The third one: has agreed to Four Party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Talks.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fourth one—well, the point is it sounds like, then, these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agreements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which are lauded as being commitments are in fact decisions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talk further. Now we have been talking since 1953. And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you begin to wonder what does this really mean? What does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amount to, more talks?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?</w:t>
      </w:r>
    </w:p>
    <w:p w:rsidR="00022B82" w:rsidRDefault="00022B82"/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I do not think anybody would argue that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necessary to have talks. And that is a valuable step forward,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a country like Korea. I guess the basic question,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however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is, after years of this, of talking, and yet continuing to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what we think are breaches of what we talked about, do we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give them heavy oil? Do we continue to have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light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water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reactors? Do we continue to send food? Do you continue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all these things, and the talks go on, but the people do not do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about what you have talked about in the talks?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Now, is that not the basic bottom line?</w:t>
      </w:r>
    </w:p>
    <w:p w:rsidR="00022B82" w:rsidRDefault="00022B82"/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am sure. However, I think even though obviously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was not a treaty and did not require congressional approval,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least in there was the notion that the North Koreans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halt operations in infrastructure of its nuclear program. Are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assured that has happened? I do not think so.</w:t>
      </w:r>
    </w:p>
    <w:p w:rsidR="00022B82" w:rsidRDefault="00022B82"/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Sure.</w:t>
      </w:r>
    </w:p>
    <w:p w:rsidR="00022B82" w:rsidRDefault="00022B82"/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Our what?</w:t>
      </w:r>
    </w:p>
    <w:p w:rsidR="00022B82" w:rsidRDefault="00022B82"/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guess in my final question—and I am sure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no answer—we have an army there, a division or whatever,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37,000 men and women, we are stronger, our relationships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better with the ROK, but North Korea continues to do these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So, do you all say to yourself, OK, so you have got your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muscles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there, you are tougher than anybody else, but you are not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anything about it? They are continuing to sort of thumb their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at you. How do you respond to that?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With their submarines and missiles and so on,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apparently are not very concerned that you are going to use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force.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Notwithstanding, the Secretary of State told the Congress it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never be more than $30 million a year?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Fuel oil prices are about at the lowest they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been in history.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most difficult one may be Japan’s reluctance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put the $3 billion or $4 billion that they were committed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They have indicated that a second launch would be totally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unacceptable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What does that mean?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suspect you have inquired, however, have you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It seems to me that overall in this discussion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framework and so on is the real question of whether or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framework is an overall policy with respect to North Korea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whether it is sort of peripheral thing having to do with energy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having to do with replacing the light water reactor, something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were generating otherwise. But is it considered to be in Defense,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considered to be in the State Department, is this our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? Or is this a segment dealing with one portion?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For instance, this one certainly has not completed. Part of it was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open up all kinds of trade agreements and reduce trade barriers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have all kinds of credit cards being used. None of that has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happened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far as I know.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guess my basic question is, is the framework agreement our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basic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policy or is that a policy here when there is a need for a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broader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policy for the whole operation?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Dr. Campbell, when this missile went off a few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days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ago, at least in the press the State Department was surprised.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Defense Department said they were not; they knew it was</w:t>
      </w:r>
    </w:p>
    <w:p w:rsidR="00022B82" w:rsidRPr="008B01BE" w:rsidRDefault="00022B82" w:rsidP="00022B82">
      <w:pPr>
        <w:tabs>
          <w:tab w:val="left" w:pos="3790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happen. I do not understand that.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Secretary of State was quoted as saying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Now I guess that does not mean she said it necessarily.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were not surprised at a staged missile?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Have you ever found the satellite?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You did not hear the song on the airwaves?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are going to have to get you a high-tech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radio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you may have been surprised that they did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but you were not surprised that they had the capacity to do it?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you, sir.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guess I do not quite understand what you would suggest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policy is.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you said you think they are on the right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path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And I am saying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where is the path leading? We have this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framework agreement. Beyond that, what are we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? Are we going to bargain with food aid? Are we going to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have our forces there to stand them off? I do not understand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you think that we are on the right path?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this was my question to the others and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guess I should say it to you, is the framework a policy? And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answer was no, it is a partial policy. We have a framework policy,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not sure, for example, what has happened to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existing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rods. Maybe they will be canned. What happens to them?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are not certain as to what has happened to the dismantling of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reactors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so on. We have not had a reduction of barriers to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trade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was suggested when we set up this framework. We have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fifth largest military in the world, the largest per capita military.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have moved more military weapons up to the DMZ.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Now, is the framework agreement dealing with all of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Then what is?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Right.</w:t>
      </w:r>
      <w:proofErr w:type="gramEnd"/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let me interrupt. You and I have already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as have the others, that that is only part of the question.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we are faced with the rest of it.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are absent a policy is what I am saying to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Well, that is very useful conversation. But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is, for those of us that watched this happen, we have had these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talks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we have had these negotiations, we have had promises, we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had signed agreements, and yet these other things—proliferation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nuclear weapons, missiles—continues to go on. So what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do, just say, well, we want to continue to talk?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But a wait a minute.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Use of force is not the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option. We continue to do lots of other things, as well.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As if they were complying with everything that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asked them to do. And they are not. And it is hard for me to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Senator Robb.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Now, I would not want you to agree with him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</w:p>
    <w:p w:rsidR="00022B82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Yes, you are welcome.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you, Ambassador. I know you need to leave. It is interesting,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amount of stress and strain that goes on. Here is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country the size of Mississippi, with 20 million people, surrounded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China, South Korea, Russia, all pretty much combined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their efforts to do something. On the other hand, you have Iraq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you have Libya, little countries that seem to—and we have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37,000 armed services people there, plus we just shipped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more stuff over there, and you wonder sometimes if that is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ought to be focusing as much attention as we do.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you mentioned Iraq. It seems to me the same thing is true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Iraq. And you are something of an expert. We have just been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through this idea that we were going to—the agreement was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would have inspections. But when they say no, you cannot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that, then what do we do?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 just kind of back away from it.</w:t>
      </w:r>
      <w:proofErr w:type="gramEnd"/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How long do you do that?</w:t>
      </w:r>
    </w:p>
    <w:p w:rsidR="00022B82" w:rsidRPr="008B01BE" w:rsidRDefault="00022B82" w:rsidP="00022B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022B82" w:rsidRDefault="00022B82"/>
    <w:sectPr w:rsidR="00022B8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2BA" w:rsidRDefault="00DC22BA" w:rsidP="00022B82">
      <w:pPr>
        <w:spacing w:line="240" w:lineRule="auto"/>
      </w:pPr>
      <w:r>
        <w:separator/>
      </w:r>
    </w:p>
  </w:endnote>
  <w:endnote w:type="continuationSeparator" w:id="0">
    <w:p w:rsidR="00DC22BA" w:rsidRDefault="00DC22BA" w:rsidP="00022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82" w:rsidRDefault="00022B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82" w:rsidRDefault="00022B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82" w:rsidRDefault="00022B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2BA" w:rsidRDefault="00DC22BA" w:rsidP="00022B82">
      <w:pPr>
        <w:spacing w:line="240" w:lineRule="auto"/>
      </w:pPr>
      <w:r>
        <w:separator/>
      </w:r>
    </w:p>
  </w:footnote>
  <w:footnote w:type="continuationSeparator" w:id="0">
    <w:p w:rsidR="00DC22BA" w:rsidRDefault="00DC22BA" w:rsidP="00022B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82" w:rsidRDefault="00022B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82" w:rsidRDefault="00022B82">
    <w:pPr>
      <w:pStyle w:val="Header"/>
    </w:pPr>
    <w:r w:rsidRPr="008B01BE">
      <w:rPr>
        <w:rFonts w:ascii="NewCenturySchlbk-Roman" w:hAnsi="NewCenturySchlbk-Roman" w:cs="NewCenturySchlbk-Roman"/>
        <w:sz w:val="20"/>
        <w:szCs w:val="20"/>
      </w:rPr>
      <w:t>Senator T</w:t>
    </w:r>
    <w:r w:rsidRPr="008B01BE">
      <w:rPr>
        <w:rFonts w:ascii="NewCenturySchlbk-Roman" w:hAnsi="NewCenturySchlbk-Roman" w:cs="NewCenturySchlbk-Roman"/>
        <w:sz w:val="15"/>
        <w:szCs w:val="15"/>
      </w:rPr>
      <w:t>HOMAS</w:t>
    </w:r>
    <w:r w:rsidRPr="008B01BE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</w:t>
    </w:r>
    <w:r>
      <w:rPr>
        <w:rFonts w:ascii="NewCenturySchlbk-Roman" w:hAnsi="NewCenturySchlbk-Roman" w:cs="NewCenturySchlbk-Roman"/>
        <w:sz w:val="20"/>
        <w:szCs w:val="20"/>
      </w:rPr>
      <w:t xml:space="preserve">North Korea              </w:t>
    </w:r>
    <w:r w:rsidR="00C7611E">
      <w:rPr>
        <w:rFonts w:ascii="NewCenturySchlbk-Roman" w:hAnsi="NewCenturySchlbk-Roman" w:cs="NewCenturySchlbk-Roman"/>
        <w:sz w:val="20"/>
        <w:szCs w:val="20"/>
      </w:rPr>
      <w:t xml:space="preserve">Sep 10, </w:t>
    </w:r>
    <w:r w:rsidR="00C7611E">
      <w:rPr>
        <w:rFonts w:ascii="NewCenturySchlbk-Roman" w:hAnsi="NewCenturySchlbk-Roman" w:cs="NewCenturySchlbk-Roman"/>
        <w:sz w:val="20"/>
        <w:szCs w:val="20"/>
      </w:rPr>
      <w:t>98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82" w:rsidRDefault="00022B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B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2B8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1E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22BA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2B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B82"/>
  </w:style>
  <w:style w:type="paragraph" w:styleId="Footer">
    <w:name w:val="footer"/>
    <w:basedOn w:val="Normal"/>
    <w:link w:val="FooterChar"/>
    <w:uiPriority w:val="99"/>
    <w:semiHidden/>
    <w:unhideWhenUsed/>
    <w:rsid w:val="00022B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2014-05-07T00:13:00Z</dcterms:created>
  <dcterms:modified xsi:type="dcterms:W3CDTF">2014-05-07T00:29:00Z</dcterms:modified>
</cp:coreProperties>
</file>