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Thank you very much, Chairman Thomas, Senator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Robb.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In the interest of time, let me just submit my full statement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record and just give you a few thoughts, if I may. And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 would be happy to take your questions.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First of all, I would like to underscore that we at the Department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Defense stand by what Ambassador </w:t>
      </w:r>
      <w:proofErr w:type="spellStart"/>
      <w:r w:rsidRPr="008B01BE">
        <w:rPr>
          <w:rFonts w:ascii="NewCenturySchlbk-Roman" w:hAnsi="NewCenturySchlbk-Roman" w:cs="NewCenturySchlbk-Roman"/>
          <w:sz w:val="20"/>
          <w:szCs w:val="20"/>
        </w:rPr>
        <w:t>Kartman</w:t>
      </w:r>
      <w:proofErr w:type="spell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has just laid out.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One of the benefits of the intensive deliberations and negotiations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have taken place, not just with the North Koreans, but with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all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other countries in the region, has been that they have been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undertaken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with very close interagency cooperation. And Ambassador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 w:rsidRPr="008B01BE">
        <w:rPr>
          <w:rFonts w:ascii="NewCenturySchlbk-Roman" w:hAnsi="NewCenturySchlbk-Roman" w:cs="NewCenturySchlbk-Roman"/>
          <w:sz w:val="20"/>
          <w:szCs w:val="20"/>
        </w:rPr>
        <w:t>Kartman</w:t>
      </w:r>
      <w:proofErr w:type="spell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has worked very closely with my deputy and others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interagency community to ensure that we have a very able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team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effort.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My statement lays out clearly, Mr. Chairman, the steps that the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United States has taken, principally since 1994, to improve our security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status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and our capabilities on the Korean Peninsula. In fact,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 do not think there is any other area in the world that we have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put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as much effort in terms of enhancing our deterrence. And that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based on one principal perception, at least from our perspective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Department of Defense. And that is that any hope, the hope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diplomacy, rests on the reality of our deterrence.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And our deterrence, Mr. Chairman, Senator Robb, on the Korean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Peninsula, I can assure you </w:t>
      </w: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quite strong. Our capabilities there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very credible. And our partnership with the ROK and our closer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consultations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on security matters with others in the region has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grown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considerably in the last several years.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Let me just say that immediately after the missile test, Secretary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Cohen asked me to go to the region. And what I thought I would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do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is just give you a few brief insights from close discussions in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Beijing and Japan.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In China, we met with senior officials both in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military, intelligence and the foreign policy community. We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made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very clear that we were grateful for previous support that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China had given us. But we have also made it clear that now is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time to increase efforts behind the scenes directly with North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Korea to ensure that North Korea comes back to the table in terms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Four Party agreement, and ceases activities that are contrary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peace and stability, that are seen as provocative and undermining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confidence, such as the missile test.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In Japan, I must tell you very clearly that our Japanese allies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friends saw this missile test as a direct national security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threat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to Japan, a very, very serious matter. And I must tell you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United States shares these concerns fully with our Japanese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counterparts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 Not only are we in close consultations with our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Korean friends, I think as Chuck has indicated—the Korean Foreign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Minster will be in Washington for meetings with Secretary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Albright and other officials tomorrow—we are also in close consultations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others, particularly Japan.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Next week, in New York, the Minster for Foreign Affairs and Defense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Japan will meet with Secretary Albright and Secretary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Cohen. At that meeting, for the first time, the United States and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Japan will launch a dual, bilateral effort to enhance our cooperation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tactical missile defense systems, BMD cooperation. We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that will be an important sense of our commitment to ensure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peace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and stability. And being the most technologically sophisticated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countries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in the world, we have high confidence that our cooperation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bear fruit in this regard.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lastRenderedPageBreak/>
        <w:t>In addition, I think as you know, we have been involved over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many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years in terms of deriving what are called defense guidelines,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will enable the United States and Japan, working with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Korea, to be able to respond to security challenges in the Asian-Pacific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region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 And our hope is to be able to move ahead with those,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well.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So let me just conclude that the period that we are in now, Mr.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Chairman, is a very intense one. We are having probably the most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serious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deliberate, around-the-clock deliberations with our allies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our interlocutors in North Korea in the recent period.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8B01BE">
        <w:rPr>
          <w:rFonts w:ascii="NewCenturySchlbk-Roman" w:hAnsi="NewCenturySchlbk-Roman" w:cs="NewCenturySchlbk-Roman"/>
          <w:sz w:val="16"/>
          <w:szCs w:val="16"/>
        </w:rPr>
        <w:t>Mr. Chairman, Members of the Subcommittee, I welcome the opportunity to represent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Department of Defense in this hearing on US policy toward the Korean</w:t>
      </w:r>
    </w:p>
    <w:p w:rsidR="00180EE6" w:rsidRPr="00180EE6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Peninsula.</w:t>
      </w:r>
      <w:proofErr w:type="gramEnd"/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8B01BE">
        <w:rPr>
          <w:rFonts w:ascii="NewCenturySchlbk-Roman" w:hAnsi="NewCenturySchlbk-Roman" w:cs="NewCenturySchlbk-Roman"/>
          <w:sz w:val="16"/>
          <w:szCs w:val="16"/>
        </w:rPr>
        <w:t>I would begin my statement by emphasizing that in a time of uncertainty about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ultimate outcome of tensions on the Korean Peninsula, the 44-year old US alliance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with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the Republic of Korea serves as a bulwark against any forces that would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seek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to disturb the existing peace. The stability fostered by this close security relationship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has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benefited not only the US and South Korea, but has also permitted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much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of the Asia-Pacific region to pursue economic growth and democratic development.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8B01BE">
        <w:rPr>
          <w:rFonts w:ascii="NewCenturySchlbk-Roman" w:hAnsi="NewCenturySchlbk-Roman" w:cs="NewCenturySchlbk-Roman"/>
          <w:sz w:val="16"/>
          <w:szCs w:val="16"/>
        </w:rPr>
        <w:t>In deterring aggression from an often unpredictable and highly-militarized North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8B01BE">
        <w:rPr>
          <w:rFonts w:ascii="NewCenturySchlbk-Roman" w:hAnsi="NewCenturySchlbk-Roman" w:cs="NewCenturySchlbk-Roman"/>
          <w:sz w:val="16"/>
          <w:szCs w:val="16"/>
        </w:rPr>
        <w:t>Korea, the US has helped create an environment in which Asian states could pursue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a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development course compatible with American values and beliefs. This is particularly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true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in the case of South Korea. As a result, the security alliance between the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8B01BE">
        <w:rPr>
          <w:rFonts w:ascii="NewCenturySchlbk-Roman" w:hAnsi="NewCenturySchlbk-Roman" w:cs="NewCenturySchlbk-Roman"/>
          <w:sz w:val="16"/>
          <w:szCs w:val="16"/>
        </w:rPr>
        <w:t>US and the Republic of Korea is more than a treaty commitment—it is a close, mutually-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beneficial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partnership built on a shared stake in democracy and free markets.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8B01BE">
        <w:rPr>
          <w:rFonts w:ascii="NewCenturySchlbk-Roman" w:hAnsi="NewCenturySchlbk-Roman" w:cs="NewCenturySchlbk-Roman"/>
          <w:sz w:val="16"/>
          <w:szCs w:val="16"/>
        </w:rPr>
        <w:t>Our alliance is an essential element of the strategy for achieving our longstanding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security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goal—a non-nuclear, democratic, and peacefully reunified Korean Peninsula.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8B01BE">
        <w:rPr>
          <w:rFonts w:ascii="NewCenturySchlbk-Roman" w:hAnsi="NewCenturySchlbk-Roman" w:cs="NewCenturySchlbk-Roman"/>
          <w:sz w:val="16"/>
          <w:szCs w:val="16"/>
        </w:rPr>
        <w:t>Even after the North Korean threat passes, the US will coordinate fully with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ROK to maintain a strong bilateral alliance in the interest of regional security.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8B01BE">
        <w:rPr>
          <w:rFonts w:ascii="NewCenturySchlbk-Roman" w:hAnsi="NewCenturySchlbk-Roman" w:cs="NewCenturySchlbk-Roman"/>
          <w:sz w:val="16"/>
          <w:szCs w:val="16"/>
        </w:rPr>
        <w:t>The need for a combined US-ROK military command and force structure to protect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our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common values is more compelling than ever. Today the United States and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8B01BE">
        <w:rPr>
          <w:rFonts w:ascii="NewCenturySchlbk-Roman" w:hAnsi="NewCenturySchlbk-Roman" w:cs="NewCenturySchlbk-Roman"/>
          <w:sz w:val="16"/>
          <w:szCs w:val="16"/>
        </w:rPr>
        <w:t>South Korea confront twin security challenges on the Korean Peninsula—deterrence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of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armed conflict and preparation for crises short of war.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8B01BE">
        <w:rPr>
          <w:rFonts w:ascii="NewCenturySchlbk-Roman" w:hAnsi="NewCenturySchlbk-Roman" w:cs="NewCenturySchlbk-Roman"/>
          <w:sz w:val="16"/>
          <w:szCs w:val="16"/>
        </w:rPr>
        <w:t>On the first challenge, North Korea’s large conventional military forces continue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threaten the security of the Republic of Korea. Two-thirds of its 1.1 million military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personnel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are positioned within 100 kilometers of the Demilitarized Zone, with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a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substantial artillery force capable of striking Seoul with little advance notice. In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addition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>, as North Korea demonstrated by its recent missile launch, it possesses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missiles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that not only range the entire Peninsula but reach far beyond it as well.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8B01BE">
        <w:rPr>
          <w:rFonts w:ascii="NewCenturySchlbk-Roman" w:hAnsi="NewCenturySchlbk-Roman" w:cs="NewCenturySchlbk-Roman"/>
          <w:sz w:val="16"/>
          <w:szCs w:val="16"/>
        </w:rPr>
        <w:t>The US and ROK continue to focus their security cooperation on deterring the use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of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this military capability, whether in an all-out attack on South Korea or in a more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limited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military provocation.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8B01BE">
        <w:rPr>
          <w:rFonts w:ascii="NewCenturySchlbk-Roman" w:hAnsi="NewCenturySchlbk-Roman" w:cs="NewCenturySchlbk-Roman"/>
          <w:sz w:val="16"/>
          <w:szCs w:val="16"/>
        </w:rPr>
        <w:t>At the same time, deteriorating economic conditions within North Korea and a serious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food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shortage rooted in the structural failure of the North’s agricultural management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system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raise questions about future developments in the North. In this setting,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it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would be irresponsible for the US and ROK not to consult closely and be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prepared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for a range of contingencies that could occur on the Korean Peninsula. The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8B01BE">
        <w:rPr>
          <w:rFonts w:ascii="NewCenturySchlbk-Roman" w:hAnsi="NewCenturySchlbk-Roman" w:cs="NewCenturySchlbk-Roman"/>
          <w:sz w:val="16"/>
          <w:szCs w:val="16"/>
        </w:rPr>
        <w:t>North Korean state and its security apparatus still exercise absolute control over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their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country and show no sign of loosening their grip. But the US and ROK cannot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ignore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the possibility, given the trajectory of North Korean domestic developments,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potentially destabilizing conditions could arise in the North in the form of famine,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massive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refugee flows, or other disturbing scenarios. The US and ROK would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seek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to address such situations in a way that was least disruptive to regional stability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to resolve them at the lowest level of tension possible.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8B01BE">
        <w:rPr>
          <w:rFonts w:ascii="NewCenturySchlbk-Roman" w:hAnsi="NewCenturySchlbk-Roman" w:cs="NewCenturySchlbk-Roman"/>
          <w:sz w:val="16"/>
          <w:szCs w:val="16"/>
        </w:rPr>
        <w:t>Without a close defense alliance between the US and South Korea, we would not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be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able to respond effectively to these challenges to our security interests. It is also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important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in a time of transition and uncertainty that we give no signals to North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8B01BE">
        <w:rPr>
          <w:rFonts w:ascii="NewCenturySchlbk-Roman" w:hAnsi="NewCenturySchlbk-Roman" w:cs="NewCenturySchlbk-Roman"/>
          <w:sz w:val="16"/>
          <w:szCs w:val="16"/>
        </w:rPr>
        <w:t>Korea that the calculus of the US-ROK security relationship, which has served us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so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well, is changing. We will continue to strongly counter any perception in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Pyongyang that it can drive a wedge between the US and ROK on security issues.</w:t>
      </w:r>
      <w:proofErr w:type="gramEnd"/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8B01BE">
        <w:rPr>
          <w:rFonts w:ascii="NewCenturySchlbk-Roman" w:hAnsi="NewCenturySchlbk-Roman" w:cs="NewCenturySchlbk-Roman"/>
          <w:sz w:val="16"/>
          <w:szCs w:val="16"/>
        </w:rPr>
        <w:t>US-ROK combined forces are well-equipped and prepared to deter and, if necessary,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defeat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aggression. But maintaining capable and ready forces is a constant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process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. The US is engaged in ongoing efforts to modernize its </w:t>
      </w: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Peninsular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force of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about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37,000 military personnel with the latest military equipment. These measures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have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been complemented by ROK efforts to outfit its military with the most modern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tanks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>, armored personnel carriers, self-propelled howitzers, and fighter aircraft. The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8B01BE">
        <w:rPr>
          <w:rFonts w:ascii="NewCenturySchlbk-Roman" w:hAnsi="NewCenturySchlbk-Roman" w:cs="NewCenturySchlbk-Roman"/>
          <w:sz w:val="16"/>
          <w:szCs w:val="16"/>
        </w:rPr>
        <w:t>ROK commitment of resources to defense has been impressive, even during the current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lastRenderedPageBreak/>
        <w:t>economic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crisis. The ROK maintains 670,000 personnel in uniform and has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pledged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more than $1 billion in cost-sharing support for US military forces on the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8B01BE">
        <w:rPr>
          <w:rFonts w:ascii="NewCenturySchlbk-Roman" w:hAnsi="NewCenturySchlbk-Roman" w:cs="NewCenturySchlbk-Roman"/>
          <w:sz w:val="16"/>
          <w:szCs w:val="16"/>
        </w:rPr>
        <w:t>Peninsula from 1996–1998.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8B01BE">
        <w:rPr>
          <w:rFonts w:ascii="NewCenturySchlbk-Roman" w:hAnsi="NewCenturySchlbk-Roman" w:cs="NewCenturySchlbk-Roman"/>
          <w:sz w:val="16"/>
          <w:szCs w:val="16"/>
        </w:rPr>
        <w:t>Our security objectives in Korea have been greatly aided by diplomatic breakthroughs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during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the past several years. In particular, the engagement process begun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by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the US-DPRK Agreed Framework, which froze the North’s nuclear program at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spellStart"/>
      <w:r w:rsidRPr="008B01BE">
        <w:rPr>
          <w:rFonts w:ascii="NewCenturySchlbk-Roman" w:hAnsi="NewCenturySchlbk-Roman" w:cs="NewCenturySchlbk-Roman"/>
          <w:sz w:val="16"/>
          <w:szCs w:val="16"/>
        </w:rPr>
        <w:t>Yongbyon</w:t>
      </w:r>
      <w:proofErr w:type="spell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and its destabilizing potential, has defused the most immediate source of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tension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and deflected what could have been a military confrontation with North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8B01BE">
        <w:rPr>
          <w:rFonts w:ascii="NewCenturySchlbk-Roman" w:hAnsi="NewCenturySchlbk-Roman" w:cs="NewCenturySchlbk-Roman"/>
          <w:sz w:val="16"/>
          <w:szCs w:val="16"/>
        </w:rPr>
        <w:t>Korea. With the agreement and our underlying security commitment, we have preserved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stability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on the Peninsula and created an opening to pursue the Four Party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peace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proposal and other issues of concern, such as missile proliferation and the recovery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of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Korean War remains. The Agreed Framework has also provided greater</w:t>
      </w:r>
    </w:p>
    <w:p w:rsidR="00180EE6" w:rsidRPr="00180EE6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access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to North Korea and some North-South contacts. At the same time, the Agreed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8B01BE">
        <w:rPr>
          <w:rFonts w:ascii="NewCenturySchlbk-Roman" w:hAnsi="NewCenturySchlbk-Roman" w:cs="NewCenturySchlbk-Roman"/>
          <w:sz w:val="16"/>
          <w:szCs w:val="16"/>
        </w:rPr>
        <w:t>Framework has been under stress as a result of irresponsible and provocative North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8B01BE">
        <w:rPr>
          <w:rFonts w:ascii="NewCenturySchlbk-Roman" w:hAnsi="NewCenturySchlbk-Roman" w:cs="NewCenturySchlbk-Roman"/>
          <w:sz w:val="16"/>
          <w:szCs w:val="16"/>
        </w:rPr>
        <w:t>Korean acts. We are determined to address these concerns with the DPRK and ensure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its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full compliance with the agreement.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8B01BE">
        <w:rPr>
          <w:rFonts w:ascii="NewCenturySchlbk-Roman" w:hAnsi="NewCenturySchlbk-Roman" w:cs="NewCenturySchlbk-Roman"/>
          <w:sz w:val="16"/>
          <w:szCs w:val="16"/>
        </w:rPr>
        <w:t>Permanent peace on the Peninsula will be accomplished only through diplomatic/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political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means, and the Agreed Framework and Four Party peace proposal begin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process by laying a groundwork for </w:t>
      </w:r>
      <w:proofErr w:type="spellStart"/>
      <w:r w:rsidRPr="008B01BE">
        <w:rPr>
          <w:rFonts w:ascii="NewCenturySchlbk-Roman" w:hAnsi="NewCenturySchlbk-Roman" w:cs="NewCenturySchlbk-Roman"/>
          <w:sz w:val="16"/>
          <w:szCs w:val="16"/>
        </w:rPr>
        <w:t>uncoerced</w:t>
      </w:r>
      <w:proofErr w:type="spell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reconciliation between South and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8B01BE">
        <w:rPr>
          <w:rFonts w:ascii="NewCenturySchlbk-Roman" w:hAnsi="NewCenturySchlbk-Roman" w:cs="NewCenturySchlbk-Roman"/>
          <w:sz w:val="16"/>
          <w:szCs w:val="16"/>
        </w:rPr>
        <w:t>North Korea. We must recognize, however, that these are only initial steps in a long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difficult course. Our desire for a long-term, stable peace on the Peninsula will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not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be realized overnight, but that reality does not diminish the value of current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initiatives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toward North Korea. The alternative could very well be direct conflict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with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the North, which would take a devastating toll in lives arid resources. For this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reason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>, it is important for the US to back the Agreed Framework, and the international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consortium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that implements its provisions, with the resources that will permit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it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to succeed.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8B01BE">
        <w:rPr>
          <w:rFonts w:ascii="NewCenturySchlbk-Roman" w:hAnsi="NewCenturySchlbk-Roman" w:cs="NewCenturySchlbk-Roman"/>
          <w:sz w:val="16"/>
          <w:szCs w:val="16"/>
        </w:rPr>
        <w:t>Until North and South Korea find a peaceful solution to their differences, we remain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committed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to the terms of the 45-year old Armistice Agreement. The Armistice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r w:rsidRPr="008B01BE">
        <w:rPr>
          <w:rFonts w:ascii="NewCenturySchlbk-Roman" w:hAnsi="NewCenturySchlbk-Roman" w:cs="NewCenturySchlbk-Roman"/>
          <w:sz w:val="16"/>
          <w:szCs w:val="16"/>
        </w:rPr>
        <w:t>Agreement and its mechanisms must remain until an appropriate arrangement supersedes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them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>. Only South and North Korea can resolve the division of Korea;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therefore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>, replacement of the Armistice by an appropriate agreement can come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about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only through direct dialogue between South and North Korea. The US, while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16"/>
          <w:szCs w:val="16"/>
        </w:rPr>
      </w:pPr>
      <w:proofErr w:type="gramStart"/>
      <w:r w:rsidRPr="008B01BE">
        <w:rPr>
          <w:rFonts w:ascii="NewCenturySchlbk-Roman" w:hAnsi="NewCenturySchlbk-Roman" w:cs="NewCenturySchlbk-Roman"/>
          <w:sz w:val="16"/>
          <w:szCs w:val="16"/>
        </w:rPr>
        <w:t>addressing</w:t>
      </w:r>
      <w:proofErr w:type="gramEnd"/>
      <w:r w:rsidRPr="008B01BE">
        <w:rPr>
          <w:rFonts w:ascii="NewCenturySchlbk-Roman" w:hAnsi="NewCenturySchlbk-Roman" w:cs="NewCenturySchlbk-Roman"/>
          <w:sz w:val="16"/>
          <w:szCs w:val="16"/>
        </w:rPr>
        <w:t xml:space="preserve"> near-term security concerns, has worked hard to promote such a dialogue.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Mr. Chairman, can I add one point to that, if I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may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please?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It is an extremely fair question to ask </w:t>
      </w: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yourself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: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What have we bought with this agreement since 1994? And I think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actually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to answer that question appropriately, you have to look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just, as Ambassador </w:t>
      </w:r>
      <w:proofErr w:type="spellStart"/>
      <w:r w:rsidRPr="008B01BE">
        <w:rPr>
          <w:rFonts w:ascii="NewCenturySchlbk-Roman" w:hAnsi="NewCenturySchlbk-Roman" w:cs="NewCenturySchlbk-Roman"/>
          <w:sz w:val="20"/>
          <w:szCs w:val="20"/>
        </w:rPr>
        <w:t>Kartman</w:t>
      </w:r>
      <w:proofErr w:type="spell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has, in terms of the actual specifics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Agreed Framework, but what has transpired in the region,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well. And I just want to underscore that very quickly.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First of all, our capabilities on the Korean Peninsula since 1994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grown considerably, number one. Second, our policy coordination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now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which is very important, between the United States and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ROK is probably better than it has been at any time, in terms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our relationship.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Our policy coordination, the ability to work with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Koreans, the South Koreans, is better than it has been since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Korean War. And our ability to cooperate among the three nations,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United States, Japan and Korea, about possible situations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North Korea has grown considerably.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At the same time, since 1994, North Korean economic performance,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North Korean economic capabilities have declined precipitously.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And indeed, we believe that large segments of their population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going without enough food. And so when you look at this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agreement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on balance, there are other things that you have to take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into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consideration in terms of the surrounding region and the position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United States, which I would argue, since 1994, has increased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significantly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Again, I would depict the benefits associated with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Agreed Framework in a slightly more subtle way. And I look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it in terms of our ultimate capabilities, in terms of what we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lastRenderedPageBreak/>
        <w:t>would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do if in fact we faced a situation where the use of force was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imminent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or necessary on the Korean Peninsula. We are in a much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better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situation today, Mr. Chairman, than we were 5 years ago.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We will be probably, I would argue, in a better situation as the situation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develops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on the Korean Peninsula.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 think, as we have stated, each time the North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Koreans have undertaken one of these reconnaissance or insurgent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campaigns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in South Korea, we have made very clear that these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steps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are provocative, they undermine confidence, they are a threat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South Korea’s well-being. We believe that our ability to cooperate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South Korea on these challenges has increased as a consequence.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Ultimately, on balance, as you face a choice between diplomacy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war—and in fact, I think in some respects when you trace a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lot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of these policy decisions down to their root, when you find yourself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that determination, I would, on balance, suggest to you that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where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we are today, that the best course is to continue this diplomatic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course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of action for the time being.</w:t>
      </w:r>
    </w:p>
    <w:p w:rsidR="00BD5D6E" w:rsidRDefault="00BD5D6E"/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 frankly am not aware of a statement from the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State Department saying that they were surprised.</w:t>
      </w:r>
      <w:proofErr w:type="gramEnd"/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Well, let me say that I do not want to parse the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words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of the Secretary of State. I think what she might have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meant—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and I would leave this to Ambassador </w:t>
      </w:r>
      <w:proofErr w:type="spellStart"/>
      <w:r w:rsidRPr="008B01BE">
        <w:rPr>
          <w:rFonts w:ascii="NewCenturySchlbk-Roman" w:hAnsi="NewCenturySchlbk-Roman" w:cs="NewCenturySchlbk-Roman"/>
          <w:sz w:val="20"/>
          <w:szCs w:val="20"/>
        </w:rPr>
        <w:t>Kartman</w:t>
      </w:r>
      <w:proofErr w:type="spellEnd"/>
      <w:r w:rsidRPr="008B01BE">
        <w:rPr>
          <w:rFonts w:ascii="NewCenturySchlbk-Roman" w:hAnsi="NewCenturySchlbk-Roman" w:cs="NewCenturySchlbk-Roman"/>
          <w:sz w:val="20"/>
          <w:szCs w:val="20"/>
        </w:rPr>
        <w:t>—is that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she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is surprised by the fact that North Korea would do this thing.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However, I am not so sure—and I think as you were briefed, as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well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Mr. Chairman—we followed the preparations of that event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as closely——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Absolutely not.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Yes, I mean I can tell you, and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 think as you know, we every day looked at pictures of this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launching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site. I do not want to reveal—in another setting we can</w:t>
      </w:r>
    </w:p>
    <w:p w:rsidR="00180EE6" w:rsidRPr="008B01BE" w:rsidRDefault="00180EE6" w:rsidP="00180EE6">
      <w:pPr>
        <w:tabs>
          <w:tab w:val="left" w:pos="2419"/>
        </w:tabs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go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into it.</w:t>
      </w:r>
      <w:r>
        <w:rPr>
          <w:rFonts w:ascii="NewCenturySchlbk-Roman" w:hAnsi="NewCenturySchlbk-Roman" w:cs="NewCenturySchlbk-Roman"/>
          <w:sz w:val="20"/>
          <w:szCs w:val="20"/>
        </w:rPr>
        <w:tab/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Let me just say that the intelligence community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meeting as we speak, actually to prepare a briefing for your committee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tomorrow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about what we think we know about the event.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And what you reported at the start of this hearing about NASA’s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finding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some small body in space, we do not have that information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yet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 In fact, what we have is an assessment from our intelligence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community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that the event is still under very close scrutiny.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What we do know—and this is what is important—is that this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 sophisticated, multistage, medium-range ballistic missile. It is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quite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sophisticated. It can carry a payload. And it has very real security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implications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for the region.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Now, whether it is a satellite or whether it was a missile test is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additional question. But what we know so far is enough for us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be very concerned.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 have not. My radio in the car does not pick up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patriotic hymns that are apparently being beamed from the—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 think it is 47 megahertz.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Yes, that is correct. 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Mr. Chairman, can I also make one other point?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And I just beg a quick indulgence here.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When you ask about whether about whether the Agreed Framework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centerpiece of all we are doing in North Korea, that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really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is not the case. We are involved—if you recall, last year, you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lastRenderedPageBreak/>
        <w:t>had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 very important hearing in which you asked: Are there security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implications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for the profound economic and humanitarian crises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we are facing in North Korea? And of course the answer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that is a very firm possibly.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And so one of the things that we are doing—our traditional challenge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North Korea is deterrence, all right, of a kind that, you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know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we worry about millions of people rolling over the DMZ, the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kinds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of threats Ambassador </w:t>
      </w:r>
      <w:proofErr w:type="spellStart"/>
      <w:r w:rsidRPr="008B01BE">
        <w:rPr>
          <w:rFonts w:ascii="NewCenturySchlbk-Roman" w:hAnsi="NewCenturySchlbk-Roman" w:cs="NewCenturySchlbk-Roman"/>
          <w:sz w:val="20"/>
          <w:szCs w:val="20"/>
        </w:rPr>
        <w:t>Kartman</w:t>
      </w:r>
      <w:proofErr w:type="spell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is talking about, chemical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weapons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SCUD’s, and long-range artillery. But let us also recognize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we face other potential kinds of challenges, security challenges—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humanitarian crisis, instability.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So, simultaneously, while we are working obviously this very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open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and very public diplomatic line, we are also involved in a wide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variety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of policy efforts not just with North Korea but with China,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Japan and with Korea, which we believe ultimately and fundamentally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improves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our situation in the Asia-Pacific region.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Senator Robb, everything that Ambassador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 w:rsidRPr="008B01BE">
        <w:rPr>
          <w:rFonts w:ascii="NewCenturySchlbk-Roman" w:hAnsi="NewCenturySchlbk-Roman" w:cs="NewCenturySchlbk-Roman"/>
          <w:sz w:val="20"/>
          <w:szCs w:val="20"/>
        </w:rPr>
        <w:t>Kartman</w:t>
      </w:r>
      <w:proofErr w:type="spell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says about these developments this week we would agree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 It looks as if they have retired the jersey of the Office of the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President, and he will assume the——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Yes. He has assumed these new responsibilities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this group that we know actually quite little about.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The other thing, however, that is important to underscore is that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only does it appear that Kim </w:t>
      </w:r>
      <w:proofErr w:type="spellStart"/>
      <w:r w:rsidRPr="008B01BE">
        <w:rPr>
          <w:rFonts w:ascii="NewCenturySchlbk-Roman" w:hAnsi="NewCenturySchlbk-Roman" w:cs="NewCenturySchlbk-Roman"/>
          <w:sz w:val="20"/>
          <w:szCs w:val="20"/>
        </w:rPr>
        <w:t>Jong-il</w:t>
      </w:r>
      <w:proofErr w:type="spell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relies increasingly on the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military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for his advice and for sort of decision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 w:rsidRPr="008B01BE">
        <w:rPr>
          <w:rFonts w:ascii="NewCenturySchlbk-Roman" w:hAnsi="NewCenturySchlbk-Roman" w:cs="NewCenturySchlbk-Roman"/>
          <w:sz w:val="20"/>
          <w:szCs w:val="20"/>
        </w:rPr>
        <w:t>making authority, not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just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perhaps on foreign policy, but domestic policy—we know that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military is more involved in picking crops and other aspects of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making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what is still working in North Korea work—but it is also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true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that over the last 3 years he has managed to replace all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those—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or most of t</w:t>
      </w:r>
      <w:r>
        <w:rPr>
          <w:rFonts w:ascii="NewCenturySchlbk-Roman" w:hAnsi="NewCenturySchlbk-Roman" w:cs="NewCenturySchlbk-Roman"/>
          <w:sz w:val="20"/>
          <w:szCs w:val="20"/>
        </w:rPr>
        <w:t>hose older generals and marshal</w:t>
      </w:r>
      <w:r w:rsidRPr="008B01BE">
        <w:rPr>
          <w:rFonts w:ascii="NewCenturySchlbk-Roman" w:hAnsi="NewCenturySchlbk-Roman" w:cs="NewCenturySchlbk-Roman"/>
          <w:sz w:val="20"/>
          <w:szCs w:val="20"/>
        </w:rPr>
        <w:t>s that were put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by his father. And so all these guys that are now in senior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positions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of authority, at least on paper, owe their patronage to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him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And so I just want to underscore that of all the developments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we have seen, all right, in the last week and a half to 2 weeks,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ones that we are most concerned about publicly and the ones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we are talking about, this uncertain facility that we want to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explore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the missile tests, I will tell you that privately the one that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 am perhaps most worried about is a potential change in the way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decisions are taken in North Korea that highlights military</w:t>
      </w:r>
    </w:p>
    <w:p w:rsidR="00180EE6" w:rsidRPr="008B01BE" w:rsidRDefault="00180EE6" w:rsidP="00180E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perspectives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more than others.</w:t>
      </w:r>
    </w:p>
    <w:p w:rsidR="00180EE6" w:rsidRDefault="00180EE6"/>
    <w:p w:rsidR="00180EE6" w:rsidRDefault="00180EE6"/>
    <w:p w:rsidR="00180EE6" w:rsidRDefault="00180EE6"/>
    <w:sectPr w:rsidR="00180EE6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2A94" w:rsidRDefault="00DE2A94" w:rsidP="00180EE6">
      <w:pPr>
        <w:spacing w:line="240" w:lineRule="auto"/>
      </w:pPr>
      <w:r>
        <w:separator/>
      </w:r>
    </w:p>
  </w:endnote>
  <w:endnote w:type="continuationSeparator" w:id="0">
    <w:p w:rsidR="00DE2A94" w:rsidRDefault="00DE2A94" w:rsidP="00180EE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EE6" w:rsidRDefault="00180EE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EE6" w:rsidRDefault="00180EE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EE6" w:rsidRDefault="00180E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2A94" w:rsidRDefault="00DE2A94" w:rsidP="00180EE6">
      <w:pPr>
        <w:spacing w:line="240" w:lineRule="auto"/>
      </w:pPr>
      <w:r>
        <w:separator/>
      </w:r>
    </w:p>
  </w:footnote>
  <w:footnote w:type="continuationSeparator" w:id="0">
    <w:p w:rsidR="00DE2A94" w:rsidRDefault="00DE2A94" w:rsidP="00180EE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EE6" w:rsidRDefault="00180EE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EE6" w:rsidRDefault="00180EE6">
    <w:pPr>
      <w:pStyle w:val="Header"/>
    </w:pPr>
    <w:r w:rsidRPr="008B01BE">
      <w:rPr>
        <w:rFonts w:ascii="NewCenturySchlbk-Roman" w:hAnsi="NewCenturySchlbk-Roman" w:cs="NewCenturySchlbk-Roman"/>
        <w:sz w:val="20"/>
        <w:szCs w:val="20"/>
      </w:rPr>
      <w:t>Dr. C</w:t>
    </w:r>
    <w:r w:rsidRPr="008B01BE">
      <w:rPr>
        <w:rFonts w:ascii="NewCenturySchlbk-Roman" w:hAnsi="NewCenturySchlbk-Roman" w:cs="NewCenturySchlbk-Roman"/>
        <w:sz w:val="15"/>
        <w:szCs w:val="15"/>
      </w:rPr>
      <w:t>AMPBELL</w:t>
    </w:r>
    <w:r w:rsidRPr="008B01BE">
      <w:rPr>
        <w:rFonts w:ascii="NewCenturySchlbk-Roman" w:hAnsi="NewCenturySchlbk-Roman" w:cs="NewCenturySchlbk-Roman"/>
        <w:sz w:val="20"/>
        <w:szCs w:val="20"/>
      </w:rPr>
      <w:t>.</w:t>
    </w:r>
    <w:r>
      <w:rPr>
        <w:rFonts w:ascii="NewCenturySchlbk-Roman" w:hAnsi="NewCenturySchlbk-Roman" w:cs="NewCenturySchlbk-Roman"/>
        <w:sz w:val="20"/>
        <w:szCs w:val="20"/>
      </w:rPr>
      <w:t xml:space="preserve">               </w:t>
    </w:r>
    <w:r>
      <w:rPr>
        <w:rFonts w:ascii="NewCenturySchlbk-Roman" w:hAnsi="NewCenturySchlbk-Roman" w:cs="NewCenturySchlbk-Roman"/>
        <w:sz w:val="20"/>
        <w:szCs w:val="20"/>
      </w:rPr>
      <w:t xml:space="preserve">North Korea              Sep 10, </w:t>
    </w:r>
    <w:r>
      <w:rPr>
        <w:rFonts w:ascii="NewCenturySchlbk-Roman" w:hAnsi="NewCenturySchlbk-Roman" w:cs="NewCenturySchlbk-Roman"/>
        <w:sz w:val="20"/>
        <w:szCs w:val="20"/>
      </w:rPr>
      <w:t>98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EE6" w:rsidRDefault="00180EE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0EE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0EE6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C1F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2A94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80E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0EE6"/>
  </w:style>
  <w:style w:type="paragraph" w:styleId="Footer">
    <w:name w:val="footer"/>
    <w:basedOn w:val="Normal"/>
    <w:link w:val="FooterChar"/>
    <w:uiPriority w:val="99"/>
    <w:semiHidden/>
    <w:unhideWhenUsed/>
    <w:rsid w:val="00180EE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0E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2723</Words>
  <Characters>15523</Characters>
  <Application>Microsoft Office Word</Application>
  <DocSecurity>0</DocSecurity>
  <Lines>129</Lines>
  <Paragraphs>36</Paragraphs>
  <ScaleCrop>false</ScaleCrop>
  <Company>Microsoft</Company>
  <LinksUpToDate>false</LinksUpToDate>
  <CharactersWithSpaces>18210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2014-05-07T00:50:00Z</dcterms:created>
  <dcterms:modified xsi:type="dcterms:W3CDTF">2014-05-07T00:55:00Z</dcterms:modified>
</cp:coreProperties>
</file>