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the weather has changed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thought I would reflect that.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thank you once again for giving me this opportunity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come before the subcommittee.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will try to be brief in comments so we can have some discussion.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 I want to make three sets of points. One, I would say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what the purposes for the Agreed Framework were when we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negotiated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them; two, something about what the performance has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with respect to those purposes; and, three, my own thoughts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where we go from here.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First, with respect to the purposes of the Agreed Framework, I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recollect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we had three, one primary and 2 secondary. The primary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purpose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the Agreed Framework was to stop the nuclear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program in North Korea. That meant, first, making sure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spent fuel that contained 30 kilograms of plutonium was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reprocessed; it was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recanned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stored until it could be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shipped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out of the country; that the research reactor was not started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again; that the two production reactors, the 50-megawatt and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200-megawatt reactors, were not completed; and that the reprocessing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plant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was shut down.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other words, so that they did not proceed with the program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estimated, within 3 to 5 years, about now, would be producing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order of 150 kilograms of plutonium a year, enough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maybe 30 nuclear weapons. That is what we wanted to stop.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That was the primary purpose of the Agreed Framework.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secondary purposes I think were, first, to promote a dialog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and South. And that turned out to be manifest in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initiative with the ROK, the Four Party Talks, essentially to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reduce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tensions on the Peninsula and improve generally the security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situation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Northeast Asia. And there is language in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Agreed Framework about that.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second secondary purpose was to address—and this is language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Agreed Framework by my recollection—other issues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concern. These other issues are not mentioned in the Agreed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Framework, but we told the North Koreans what they were. First,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ballistic missile program. Second, their ballistic missile export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Third, the forward deployment of their conventional forces.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return of remains from the Korean War. And we had some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concerns. But these were not mentioned in the Agreed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Framework.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There was a linkage between these other issues of concern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improvement of relations between the DPRK and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USA. The normalization of relations was linked to their willingness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address these other issues. Those were the purposes; now for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performance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With respect to the nuclear weapons program, it seems to me,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what I know, that the nuclear weapons program that we were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aware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has essentially been in arrest, as we have said, cryogenic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arrest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It is frozen. And it is frozen under inspection, parts by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United States, because we have been active in the canning of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spent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fuel, and by the IAEA. The ultimate dismantlement of that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program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would take place over time as the elements of the Agreed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Framework were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played out.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Two issues have arisen with respect to the primary purpose.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first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had to do with the few fuel elements that the North Koreans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threatened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reprocess. Materially, in terms of plutonium, not particularly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significant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but in principle very important. That, I now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from what has been said by Ambassador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Kartman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>, is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be addressed. The North Koreans will permit the final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recanning</w:t>
      </w:r>
      <w:proofErr w:type="spell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these elements.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other issue that has arisen has to do with the other site,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cavern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underground site. With respect to that—and this is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most important point—I recall when I came before you,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some years ago first presenting this, I was asked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subcommittee and elsewhere in the Congress whether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I could guarantee that there were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other facilities in North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Korea. And I said, of course not; that I had had the opportunity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lead inspections in Iraq for UNSCOM and we had uncovered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90 percent of the nuclear weapons program that we did not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about through all our intelligence assets—that was one data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 second was that we knew of one country on earth that was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good at digging holes and tunnels, and that was North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Korea. And if we put those two data points together, one should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 in a position of saying, I guarantee there will be no secret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facilities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What we can say is the ones we know about, we will be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verify with respect to the provisions of the Agreed Framework.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But we will have to be vigilant.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OK, we have been vigilant and we have found something apparently.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My own view is that if North Korea has a secret nuclear program,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would clearly not be consistent either with the letter, or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spirit, of the Agreed Framework—there is a confidential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which you have access to, Mr. Chairman, and that I think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speak to this. Moreover, it would certainly not be consistent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Nonproliferation Treaty, and they are still adherents to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Treaty. If there is such a nuclear facility and they are pursuing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secret nuclear weapons program, it would remove the incentive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United States, South Korea and Japan to participate in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Agreed Framework.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Let me be as clear as I can. It would seem to me that if there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 secret nuclear weapons program, either that program would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end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issue would be resolved, or the Agreed Framework becomes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should become a dead letter.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With respect to the other two issues, the North-South dialog, we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had some Four Party Talks. We have had some contacts between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and South, but they have not resulted in the kind of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reduction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tensions that we had hoped for—even with the Republic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Korea adopting its sunshine policy.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With respect to other issues of concern, the performance has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even worse. I refer first to the ballistic missile test. And I do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only mean the recent test of a multistage missile, a portion of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overflew the main island of Japan, but I mean the ballistic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test in South Asia by Pakistan and the ballistic missile test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Middle East by Iran, neither of which would have been possible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assistance of North Korea. So this has been perfectly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dreadful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 terms of performance.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The issue, then, at this point is what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should 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do. It seems to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we should go back to the purposes again and then look at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alternatives—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the purposes of the Agreed Framework. If the Agreed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Framework is serving to prevent a nuclear weapons program in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North Korea, it ought to be preserved. If it is not, it should not be.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that issue needs to be resolved.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Second, with respect to the ballistic missile program and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Four Party Talks, it seems to me that we have laid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 groundwork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addressing these issues, we have had some talks with respect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ballistic missiles, and we ought to continue with diplomacy and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negotiations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we should continue to link their performance or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lack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of performance with what we do with respect to normalizing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relations with North Korea.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As I say this, I also note that it is irksome, it is irritating in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extreme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and it is certainly politically difficult to deliver heavy fuel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schedule, even to provide humanitarian assistance, while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North Koreans are providing ballistic missiles to countries in other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destabilizing them. But I would suggest that if we give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the perfectly natural political urge not to speak to North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 and not to continue with the Agreed Framework, if we try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link North Korean performance to ballistic missile performance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other non-nuclear issues—in other words, if we try to unilaterally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understanding of the Agreed Framework—we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lose the framework.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then the question is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what do we have to replace it with?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are the policy alternatives?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It seems to me that they are quite familiar. There are three. We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accept a nuclear weapons program, combined with extended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8B01BE">
        <w:rPr>
          <w:rFonts w:ascii="NewCenturySchlbk-Roman" w:hAnsi="NewCenturySchlbk-Roman" w:cs="NewCenturySchlbk-Roman"/>
          <w:sz w:val="20"/>
          <w:szCs w:val="20"/>
        </w:rPr>
        <w:t>range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ballistic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missiles in North K</w:t>
      </w:r>
      <w:r>
        <w:rPr>
          <w:rFonts w:ascii="NewCenturySchlbk-Roman" w:hAnsi="NewCenturySchlbk-Roman" w:cs="NewCenturySchlbk-Roman"/>
          <w:sz w:val="20"/>
          <w:szCs w:val="20"/>
        </w:rPr>
        <w:t>orea. Or we could attempt to in</w:t>
      </w:r>
      <w:r w:rsidRPr="008B01BE">
        <w:rPr>
          <w:rFonts w:ascii="NewCenturySchlbk-Roman" w:hAnsi="NewCenturySchlbk-Roman" w:cs="NewCenturySchlbk-Roman"/>
          <w:sz w:val="20"/>
          <w:szCs w:val="20"/>
        </w:rPr>
        <w:t>fluence the North Koreans through international sanctions. Or we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attempt to interdict those programs through military action.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Accepting that capability in North Korea, it seems to 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me—and I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has been said by this administration—would be unacceptable—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unacceptable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have a nuclear weapons program in North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Korea. Second, I do not believe that anybody who has looked at it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thought that U.N. sanctions would be effective in stopping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programs. And, third, I do not think we should contemplate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intervention unless we are prepared to engage in a major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on the Korean Peninsula.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 short, it seems to me that the administration is on the right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It is a rough and rocky road. But it is the right road. And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do not see any smooth paths to get to where we need to go.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you do not understand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 believe the administration policy is?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 we are on the right path, Mr.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Chairman, because I understand that the administration intends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primary purpose of the Agreed Framework, stopping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weapons program, is continuing to be the measure of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framework should be supported. In other words, either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issue of the cavern is going to be resolved, or the underground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site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or whatever it may be, or if it is not, then we are going to move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another policy. I think that is correct.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Absolutely not, Mr. Chairman.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the policy of the administration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now, as I understand it, was to negotiate an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Agreed Framework to deal principally with one concern.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hopefully,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being an element in a strategy to deal with the threat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Korea, it would put us in a position to deal politically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other issues. We wanted to promote dialog between North and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South.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wanted to get confidence in security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8B01BE">
        <w:rPr>
          <w:rFonts w:ascii="NewCenturySchlbk-Roman" w:hAnsi="NewCenturySchlbk-Roman" w:cs="NewCenturySchlbk-Roman"/>
          <w:sz w:val="20"/>
          <w:szCs w:val="20"/>
        </w:rPr>
        <w:t>building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deal with the conventional imbalance of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the forward deployment. We were concerned about the ballistic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program when I was negotiating the Agreed Framework.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We prioritized these. We drew a line of what we absolutely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needed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get and what we would do in order to get that. We made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call.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the gentlemen that preceded me said what I believe to be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true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then and now: the Agreed Framework is not a strategy; it is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element in a strategy.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I believe it fits. I believe it addresses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nuclear issue. And to the extent we demonstrated it fails to,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is not a useful element any longer.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what I understood them to be saying was that we are going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insist that the North Koreans resolve that question. The elements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spent fuel that were not reprocessed, the North Koreans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already said they will take care of. I know of no problem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freezing of the facilities. I have understood from compliance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checked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by the IAEA that that has been all on track. So with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respect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to the primary purpose, we have identified where the problems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the standards are.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Absolutely.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Absolutely.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that is the part where I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guess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we are diverging.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It seems to me if you start with the nuclear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the Agreed Framework and then say, OK, we have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concerns with North Korea—we do not like their ballistic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development program, even if they were not exporting it,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it threatens not only South Korea but Japan and Northeast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Asia—but we especially do not like it because they are exporting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NO DONG’s, the version prior to the TAEPO DONG which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just tested, to South Asia and to the Middle East. So we have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grave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concerns about this.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question is</w:t>
      </w: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how do you address this? Well, you address this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diplomacy—the only way I know of—apart from some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actions, and I already mentioned them, which I do not think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particularly prudent at this point. And that is to get the North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Koreans into a negotiation in which they might be willing to give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this program.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know of no other strategy. What the Agreed Framework does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deal with one issue and give you a political framework, or begin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give you a political framework, to help you engage them on that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But it does not address it by itself.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Mr. Chairman, I must be missing something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because it seems to me, as I look around the world,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United States does not always get its way. It does not get its way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South Asia, where both countries tested nuclear weapons recently.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It does not get its way in Iraq, where we fought and won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war. That just does not happen that simply.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only way I know of is you start a negotiation, you make a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decision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whether the use of force is going to be one of your options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not. And that is based on a whole lot of calculations.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Indeed.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Almost.</w:t>
      </w:r>
      <w:proofErr w:type="gramEnd"/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Senator, I think that a decision needs to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made, or a calculation needs to be made, continually about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game is worth the candle.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what I am trying to say is that up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now, for me at least, it seems the answer to that was yes. But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North Koreans have done some pretty provocative things of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late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have special responsibility for the U.S. Government for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Russia-Iran relationship with respect to ballistic missiles and nuclear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 And the North Korean-Iranian connection on ballistic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missiles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particularly troubling. And I do not need to explain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about the implication of ballistic missiles being introduced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Pakistan for the Pakistan-Indian relationship, particularly recently.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this makes it a circumstance in which one wants to look very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carefully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if we are still in a position where we see that it is worthwhile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freeze the nuclear issue even though something so critically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is not going where we would like it to go.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would also add that politically to be in a negotiation in New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York, and while that negotiation is proceeding, to have the missile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test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was—and I say this as a Dean from Georgetown—was felt like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finger in the eye at that moment. While, incidentally, we are considering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humanitarian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assistance, too. If that missile test had been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Florida or Long Island, we could get a little bit of the feeling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how Japan must feel at a time like this.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So I do not believe that any of this is easy. But what I was trying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say in my remarks was that this requires real political maturity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sit and look hard at this and say, OK, this is a very hard thing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take, but let us look at what the alternatives are, and are they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?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If we take a step and we say we are going to recondition our participation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Agreed Framework so that we link ballistic missile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tests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or ballistic missile deliveries to our performance under the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Agreed Framework, we are trying to add more on to it than I negotiated.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OK, if we lose the agreement, are we better off?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What happens, then, if the nuclear program that we know about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starts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up again? How else will we deal with it?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All I am saying is it is very hard to do, to make that calculation.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think I could say something to it which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not get us into trouble.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All of us who deal with the international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situation now are concerned about the availability of fissile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material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, particularly plutonium, from the former Soviet Union—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>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And under those circumstances, one asks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question of whether it is still worthwhile to make indigenous,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home-grown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8B01BE">
        <w:rPr>
          <w:rFonts w:ascii="NewCenturySchlbk-Roman" w:hAnsi="NewCenturySchlbk-Roman" w:cs="NewCenturySchlbk-Roman"/>
          <w:sz w:val="20"/>
          <w:szCs w:val="20"/>
        </w:rPr>
        <w:t>fissle</w:t>
      </w:r>
      <w:proofErr w:type="spell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material, the centerpiece of a policy. And I would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we estimated that the Iraqis spent someplace between $8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billion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and $10 billion for those facilities that would produce only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relatively small amount of highly enriched uranium.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I believe that while one cannot exclude and one needs to worry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great deal about a black market in fissile material, that we have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reached a point yet—thank God—that that is a reality. Or, to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implications of that more clearly, that it is still worth a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great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deal to focus on facilities to produce fissile material, whether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are talking about Iraq, Iran, Libya, or North Korea. I really do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lastRenderedPageBreak/>
        <w:t>think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that is true.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8B01BE">
        <w:rPr>
          <w:rFonts w:ascii="NewCenturySchlbk-Roman" w:hAnsi="NewCenturySchlbk-Roman" w:cs="NewCenturySchlbk-Roman"/>
          <w:sz w:val="20"/>
          <w:szCs w:val="20"/>
        </w:rPr>
        <w:t>The question I think, Mr. Chairman, is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the calculation, again, about whether it is in our interest</w:t>
      </w:r>
    </w:p>
    <w:p w:rsidR="00E151BA" w:rsidRPr="008B01BE" w:rsidRDefault="00E151BA" w:rsidP="00E151B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8B01BE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8B01BE">
        <w:rPr>
          <w:rFonts w:ascii="NewCenturySchlbk-Roman" w:hAnsi="NewCenturySchlbk-Roman" w:cs="NewCenturySchlbk-Roman"/>
          <w:sz w:val="20"/>
          <w:szCs w:val="20"/>
        </w:rPr>
        <w:t xml:space="preserve"> take the steps to enforce an agreement.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2DA" w:rsidRDefault="005E12DA" w:rsidP="00E151BA">
      <w:pPr>
        <w:spacing w:line="240" w:lineRule="auto"/>
      </w:pPr>
      <w:r>
        <w:separator/>
      </w:r>
    </w:p>
  </w:endnote>
  <w:endnote w:type="continuationSeparator" w:id="0">
    <w:p w:rsidR="005E12DA" w:rsidRDefault="005E12DA" w:rsidP="00E15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1BA" w:rsidRDefault="00E151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1BA" w:rsidRDefault="00E151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1BA" w:rsidRDefault="00E151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2DA" w:rsidRDefault="005E12DA" w:rsidP="00E151BA">
      <w:pPr>
        <w:spacing w:line="240" w:lineRule="auto"/>
      </w:pPr>
      <w:r>
        <w:separator/>
      </w:r>
    </w:p>
  </w:footnote>
  <w:footnote w:type="continuationSeparator" w:id="0">
    <w:p w:rsidR="005E12DA" w:rsidRDefault="005E12DA" w:rsidP="00E151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1BA" w:rsidRDefault="00E151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1BA" w:rsidRDefault="00E151BA">
    <w:pPr>
      <w:pStyle w:val="Header"/>
      <w:rPr>
        <w:rFonts w:ascii="NewCenturySchlbk-Roman" w:hAnsi="NewCenturySchlbk-Roman" w:cs="NewCenturySchlbk-Roman"/>
        <w:sz w:val="20"/>
        <w:szCs w:val="20"/>
      </w:rPr>
    </w:pPr>
    <w:r w:rsidRPr="008B01BE">
      <w:rPr>
        <w:rFonts w:ascii="NewCenturySchlbk-Roman" w:hAnsi="NewCenturySchlbk-Roman" w:cs="NewCenturySchlbk-Roman"/>
        <w:sz w:val="20"/>
        <w:szCs w:val="20"/>
      </w:rPr>
      <w:t>Ambassador G</w:t>
    </w:r>
    <w:r w:rsidRPr="008B01BE">
      <w:rPr>
        <w:rFonts w:ascii="NewCenturySchlbk-Roman" w:hAnsi="NewCenturySchlbk-Roman" w:cs="NewCenturySchlbk-Roman"/>
        <w:sz w:val="15"/>
        <w:szCs w:val="15"/>
      </w:rPr>
      <w:t>ALLUCCI</w:t>
    </w:r>
    <w:r w:rsidRPr="008B01BE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 North Korea                     Sep 10, 98</w:t>
    </w:r>
  </w:p>
  <w:p w:rsidR="00E151BA" w:rsidRDefault="00E151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1BA" w:rsidRDefault="00E151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1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12DA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51B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51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1BA"/>
  </w:style>
  <w:style w:type="paragraph" w:styleId="Footer">
    <w:name w:val="footer"/>
    <w:basedOn w:val="Normal"/>
    <w:link w:val="FooterChar"/>
    <w:uiPriority w:val="99"/>
    <w:semiHidden/>
    <w:unhideWhenUsed/>
    <w:rsid w:val="00E151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1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2401</Words>
  <Characters>13692</Characters>
  <Application>Microsoft Office Word</Application>
  <DocSecurity>0</DocSecurity>
  <Lines>114</Lines>
  <Paragraphs>32</Paragraphs>
  <ScaleCrop>false</ScaleCrop>
  <Company>Microsoft</Company>
  <LinksUpToDate>false</LinksUpToDate>
  <CharactersWithSpaces>16061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2014-05-07T01:01:00Z</dcterms:created>
  <dcterms:modified xsi:type="dcterms:W3CDTF">2014-05-07T01:02:00Z</dcterms:modified>
</cp:coreProperties>
</file>