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come to order. We have a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Roll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call vote on in the Senate, and other members are at least delayed.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hope some of them will be able to get here, but I have been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authorized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minority to proceed, which I appreciate.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This afternoon, the Foreign Relations Committee will be addressing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U.S. policy regarding North Korea.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before getting into the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Bush administration’s review of this policy, I think it is worth remembering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whom we are dealing. The Communist dictatorship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has been one of the most evil regimes in this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In more than 50 years the rulers of Pyongyang have terrorized,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tortured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imprisoned, and murdered their own people, all of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 all of which continues to this good day, unabated, as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here in Washington, DC.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Freedom House has described North Korea as, ‘‘arguably the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tightly controlled country in the world.’’ Now, that control is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exercised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 variety of means, one being a penal code right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George Orwell’s ‘‘1984.’’ According to the State Department,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Penal Code stipulates capital punishment for,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quoting, ‘‘crimes against the revolution,’’ and that includes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 recent years, upwards of 10 percent of its population perished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starvation and disease, but the North Korean regime is continuing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lavish its funds on its huge and offensively posturing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watching the distribution of food by foreign humanitarian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Now, several questions I think must be addressed concerning the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 regarding North Korea, but all of them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view must be premised upon a clear understanding of the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despicable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with which we are dealing.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One issue that is properly being reviewed by the Bush administration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 of what is called the Agreed Framework. Now,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have never believed that it has been sensible to provide nuclear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reactors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North Korea, a regime that has a history of aggression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proven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proliferator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weaponry. Now, what conceivable interest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serve the United States to give nuclear technology to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regime?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 late 2000, it was reported that the Clinton administration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sought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 and Japanese support for replacing the nuclear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reactors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conventional power plants, and in March of this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author of the Agreed Framework, Robert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Gallucci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whom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with us today, expressed his preference for the conventional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Last, we must consider the threat posed to the United States and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 by North Korea’s ongoing missile program. We already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from its 1998 test that North Korea has the capability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 a sizable warhead to Alaska and Hawaii. Moreover, we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to deal with North Korea’s missile production deployment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and/or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exports.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 its zeal to dispense with the nuclear era and missile threat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foster relations with its inhuman and dictatorial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the Clinton administration completely ignored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Korea’s massive conventional army that still looms just over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 from Seoul, and we will continue to do that at our own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peril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 those are among the issues that I hope that our witnesses will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examine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and Senator Biden, when he comes, and if he is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come, we will yield to him wherever we stand in the process.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am very pleased and proud of the witnesses here today, and I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grateful to each of you for being here, and if I get your name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please correct me. Dr. Norbert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Vollertsen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This gentleman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formerly of the German Emergency Doctors, a humanitarian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assisting North Korea. Mr. Chuck Downs, former Deputy Director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East Asian Office of the Pentagon, and author of the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book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‘‘Over the Line: North Korea’s Negotiating Strategy.’’ I had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copy here, and I will get it back. Ambassador Robert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Gallucci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dean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Georgetown School of Foreign Service, and last but not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Ambassador James Laney, former Ambassador to South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Korea.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 I suppose I always believe in starting on the left and proceeding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right, so we end up in the right. Dr.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Gallucci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we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glad to hear from you. I believe there has been some agreement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timing so that we can have a lot of questions. You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proceed, sir.</w:t>
      </w:r>
    </w:p>
    <w:p w:rsidR="00BD5D6E" w:rsidRDefault="00BD5D6E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Yes, sir. We appreciate that. You can read from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you please.</w:t>
      </w:r>
    </w:p>
    <w:p w:rsidR="002213E2" w:rsidRDefault="002213E2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 appreciate your coming.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Ambassador Laney. That is a familiar name down in my country.</w:t>
      </w:r>
    </w:p>
    <w:p w:rsidR="002213E2" w:rsidRDefault="002213E2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Thank you, sir. We have been joined by the distinguished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Ranking Member, Senator Biden.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have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comments?</w:t>
      </w:r>
    </w:p>
    <w:p w:rsidR="002213E2" w:rsidRDefault="002213E2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doctor.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Suppose we have a round of about 7 minutes each and we will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do on that.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am fascinated by your presentation, Dr.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Vollertsen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You mentioned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food aid inspection process in North Korea is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rigged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 that the North Korean elites are profiting from the aid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from the West. Now, do you have a suggestion about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rectify that situation?</w:t>
      </w:r>
    </w:p>
    <w:p w:rsidR="002213E2" w:rsidRDefault="002213E2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Well, that is very sensible, and I agree with you,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we cease humanitarian aid until North Korea verifiably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allows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aid to go to those who need it most?</w:t>
      </w:r>
    </w:p>
    <w:p w:rsidR="002213E2" w:rsidRDefault="002213E2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Well, I agree with that, but this business of getting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and correcting it, which is not a simple process, you mentioned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people suffer from psychosomatic illnesses.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Do you want to elaborate on that a little bit?</w:t>
      </w:r>
    </w:p>
    <w:p w:rsidR="002213E2" w:rsidRDefault="002213E2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Now, I want to move on to Mr. Downs and others,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refugee situation I want to discuss that briefly.</w:t>
      </w:r>
    </w:p>
    <w:p w:rsidR="002213E2" w:rsidRDefault="002213E2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Well, you have made quite a contribution to this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 I appreciate it.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Now, the next question goes to any of the other three or all.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Henry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Sokoski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Victor </w:t>
      </w:r>
      <w:proofErr w:type="spell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Galinsky</w:t>
      </w:r>
      <w:proofErr w:type="spell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identified the fact that it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at least 3 years for the IAEA fully to inspect and document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North Korea’s nuclear program, something that is required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nuclear components can be shipped to North Korea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Agreed Framework.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Now, given the obvious fact that we are at the stage whereby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‘‘key’’—and I put quotation marks around key. Key components will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delivered also in about 3 years. Does it make really any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proceed with the Agreed Framework at this time, and I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all three of you to address that.</w:t>
      </w:r>
    </w:p>
    <w:p w:rsidR="002213E2" w:rsidRDefault="002213E2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know the media and others will be dying to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said that. That was Will Rogers, who could have been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elected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either party, he was that popular. He chose not to be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politician.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Senator, we welcome you, sir.</w:t>
      </w:r>
    </w:p>
    <w:p w:rsidR="002213E2" w:rsidRDefault="002213E2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Sure, go right ahead.</w:t>
      </w:r>
    </w:p>
    <w:p w:rsidR="002213E2" w:rsidRDefault="002213E2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Doctor, I admire your passion, and I can tell by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expressions on the other witnesses faces that they do, too.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Let us see, the North Koreans have offered to extend the current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 moratorium to when, 2003, or something like that?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Do you think we ought to—well, I will put it another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. How do you think we ought to interpret that, and I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all three of you.</w:t>
      </w:r>
    </w:p>
    <w:p w:rsidR="002213E2" w:rsidRDefault="002213E2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One of my friends is Ruth Graham, Billy Graham’s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wife—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excuse me. You wanted to say something.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Please do.</w:t>
      </w:r>
    </w:p>
    <w:p w:rsidR="002213E2" w:rsidRDefault="002213E2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agree with that.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Doctor.</w:t>
      </w:r>
      <w:proofErr w:type="gramEnd"/>
    </w:p>
    <w:p w:rsidR="002213E2" w:rsidRDefault="002213E2"/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Well, I have presided over a lot of hearings, and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ranks very high on the ones that really have been of interest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me. I know you </w:t>
      </w: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gentlemen,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of you came at the sacrifice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time. A good record has been made or is in the process of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and the Senators who were not able to be here are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some questions that they would like to pose to you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writing, and I am going to suggest that they do so, and I hope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find time to respond.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 the meantime, I am grateful for the time you have spent to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 very informative afternoon. I have been the beneficiary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coming here.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have one final question. Have you ever met Franklin Graham?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He is not a doctor, but he is with the Samaritans, and I can see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 not know him. I am going to have somebody give you</w:t>
      </w:r>
    </w:p>
    <w:p w:rsidR="002213E2" w:rsidRPr="00283AA3" w:rsidRDefault="002213E2" w:rsidP="002213E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 and address.</w:t>
      </w:r>
    </w:p>
    <w:p w:rsidR="002213E2" w:rsidRDefault="002213E2"/>
    <w:sectPr w:rsidR="002213E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1C4" w:rsidRDefault="00FE41C4" w:rsidP="002213E2">
      <w:pPr>
        <w:spacing w:line="240" w:lineRule="auto"/>
      </w:pPr>
      <w:r>
        <w:separator/>
      </w:r>
    </w:p>
  </w:endnote>
  <w:endnote w:type="continuationSeparator" w:id="0">
    <w:p w:rsidR="00FE41C4" w:rsidRDefault="00FE41C4" w:rsidP="00221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3E2" w:rsidRDefault="002213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3E2" w:rsidRDefault="002213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3E2" w:rsidRDefault="002213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1C4" w:rsidRDefault="00FE41C4" w:rsidP="002213E2">
      <w:pPr>
        <w:spacing w:line="240" w:lineRule="auto"/>
      </w:pPr>
      <w:r>
        <w:separator/>
      </w:r>
    </w:p>
  </w:footnote>
  <w:footnote w:type="continuationSeparator" w:id="0">
    <w:p w:rsidR="00FE41C4" w:rsidRDefault="00FE41C4" w:rsidP="002213E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3E2" w:rsidRDefault="002213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3E2" w:rsidRDefault="002213E2">
    <w:pPr>
      <w:pStyle w:val="Header"/>
    </w:pPr>
    <w:r>
      <w:t xml:space="preserve">Senator Helms                    North Korea            May 23, </w:t>
    </w:r>
    <w:r>
      <w:t>2001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3E2" w:rsidRDefault="002213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13E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13E2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C1F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41C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13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3E2"/>
  </w:style>
  <w:style w:type="paragraph" w:styleId="Footer">
    <w:name w:val="footer"/>
    <w:basedOn w:val="Normal"/>
    <w:link w:val="FooterChar"/>
    <w:uiPriority w:val="99"/>
    <w:semiHidden/>
    <w:unhideWhenUsed/>
    <w:rsid w:val="002213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1157</Words>
  <Characters>6595</Characters>
  <Application>Microsoft Office Word</Application>
  <DocSecurity>0</DocSecurity>
  <Lines>54</Lines>
  <Paragraphs>15</Paragraphs>
  <ScaleCrop>false</ScaleCrop>
  <Company>Microsoft</Company>
  <LinksUpToDate>false</LinksUpToDate>
  <CharactersWithSpaces>7737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2014-05-07T01:09:00Z</dcterms:created>
  <dcterms:modified xsi:type="dcterms:W3CDTF">2014-05-07T01:15:00Z</dcterms:modified>
</cp:coreProperties>
</file>