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will come to order.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welcome my colleagues, as well as our witnesses and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audience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morning, to be a part of this very important hearing,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‘‘Russia’s Aggression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Georgia: Consequences and Responses.’’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thank you very much, Mr. Secretary, for being with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once again, express the apologies of my dear friend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Delaware, Senator Biden, who would normally be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holding that gavel, but, as I presume everyone in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audience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knows, he’s otherwise occupied, and couldn’t be here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I’m designated as acting chairman of the Foreign Relations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and delighted to be filling in for him this morning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important hearing.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share some opening comments, and then turn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for any opening comments he may have. We don’t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packed room of members yet, so any of my colleagues who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 heard on this issue may have that opportunity—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have been to Georgia and can bring some particular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 Biden, in fact, was in Georgia in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events as they unfolded. And then we’ll get to you, Mr.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to respond to some questions we may have.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some point here I’m going to try and put up a map, as well.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find having maps can help, it certainly helps me when I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exactly the geography and where various elements are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source of the difficulties over the last number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when we get to that, if we have a chance, we’ll put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describe where some of the ethnic populations also re-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think may help clarify, for those who are looking 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of the difficulties that are posed by this issue.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month’s war between Russia and Georgia began in a small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South Ossetia, but it obviously cast a very long and broad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shadow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continents. In the aftermath of the conflict,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our allies certainly face some serious new challenges.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we survey the situation in Georgia today, we face,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see it, three strategic questions. First,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we do to shore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Georgia’s democracy, economy, and its institutions? Second,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convince Russian leaders that their actions in Georgia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antithetical to their own stated goal of becoming a successful,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international community? And third,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can and should the Euro-Atlantic community do to prevent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of this war, which has already taken a heavy toll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Georgia, from undermining ambitions of the entire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respects, the first question is the most urgent one. 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conflict, tens of thousands of Georgians were driven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homes. In some areas, entire villages were burned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by South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armed and supported by Russia,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residents have been told they will never be allowed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back. As winter approaches, the situation could become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crisis, as well. Georgia’s problems have been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compounded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Russia’s gratuitous destruction of critical economic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outside the autonomous regions of South Ossetia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Abkhazia. Georgia’s main rail line, cement factory, and even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forests were all targeted by the Russian military.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two ways to undermine, if not topple, a democratic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Either militarily or by crushing and strangling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life so miserable that the government’s mandate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question. Many expert observers believe that having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approach, Russia now seems to have shifted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second. Russians undoubtedly will know that the reason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 survive is that each year people’s lives get a lot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happened in Georgia, of course. Before the Rose Revolution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2003, Georgia’s whole economy was barely $5 billion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 last year, it had grown to $10 billion. Next year, it was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almost $14 billion. Hundreds of thousands of Georgians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the country’s new middle class. If Russia can halt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it’ll cripple Georgia’s young democracy. Georgians don’t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handout. They know how to grow their economy out of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They’ve done it before. We have pledged to them,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that the United States and the international community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turn our back and walk away from this situation.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speedy commitment of assistance and other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signals of support from the international community will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to persuading international investors, who have supported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country’s growth, to come back and to help them to rebuild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help ensure Georgia’s institutions remain true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principles on which they were founded. Georgia remains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democracy, as we all know, and is certainly not immune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problems that challenge other countries at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development. It’ll be absolutely critical for Georgians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unity in the face of serious adversity, but, at the same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crisis cannot become an excuse for any actions by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compromise Georgia’s standing as a proud democracy.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will need to continue reassessing our approach for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Russia. We simply cannot allow Russia to act like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Union. We cannot allow them to go around intimidating or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toppling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democracies. In many respects, this question is bigger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and bigger than Russia itself. It is a matter of what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world we’re going to live in, in the 21st century,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democracies are allowed to thrive in that world, or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going to get bullied by the largest kids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block.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a critically important relationship with the United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West, but it’s a relationship that is now badly off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we want to work with Russia on a wide range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has supported Russia’s attempt to join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organizations, and tried to partner with Moscow 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 range of issues. Russia’s increasing integration into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has had significant benefits for the Kremlin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people. The country’s economy has grown rapidly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years, and Russians are understandably very proud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progress.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integration and success come responsibilities, as well. Once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becomes part of the international political and financial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reputations matter, and matter a great deal. And if you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reputation for flaunting the rules, then you’ll pay a price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be clear to the leaders in Moscow that there are some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associated with failures to play by the rules of the international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Russia’s benchmark RTS stock market index has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half its value. Now, there are reasons for that loss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these events, but, nonetheless, certainly such a loss has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to do with that conclusion. Three-quarters of a trillion dollars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peak in May, I might add. Yesterday, and again today,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so bad that the index halted trading altogether.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 flight from the country has spiraled, and risk premiums for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are nearing stratospheric levels. Russia’s economic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the signature achievement of the country’s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if it has been largely predicated on high energy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Russia does not reestablish a reputation as a country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rules both at home and abroad, then it may sacrifice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international standing and its economic success.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crisis also has significant regional implications.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is an East-West land bridge between the Caspian Sea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Black Sea. When the Russian attack severed communications,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Armenia was cut off from its one trade route to the West. Azerbaijan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economic lifeline, its oil export route to the West,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down. And the countries in Central Asia realized that their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 to exporting oil through Russia was in great danger.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location in the Caucasus makes it absolutely critical,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goods, energy, and ideas, but also makes it an attractive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who would like to stop commerce and contact be-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and West. Beyond Central Asia and the Caucasus,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Georgia will have echoes in the Ukraine, 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Moldova, the Baltics, and Eastern Europe. If leaders in these countries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to the point that they begin acting in opposition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democratic interests, it’ll be a major blow to the processes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Euro-Atlantic integration has transformed much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so successfully.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Geopolitically, we are witnessing a major moment in history. Future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remember the war in Georgia as a turning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only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turning point? Will it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 that Russia recognized the political and economic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conflict with its neighbors was prohibitively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permanently abandon the practice, or will it usher in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 of insecurity in which no country in the region, Russia included,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confident in its ability to prosper in the absence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pressure. How the United States and our allies respond,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over the coming days and weeks and months, but over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years, in my view, will have a significant impact on determining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scenarios comes to be the case.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grateful to Ambassador Burns for being with us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look forward to discussing these critical issues.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Ambassador, for your work.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let me turn to the former chairman, Senator Lugar,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Indiana.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 very much, Senator Lugar.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I mentioned earlier, let me ask my colleagues of any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 brief comments.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point.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Casey.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Coleman.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Voinovich.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welcome. And we thank you for being with 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say to you and my colleagues, whatever supporting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materials beyond your statement will be included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record.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I’ve asked, by the way—and I don’t know if they’ve been distributed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not—for maps of Georgia. And though it may not be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clear—although you can point out—I think it may be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maps themselves exactly where these areas are, including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 and Abkhazia, so you can get some sense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location. There is actually another map that we’re going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you, as well, that shows where the ethnic populations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think may be helpful to take a look at.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the floor is yours.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ordered.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an excellent, excellent statement, Mr.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Ambassador, and we thank you for it.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recognize the Ambassador from Georgia, who’s with us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audience here. We thank you, Mr. Ambassador, for being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 this morning.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good participation by members, and so, I’m going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7-minute clock on. I’m not going to bang any gavels around,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so we can kind of keep it in that order, we’ll give everyone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and maybe we can get several rounds.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can, pose two or three questions to you, and then—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go through—ad seriatim, here. The first is—Russia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all know, it intervened to protect ‘‘their citizens 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Ossetia.’’ The citizens they alluded to live within the borders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country, and yet were given citizenship, it almost seems,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whim by the Kremlin. And given the presence of large ethnic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minorities in the Ukraine, in Kazakhstan, and the Baltics,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extent are you concerned that this incident in Georgia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imply that these countries are now at some risk?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Russia has argued that Georgia lies within their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country’s</w:t>
      </w:r>
      <w:proofErr w:type="gramEnd"/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influence, and what is our position to that claim?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knowledge, have Russian officials outlined what, precisely, it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country within their sphere of influence or sphere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interest? And where that sphere of influence ends is the second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for you.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I’d like to know what concrete steps, beyond the ones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about here, that the United States and our allies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taking in the coming days.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last—and you and I talked about this privately, and I spoke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yesterday about it as well, is the level of assistance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about. Obviously, there are a lot of pressures,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I’m concerned about paying Peter from Paul’s account,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money around. There are a lot of issues in the region.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what extent are you giving any thought to how we do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does not jeopardize other important relationships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our financial assistance?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those are the three or four questions I have, and if you’d address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I’d appreciate it.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agree with that. We all do. It’s just a question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we’re doing this. You’ve outlined it well.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issue I was interested in is what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imply. Given the presence of large ethnic minorities in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Kazakhstan and the Baltics, obviously in the Ukraine, to what extent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concerned that the action in Georgia by Russia may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similar actions in other countries arguing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sphere-of-influence argument?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joined by Senator Webb and Senator Murkowski.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 for coming.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Feingold.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right ahead.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Nelson—Senator Webb.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 Good questions.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Murkowski.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may—and—excuse me, Senator Nelson. I apologize.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Ambassador.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can—just ask a couple of questions here before I turn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for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may have.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and as you’ve stated it well here, and as I think it’s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generally acknowledged here, the Russian reaction was excessive.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you indicated in your statements, too, the question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this matter could have been avoided. Now, with 20–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hindsight, to what extent do you believe that any actions taken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been more moderated in a way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avoided the situation that occurred, or was that—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unavoidable, in your view, that this was going to happen,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what occurred? To what extent have we examined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equation in examining this question?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Senator, I think we’ve tried to examine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carefully. And I don’t have a perfect answer for what is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question. I think that, you know, everyone, in different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contributed, through mistakes and miscalculations, to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think it was inevitable that it unfolded exactly in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did, when it did. But, certainly the tensions have been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time. And the Russians were preparing for a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least, in which force could be used in the way in which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used. I can’t honestly tell you that, had events not unfolded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way in which they did at the beginning of August,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have seen this crisis right now. But, you know, I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 set of tensions there which have been building,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tried very hard to avoid by reviving diplomatic mechanisms,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in the end, unsuccessful at doing that.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it’s important, it seems to me, to analyze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know, to a large extent, what occurred here—to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judgment about this situation, but also, given the possibilities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talked about here this morning, that this issue goes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geography of Georgia and Russia; this is one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had huge implications for us, for our allies, and for NATO.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these issues have been highlighted by the set of facts, beginning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August 7.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come back to the issue raised, maybe by Senator Webb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Casey, about military assistance. I think Senator Webb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raised it in the Armed Services Committee. I was reading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story—and I’m just quoting from the story itself, so I have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information to confirm all of this, but there were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raised by Robert Hamilton, who’s a defense analyst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regional expert at the Center for Strategic International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Studies, and he allegedly said that the military assistance we’re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here would leave Georgia’s Armed Forces with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protecting the territory under its control—I’m quoting the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now—‘‘a mission that they are certainly capable of fulfilling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assists. Still, Russia is highly unlikely to accept assurance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purely defensive United States and Georgia intent, so any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military aid could heighten tensions.’’ Could you respond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we do that—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conjunction, it seems to me, with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allies, who, it seems to me, have a direct vested interest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decisions. If you’re looking down the road though to NATO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raises important questions. I asked Senator Lugar,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minute ago, ‘‘Is there any nation that’s ever been made a part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MAP program that was ultimately denied admission to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NATO?’’ And I gather there’s never been a case of that. So that,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move in this direction, it seems to be, at least historically,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certain inevitability to where that leads, however long it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while I’m not arguing with it, these kinds of decisions,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me, are very important, at this juncture. There needs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lot of cooperation and a lot of consultation, rather than unilateral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those needs may be, if, in fact, we’re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seeking additional cooperation.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Nelson pointed out that there may be some greater hesitancy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principal NATO allies about an admission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to NATO, and it seems to me that if we go off unilaterally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area, without the kind of deliberation and consultation,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we may do some serious damage to the outcome of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Senator Cardin has joined us. Ben, I’ll yield back my little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turn to Senator Lugar.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NASA?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Burns—I don’t know how knowledgeable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about the NASA programs and where we are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but——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underscore that point with Senator Lugar.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far less adept way, let me raise that issue—again, it’s not that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any way to excuse the Russian behavior, which was excessive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circumstances, but to understand what happened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this unfolded is going to be very important. And at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juncture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it still may be a little early, my hope would be—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certainly Senator Biden would agree, as the chairman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committee—that at some point we get a more detailed explanation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actually what happened. It seems to be important.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I’d underscore the point that Senator Lugar and others have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well, and it doesn’t get said often enough, but the Nunn-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proposals have just been remarkable in their achievement,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important to point out, in the midst of all of this, and contrary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Senator’s observation, I think it’s fairly significant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in August, with those numbers, and then we need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it. This is not a two-dimensional relationship; it’s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complex, it’s deep, and it needs to be well thought out.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presume I know the answer to this question, but let me ask it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anyway, and that is, I presume the McCain Campaigns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Obama Campaigns are being well informed, and are being advised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so there’s knowledge within these two camps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all of this is progressing——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there’s a seamlessness to all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 hope, come January, in terms of moving on?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case of Senator Biden, as the chair of this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having been to Georgia, has a deep knowledge and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issue already, but I would hope that would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case. It’s very, very important, it seems to me,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happens. We’re going to have a new administration on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20, and to the extent they are very aware and knowledgeable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transpiring, I think it will be very, very important,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 other—further comments or questions?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Ambassador, let me say again what others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here—we’re very fortunate to have you. You’re extremely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competent, and I thought your comments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very well taken. So, I appreciate, immensely,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to the country. And we’ll follow up with this.</w:t>
      </w:r>
    </w:p>
    <w:p w:rsidR="00F21D51" w:rsidRDefault="00F21D51" w:rsidP="00F21D5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stand adjourned.</w:t>
      </w:r>
    </w:p>
    <w:p w:rsidR="00F21D51" w:rsidRDefault="00F21D51" w:rsidP="00F21D51"/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D51" w:rsidRDefault="00F21D51" w:rsidP="00F21D51">
      <w:pPr>
        <w:spacing w:after="0" w:line="240" w:lineRule="auto"/>
      </w:pPr>
      <w:r>
        <w:separator/>
      </w:r>
    </w:p>
  </w:endnote>
  <w:endnote w:type="continuationSeparator" w:id="0">
    <w:p w:rsidR="00F21D51" w:rsidRDefault="00F21D51" w:rsidP="00F2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D51" w:rsidRDefault="00F21D51" w:rsidP="00F21D51">
      <w:pPr>
        <w:spacing w:after="0" w:line="240" w:lineRule="auto"/>
      </w:pPr>
      <w:r>
        <w:separator/>
      </w:r>
    </w:p>
  </w:footnote>
  <w:footnote w:type="continuationSeparator" w:id="0">
    <w:p w:rsidR="00F21D51" w:rsidRDefault="00F21D51" w:rsidP="00F2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D51" w:rsidRDefault="00F21D51">
    <w:pPr>
      <w:pStyle w:val="Header"/>
    </w:pPr>
    <w:r>
      <w:t xml:space="preserve">Dodd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51"/>
    <w:rsid w:val="00D06295"/>
    <w:rsid w:val="00F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9F8A-8A75-4996-964D-F40BA51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51"/>
  </w:style>
  <w:style w:type="paragraph" w:styleId="Footer">
    <w:name w:val="footer"/>
    <w:basedOn w:val="Normal"/>
    <w:link w:val="FooterChar"/>
    <w:uiPriority w:val="99"/>
    <w:unhideWhenUsed/>
    <w:rsid w:val="00F2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2014-05-07T16:34:00Z</dcterms:modified>
</cp:coreProperties>
</file>