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6DC" w:rsidRDefault="006626DC" w:rsidP="006626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6626DC" w:rsidRDefault="006626DC" w:rsidP="006626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thank you, Secretary. So appreciate your comments, your insight.</w:t>
      </w:r>
    </w:p>
    <w:p w:rsidR="006626DC" w:rsidRDefault="006626DC" w:rsidP="006626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Hagel was asking some interesting questions about possible</w:t>
      </w:r>
    </w:p>
    <w:p w:rsidR="006626DC" w:rsidRDefault="006626DC" w:rsidP="006626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areas of engagement: Are there other areas where we can</w:t>
      </w:r>
    </w:p>
    <w:p w:rsidR="006626DC" w:rsidRDefault="006626DC" w:rsidP="006626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collaboratively or more cooperatively with Russia? And I</w:t>
      </w:r>
    </w:p>
    <w:p w:rsidR="006626DC" w:rsidRDefault="006626DC" w:rsidP="006626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throw out to you what I believe is an opportunity for</w:t>
      </w:r>
    </w:p>
    <w:p w:rsidR="006626DC" w:rsidRDefault="006626DC" w:rsidP="006626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an Arctic nation. We don’t have a tendency to think of the</w:t>
      </w:r>
    </w:p>
    <w:p w:rsidR="006626DC" w:rsidRDefault="006626DC" w:rsidP="006626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as an Arctic nation, but you certainly know and recognize</w:t>
      </w:r>
    </w:p>
    <w:p w:rsidR="006626DC" w:rsidRDefault="006626DC" w:rsidP="006626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administration is working on the rollout of a new</w:t>
      </w:r>
    </w:p>
    <w:p w:rsidR="006626DC" w:rsidRDefault="006626DC" w:rsidP="006626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Arctic policy that we are looking forward to reviewing. But, we also</w:t>
      </w:r>
    </w:p>
    <w:p w:rsidR="006626DC" w:rsidRDefault="006626DC" w:rsidP="006626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recognize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that, up in the Arctic right now, there is so much that</w:t>
      </w:r>
    </w:p>
    <w:p w:rsidR="006626DC" w:rsidRDefault="006626DC" w:rsidP="006626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new. Boundaries are ill-defined. We all know who our Arctic</w:t>
      </w:r>
    </w:p>
    <w:p w:rsidR="006626DC" w:rsidRDefault="006626DC" w:rsidP="006626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neighbors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are, but, in terms of opportunities that present themselves,</w:t>
      </w:r>
    </w:p>
    <w:p w:rsidR="006626DC" w:rsidRDefault="006626DC" w:rsidP="006626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it’s energy and resource exploration or working collaboratively</w:t>
      </w:r>
    </w:p>
    <w:p w:rsidR="006626DC" w:rsidRDefault="006626DC" w:rsidP="006626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cooperatively on maritime issues, issues of commerce,</w:t>
      </w:r>
    </w:p>
    <w:p w:rsidR="006626DC" w:rsidRDefault="006626DC" w:rsidP="006626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environmental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issues, we really don’t have any baggage</w:t>
      </w:r>
    </w:p>
    <w:p w:rsidR="006626DC" w:rsidRDefault="006626DC" w:rsidP="006626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neighbors yet on this.</w:t>
      </w:r>
    </w:p>
    <w:p w:rsidR="006626DC" w:rsidRDefault="006626DC" w:rsidP="006626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there was a statement, just this morning, from Mr.</w:t>
      </w:r>
    </w:p>
    <w:p w:rsidR="006626DC" w:rsidRDefault="006626DC" w:rsidP="006626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Medvedev, who—you know, he’s looking at the Arctic, and certainly</w:t>
      </w:r>
    </w:p>
    <w:p w:rsidR="006626DC" w:rsidRDefault="006626DC" w:rsidP="006626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seen some actions from them in the past that indicate that</w:t>
      </w:r>
    </w:p>
    <w:p w:rsidR="006626DC" w:rsidRDefault="006626DC" w:rsidP="006626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 to secure their interests in the Arctic and recognize that</w:t>
      </w:r>
    </w:p>
    <w:p w:rsidR="006626DC" w:rsidRDefault="006626DC" w:rsidP="006626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strategic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significance.</w:t>
      </w:r>
    </w:p>
    <w:p w:rsidR="006626DC" w:rsidRDefault="006626DC" w:rsidP="006626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think that this is one area where we might be able to cement</w:t>
      </w:r>
    </w:p>
    <w:p w:rsidR="006626DC" w:rsidRDefault="006626DC" w:rsidP="006626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cooperative relationships, if we’re proactive now.</w:t>
      </w:r>
    </w:p>
    <w:p w:rsidR="006626DC" w:rsidRDefault="006626DC" w:rsidP="006626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can’t miss this opportunity to remind people, that as we all</w:t>
      </w:r>
    </w:p>
    <w:p w:rsidR="006626DC" w:rsidRDefault="006626DC" w:rsidP="006626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learned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‘‘Saturday Night Live,’’ we, in Alaska, can view Russia</w:t>
      </w:r>
    </w:p>
    <w:p w:rsidR="006626DC" w:rsidRDefault="006626DC" w:rsidP="006626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house. So, we’ve got an interest here. We’ve got an opportunity</w:t>
      </w:r>
    </w:p>
    <w:p w:rsidR="006626DC" w:rsidRDefault="006626DC" w:rsidP="006626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 something of this. We are an Arctic nation. And</w:t>
      </w:r>
    </w:p>
    <w:p w:rsidR="006626DC" w:rsidRDefault="006626DC" w:rsidP="006626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is our Arctic neighbor up there. So, I throw that out to you</w:t>
      </w:r>
    </w:p>
    <w:p w:rsidR="006626DC" w:rsidRDefault="006626DC" w:rsidP="006626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consideration.</w:t>
      </w:r>
    </w:p>
    <w:p w:rsidR="006626DC" w:rsidRDefault="006626DC" w:rsidP="006626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did want to ask just a very quick question about energy interests</w:t>
      </w:r>
    </w:p>
    <w:p w:rsidR="006626DC" w:rsidRDefault="006626DC" w:rsidP="006626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there. I understand that, in some of the reports, Russia’s</w:t>
      </w:r>
    </w:p>
    <w:p w:rsidR="006626DC" w:rsidRDefault="006626DC" w:rsidP="006626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aerial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bombings in Georgia were specifically directed at the oil and</w:t>
      </w:r>
    </w:p>
    <w:p w:rsidR="006626DC" w:rsidRDefault="006626DC" w:rsidP="006626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pipelines that bypass Russia. Is that accurate? And can you</w:t>
      </w:r>
    </w:p>
    <w:p w:rsidR="006626DC" w:rsidRDefault="006626DC" w:rsidP="006626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verify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extent of the damage that was sustained by any of those</w:t>
      </w:r>
    </w:p>
    <w:p w:rsidR="006626DC" w:rsidRDefault="006626DC" w:rsidP="006626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pipelines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6626DC" w:rsidRDefault="006626DC" w:rsidP="006626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OK.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Did we miss any signals here? And I know</w:t>
      </w:r>
    </w:p>
    <w:p w:rsidR="006626DC" w:rsidRDefault="006626DC" w:rsidP="006626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probably easy to be, kind of, the Monday-morning quarterback,</w:t>
      </w:r>
    </w:p>
    <w:p w:rsidR="006626DC" w:rsidRDefault="006626DC" w:rsidP="006626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have you. But, looking back, were there any warning signs</w:t>
      </w:r>
    </w:p>
    <w:p w:rsidR="006626DC" w:rsidRDefault="006626DC" w:rsidP="006626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missed that would have indicated that Russia was willing</w:t>
      </w:r>
    </w:p>
    <w:p w:rsidR="006626DC" w:rsidRDefault="006626DC" w:rsidP="006626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 military action as a message to Western nations? Did we</w:t>
      </w:r>
    </w:p>
    <w:p w:rsidR="006626DC" w:rsidRDefault="006626DC" w:rsidP="006626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something here?</w:t>
      </w:r>
    </w:p>
    <w:p w:rsidR="006626DC" w:rsidRDefault="006626DC" w:rsidP="006626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 important is it at all—there have been</w:t>
      </w:r>
    </w:p>
    <w:p w:rsidR="006626DC" w:rsidRDefault="006626DC" w:rsidP="006626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made—the Deputy Assistant Secretary Matthew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Bryza</w:t>
      </w:r>
      <w:proofErr w:type="spellEnd"/>
    </w:p>
    <w:p w:rsidR="006626DC" w:rsidRDefault="006626DC" w:rsidP="006626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quoted as saying, ‘‘Whoever shot whom first is now no longer</w:t>
      </w:r>
    </w:p>
    <w:p w:rsidR="006626DC" w:rsidRDefault="006626DC" w:rsidP="006626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 at all.’’ There was a short article in the Post this morning</w:t>
      </w:r>
    </w:p>
    <w:p w:rsidR="006626DC" w:rsidRDefault="006626DC" w:rsidP="006626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cell phone records, trying to pinpoint, you know, who started</w:t>
      </w:r>
    </w:p>
    <w:p w:rsidR="006626DC" w:rsidRDefault="006626DC" w:rsidP="006626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How important is it to determine that? And, I guess, a bigger</w:t>
      </w:r>
    </w:p>
    <w:p w:rsidR="006626DC" w:rsidRDefault="006626DC" w:rsidP="006626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is, to what degree does the United States place any of the</w:t>
      </w:r>
    </w:p>
    <w:p w:rsidR="006626DC" w:rsidRDefault="006626DC" w:rsidP="006626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responsibility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conflict on the Georgian leadership?</w:t>
      </w:r>
    </w:p>
    <w:p w:rsidR="006626DC" w:rsidRDefault="006626DC" w:rsidP="006626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I appreciate it.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D06295" w:rsidRDefault="00D06295"/>
    <w:sectPr w:rsidR="00D0629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26DC" w:rsidRDefault="006626DC" w:rsidP="006626DC">
      <w:pPr>
        <w:spacing w:after="0" w:line="240" w:lineRule="auto"/>
      </w:pPr>
      <w:r>
        <w:separator/>
      </w:r>
    </w:p>
  </w:endnote>
  <w:endnote w:type="continuationSeparator" w:id="0">
    <w:p w:rsidR="006626DC" w:rsidRDefault="006626DC" w:rsidP="00662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26DC" w:rsidRDefault="006626DC" w:rsidP="006626DC">
      <w:pPr>
        <w:spacing w:after="0" w:line="240" w:lineRule="auto"/>
      </w:pPr>
      <w:r>
        <w:separator/>
      </w:r>
    </w:p>
  </w:footnote>
  <w:footnote w:type="continuationSeparator" w:id="0">
    <w:p w:rsidR="006626DC" w:rsidRDefault="006626DC" w:rsidP="00662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26DC" w:rsidRDefault="006626DC">
    <w:pPr>
      <w:pStyle w:val="Header"/>
    </w:pPr>
    <w:r>
      <w:t xml:space="preserve">Murkowski </w:t>
    </w:r>
    <w:r>
      <w:tab/>
      <w:t xml:space="preserve">Russia </w:t>
    </w:r>
    <w:r>
      <w:tab/>
      <w:t>September 17, 2008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6DC"/>
    <w:rsid w:val="006626DC"/>
    <w:rsid w:val="00D0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8A574A-8B48-47D4-A904-CB8A22ABB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26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2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6DC"/>
  </w:style>
  <w:style w:type="paragraph" w:styleId="Footer">
    <w:name w:val="footer"/>
    <w:basedOn w:val="Normal"/>
    <w:link w:val="FooterChar"/>
    <w:uiPriority w:val="99"/>
    <w:unhideWhenUsed/>
    <w:rsid w:val="00662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2014-05-07T16:56:00Z</dcterms:created>
  <dcterms:modified xsi:type="dcterms:W3CDTF">2014-05-07T16:58:00Z</dcterms:modified>
</cp:coreProperties>
</file>