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147C4" w:rsidP="001147C4" w:rsidRDefault="001147C4" w14:paraId="253336E4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Rockefeller. And I appreciate,</w:t>
      </w:r>
    </w:p>
    <w:p xmlns:wp14="http://schemas.microsoft.com/office/word/2010/wordml" w:rsidR="001147C4" w:rsidP="001147C4" w:rsidRDefault="001147C4" w14:paraId="4EC07ED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this hearing and the Secretary’s testimony.</w:t>
      </w:r>
    </w:p>
    <w:p xmlns:wp14="http://schemas.microsoft.com/office/word/2010/wordml" w:rsidR="001147C4" w:rsidP="001147C4" w:rsidRDefault="001147C4" w14:paraId="312C2E4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return to a line of questioning that was asked earlier</w:t>
      </w:r>
    </w:p>
    <w:p xmlns:wp14="http://schemas.microsoft.com/office/word/2010/wordml" w:rsidR="001147C4" w:rsidP="001147C4" w:rsidRDefault="001147C4" w14:paraId="7D2A870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the February 1 ‘‘Nuclear Plans Were Held Secret’’ that was</w:t>
      </w:r>
    </w:p>
    <w:p xmlns:wp14="http://schemas.microsoft.com/office/word/2010/wordml" w:rsidR="001147C4" w:rsidP="001147C4" w:rsidRDefault="001147C4" w14:paraId="3483036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the Washington Post, and I want to restate—re-ask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1147C4" w:rsidP="001147C4" w:rsidRDefault="001147C4" w14:paraId="6D2A6F4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are saying the Livermore report was not delivered to the</w:t>
      </w:r>
    </w:p>
    <w:p xmlns:wp14="http://schemas.microsoft.com/office/word/2010/wordml" w:rsidR="001147C4" w:rsidP="001147C4" w:rsidRDefault="001147C4" w14:paraId="038790E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White House and was not exposed to the administration?</w:t>
      </w:r>
    </w:p>
    <w:p xmlns:wp14="http://schemas.microsoft.com/office/word/2010/wordml" w:rsidR="001147C4" w:rsidP="001147C4" w:rsidRDefault="001147C4" w14:paraId="4DDFEEDD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we were in the midst of debating the</w:t>
      </w:r>
    </w:p>
    <w:p xmlns:wp14="http://schemas.microsoft.com/office/word/2010/wordml" w:rsidR="001147C4" w:rsidP="001147C4" w:rsidRDefault="001147C4" w14:paraId="240E87F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use-of-force resolution with respect to Iraq, was the information, as</w:t>
      </w:r>
    </w:p>
    <w:p xmlns:wp14="http://schemas.microsoft.com/office/word/2010/wordml" w:rsidR="001147C4" w:rsidP="001147C4" w:rsidRDefault="001147C4" w14:paraId="01FD1F2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led to believe, with regard to the efforts to produce—or reprocess</w:t>
      </w:r>
    </w:p>
    <w:p xmlns:wp14="http://schemas.microsoft.com/office/word/2010/wordml" w:rsidR="001147C4" w:rsidP="001147C4" w:rsidRDefault="001147C4" w14:paraId="10CFFE8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spent uranium, was that known? And was that a concern to the</w:t>
      </w:r>
    </w:p>
    <w:p xmlns:wp14="http://schemas.microsoft.com/office/word/2010/wordml" w:rsidR="001147C4" w:rsidP="001147C4" w:rsidRDefault="001147C4" w14:paraId="3258A1E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 in the kind of context that you talk about, prudent</w:t>
      </w:r>
    </w:p>
    <w:p xmlns:wp14="http://schemas.microsoft.com/office/word/2010/wordml" w:rsidR="001147C4" w:rsidP="001147C4" w:rsidRDefault="001147C4" w14:paraId="25C8098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 alert, today on the Korean Peninsula, in light of the Yemeni’s</w:t>
      </w:r>
    </w:p>
    <w:p xmlns:wp14="http://schemas.microsoft.com/office/word/2010/wordml" w:rsidR="001147C4" w:rsidP="001147C4" w:rsidRDefault="001147C4" w14:paraId="4811D9E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shipment of missiles, in light of the battle that was spoken</w:t>
      </w:r>
    </w:p>
    <w:p xmlns:wp14="http://schemas.microsoft.com/office/word/2010/wordml" w:rsidR="001147C4" w:rsidP="001147C4" w:rsidRDefault="001147C4" w14:paraId="753D352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in the west of the peninsula? Why wasn’t that information</w:t>
      </w:r>
    </w:p>
    <w:p xmlns:wp14="http://schemas.microsoft.com/office/word/2010/wordml" w:rsidR="001147C4" w:rsidP="001147C4" w:rsidRDefault="001147C4" w14:paraId="523529D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useful or at least an important element with respect to our debates</w:t>
      </w:r>
    </w:p>
    <w:p xmlns:wp14="http://schemas.microsoft.com/office/word/2010/wordml" w:rsidR="001147C4" w:rsidP="001147C4" w:rsidRDefault="001147C4" w14:paraId="7690898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what our priorities should be?</w:t>
      </w:r>
    </w:p>
    <w:p xmlns:wp14="http://schemas.microsoft.com/office/word/2010/wordml" w:rsidR="001147C4" w:rsidP="001147C4" w:rsidRDefault="001147C4" w14:paraId="022F0F1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since the information was available, I’m concerned and troubled</w:t>
      </w:r>
    </w:p>
    <w:p xmlns:wp14="http://schemas.microsoft.com/office/word/2010/wordml" w:rsidR="001147C4" w:rsidP="001147C4" w:rsidRDefault="001147C4" w14:paraId="127ECA0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not having that as part of the considerations we take into</w:t>
      </w:r>
    </w:p>
    <w:p xmlns:wp14="http://schemas.microsoft.com/office/word/2010/wordml" w:rsidR="001147C4" w:rsidP="001147C4" w:rsidRDefault="001147C4" w14:paraId="238F2E0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 when we’re facing major issues about allocation of military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resources.</w:t>
      </w:r>
    </w:p>
    <w:p xmlns:wp14="http://schemas.microsoft.com/office/word/2010/wordml" w:rsidR="001147C4" w:rsidP="001147C4" w:rsidRDefault="001147C4" w14:paraId="5D561D6A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certainly a limited number, but not, certainly,</w:t>
      </w:r>
    </w:p>
    <w:p xmlns:wp14="http://schemas.microsoft.com/office/word/2010/wordml" w:rsidR="001147C4" w:rsidP="001147C4" w:rsidRDefault="001147C4" w14:paraId="46C6F81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the Senate, I would presume.</w:t>
      </w:r>
    </w:p>
    <w:p xmlns:wp14="http://schemas.microsoft.com/office/word/2010/wordml" w:rsidR="001147C4" w:rsidP="001147C4" w:rsidRDefault="001147C4" w14:paraId="355F13F1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you comment on a statement by, I believe,</w:t>
      </w:r>
    </w:p>
    <w:p xmlns:wp14="http://schemas.microsoft.com/office/word/2010/wordml" w:rsidR="001147C4" w:rsidP="001147C4" w:rsidRDefault="001147C4" w14:paraId="4B2C120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Bolton, with regard to North Korea’s chemical and biological</w:t>
      </w:r>
    </w:p>
    <w:p xmlns:wp14="http://schemas.microsoft.com/office/word/2010/wordml" w:rsidR="001147C4" w:rsidP="001147C4" w:rsidRDefault="001147C4" w14:paraId="5B62966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weapons, that they’re using utmost efforts to produce chemical</w:t>
      </w:r>
    </w:p>
    <w:p xmlns:wp14="http://schemas.microsoft.com/office/word/2010/wordml" w:rsidR="001147C4" w:rsidP="001147C4" w:rsidRDefault="001147C4" w14:paraId="436B464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weapons, has one of the most robust offensive bio-weapons programs</w:t>
      </w:r>
    </w:p>
    <w:p xmlns:wp14="http://schemas.microsoft.com/office/word/2010/wordml" w:rsidR="001147C4" w:rsidP="001147C4" w:rsidRDefault="001147C4" w14:paraId="79DCAA4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earth, and how we feel about that as a risk to the United</w:t>
      </w:r>
    </w:p>
    <w:p xmlns:wp14="http://schemas.microsoft.com/office/word/2010/wordml" w:rsidR="001147C4" w:rsidP="001147C4" w:rsidRDefault="001147C4" w14:paraId="2B47965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since North Korea has shown its proclivity for proliferation?</w:t>
      </w:r>
    </w:p>
    <w:p xmlns:wp14="http://schemas.microsoft.com/office/word/2010/wordml" w:rsidR="001147C4" w:rsidP="001147C4" w:rsidRDefault="001147C4" w14:paraId="14FF1FE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how do we compare that with the risks that are associated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Iraq?</w:t>
      </w:r>
    </w:p>
    <w:p xmlns:wp14="http://schemas.microsoft.com/office/word/2010/wordml" w:rsidR="001147C4" w:rsidP="001147C4" w:rsidRDefault="001147C4" w14:paraId="2269FCA5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repeat one of the, sort of, framing of</w:t>
      </w:r>
    </w:p>
    <w:p xmlns:wp14="http://schemas.microsoft.com/office/word/2010/wordml" w:rsidR="001147C4" w:rsidP="001147C4" w:rsidRDefault="001147C4" w14:paraId="22A075D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 that I mentioned to you last week. Disarming weapons</w:t>
      </w:r>
    </w:p>
    <w:p xmlns:wp14="http://schemas.microsoft.com/office/word/2010/wordml" w:rsidR="001147C4" w:rsidP="001147C4" w:rsidRDefault="001147C4" w14:paraId="21CF4EE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mass destruction seems to be one of our policy objectives in Iraq.</w:t>
      </w:r>
    </w:p>
    <w:p xmlns:wp14="http://schemas.microsoft.com/office/word/2010/wordml" w:rsidR="001147C4" w:rsidP="001147C4" w:rsidRDefault="001147C4" w14:paraId="7CF2C92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 is one of our policy—or stopping proliferation is one</w:t>
      </w:r>
    </w:p>
    <w:p xmlns:wp14="http://schemas.microsoft.com/office/word/2010/wordml" w:rsidR="001147C4" w:rsidP="001147C4" w:rsidRDefault="001147C4" w14:paraId="45B1BB3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our policies that we are espousing in Iraq. Efficacy of the United</w:t>
      </w:r>
    </w:p>
    <w:p xmlns:wp14="http://schemas.microsoft.com/office/word/2010/wordml" w:rsidR="001147C4" w:rsidP="001147C4" w:rsidRDefault="001147C4" w14:paraId="7F24BD3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 in international agreements under a law is one of those</w:t>
      </w:r>
    </w:p>
    <w:p xmlns:wp14="http://schemas.microsoft.com/office/word/2010/wordml" w:rsidR="001147C4" w:rsidP="001147C4" w:rsidRDefault="001147C4" w14:paraId="1B17FDB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connections to terrorists. One at least has a reason to question why</w:t>
      </w:r>
    </w:p>
    <w:p xmlns:wp14="http://schemas.microsoft.com/office/word/2010/wordml" w:rsidR="001147C4" w:rsidP="001147C4" w:rsidRDefault="001147C4" w14:paraId="09D1974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analysis on one doesn’t fit with the other and where our priorities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are.</w:t>
      </w:r>
    </w:p>
    <w:p xmlns:wp14="http://schemas.microsoft.com/office/word/2010/wordml" w:rsidR="001147C4" w:rsidP="001147C4" w:rsidRDefault="001147C4" w14:paraId="4A9B8C1D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 to Iran, as Senator Allen spoke</w:t>
      </w:r>
    </w:p>
    <w:p xmlns:wp14="http://schemas.microsoft.com/office/word/2010/wordml" w:rsidR="001147C4" w:rsidP="001147C4" w:rsidRDefault="001147C4" w14:paraId="731A5E1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in his question, and Iran’s connections with other terrorist</w:t>
      </w:r>
    </w:p>
    <w:p xmlns:wp14="http://schemas.microsoft.com/office/word/2010/wordml" w:rsidR="001147C4" w:rsidP="001147C4" w:rsidRDefault="001147C4" w14:paraId="4F7D689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organizations, transnational organizations, certainly would lead</w:t>
      </w:r>
    </w:p>
    <w:p xmlns:wp14="http://schemas.microsoft.com/office/word/2010/wordml" w:rsidR="001147C4" w:rsidP="001147C4" w:rsidRDefault="001147C4" w14:paraId="7E1C4CC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to infer that there may be greater risks.</w:t>
      </w:r>
    </w:p>
    <w:p xmlns:wp14="http://schemas.microsoft.com/office/word/2010/wordml" w:rsidR="001147C4" w:rsidP="001147C4" w:rsidRDefault="001147C4" w14:paraId="785BAF33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986B3D" w:rsidRDefault="00986B3D" w14:paraId="672A6659" wp14:textId="77777777">
      <w:bookmarkStart w:name="_GoBack" w:id="0"/>
      <w:bookmarkEnd w:id="0"/>
    </w:p>
    <w:sectPr w:rsidR="00986B3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7246970e45b42f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147C4" w:rsidP="001147C4" w:rsidRDefault="001147C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147C4" w:rsidP="001147C4" w:rsidRDefault="001147C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FFBB1E1" w:rsidTr="3FFBB1E1" w14:paraId="2B8FB4DE">
      <w:tc>
        <w:tcPr>
          <w:tcW w:w="3120" w:type="dxa"/>
          <w:tcMar/>
        </w:tcPr>
        <w:p w:rsidR="3FFBB1E1" w:rsidP="3FFBB1E1" w:rsidRDefault="3FFBB1E1" w14:paraId="3C3484CB" w14:textId="73BB494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FBB1E1" w:rsidP="3FFBB1E1" w:rsidRDefault="3FFBB1E1" w14:paraId="368DBCEF" w14:textId="01F7FA0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FBB1E1" w:rsidP="3FFBB1E1" w:rsidRDefault="3FFBB1E1" w14:paraId="59A61AD4" w14:textId="43D7B460">
          <w:pPr>
            <w:pStyle w:val="Header"/>
            <w:bidi w:val="0"/>
            <w:ind w:right="-115"/>
            <w:jc w:val="right"/>
          </w:pPr>
        </w:p>
      </w:tc>
    </w:tr>
  </w:tbl>
  <w:p w:rsidR="3FFBB1E1" w:rsidP="3FFBB1E1" w:rsidRDefault="3FFBB1E1" w14:paraId="4D16EEEC" w14:textId="739B68C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147C4" w:rsidP="001147C4" w:rsidRDefault="001147C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147C4" w:rsidP="001147C4" w:rsidRDefault="001147C4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147C4" w:rsidRDefault="001147C4" w14:paraId="03D78940" wp14:textId="77777777">
    <w:pPr>
      <w:pStyle w:val="Header"/>
    </w:pPr>
    <w:r>
      <w:t xml:space="preserve">Corzine </w:t>
    </w:r>
    <w:r>
      <w:tab/>
    </w:r>
    <w:r>
      <w:t xml:space="preserve">North </w:t>
    </w:r>
    <w:proofErr w:type="spellStart"/>
    <w:r>
      <w:t>korea</w:t>
    </w:r>
    <w:proofErr w:type="spellEnd"/>
    <w:r>
      <w:t xml:space="preserve"> </w:t>
    </w:r>
    <w:r>
      <w:tab/>
    </w:r>
    <w:r>
      <w:t>February 4, 2003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C4"/>
    <w:rsid w:val="001147C4"/>
    <w:rsid w:val="00986B3D"/>
    <w:rsid w:val="3FFBB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6B01E-6CE9-4FF8-B20B-1D3D250769B9}"/>
  <w14:docId w14:val="360E7FE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1147C4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7C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147C4"/>
    <w:rPr>
      <w:rFonts w:ascii="Calibri" w:hAnsi="Calibri"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47C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147C4"/>
    <w:rPr>
      <w:rFonts w:ascii="Calibri" w:hAnsi="Calibri" w:eastAsia="Calibri" w:cs="Times New Roma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c7246970e45b42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2014-05-08T16:46:00.0000000Z</dcterms:created>
  <dcterms:modified xsi:type="dcterms:W3CDTF">2018-11-06T22:37:12.3669049Z</dcterms:modified>
</coreProperties>
</file>