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318" w:rsidRPr="004D488F" w:rsidRDefault="00612318" w:rsidP="0061231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612318" w:rsidRPr="004D488F" w:rsidRDefault="00612318" w:rsidP="0061231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I’m not sure which of you would like to address this question. I’d</w:t>
      </w:r>
    </w:p>
    <w:p w:rsidR="00612318" w:rsidRPr="004D488F" w:rsidRDefault="00612318" w:rsidP="0061231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follow up a little bit on Senator Corker’s questions about</w:t>
      </w:r>
    </w:p>
    <w:p w:rsidR="00612318" w:rsidRPr="004D488F" w:rsidRDefault="00612318" w:rsidP="0061231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what’s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happening with women in Sudan and the gender-based violence</w:t>
      </w:r>
    </w:p>
    <w:p w:rsidR="00612318" w:rsidRPr="004D488F" w:rsidRDefault="00612318" w:rsidP="0061231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going on there.</w:t>
      </w:r>
    </w:p>
    <w:p w:rsidR="00612318" w:rsidRPr="004D488F" w:rsidRDefault="00612318" w:rsidP="0061231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When the government expelled those 13 NGOs, there was—the</w:t>
      </w:r>
    </w:p>
    <w:p w:rsidR="00612318" w:rsidRPr="004D488F" w:rsidRDefault="00612318" w:rsidP="0061231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programs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were doing, including many that address sexual</w:t>
      </w:r>
    </w:p>
    <w:p w:rsidR="00612318" w:rsidRPr="004D488F" w:rsidRDefault="00612318" w:rsidP="0061231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gender-based violence, were lost. Can you address what the</w:t>
      </w:r>
    </w:p>
    <w:p w:rsidR="00612318" w:rsidRPr="004D488F" w:rsidRDefault="00612318" w:rsidP="0061231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current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status of those are? Have any of them been restored? And</w:t>
      </w:r>
    </w:p>
    <w:p w:rsidR="00612318" w:rsidRPr="004D488F" w:rsidRDefault="00612318" w:rsidP="0061231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Sudan obstructing efforts to restore those</w:t>
      </w:r>
    </w:p>
    <w:p w:rsidR="00612318" w:rsidRPr="004D488F" w:rsidRDefault="00612318" w:rsidP="0061231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gender-based-violence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programs?</w:t>
      </w:r>
    </w:p>
    <w:p w:rsidR="00612318" w:rsidRPr="004D488F" w:rsidRDefault="00612318" w:rsidP="0061231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Thank you, I appreciate that. Senator Feingold</w:t>
      </w:r>
    </w:p>
    <w:p w:rsidR="00612318" w:rsidRPr="004D488F" w:rsidRDefault="00612318" w:rsidP="0061231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Boxer held a hearing earlier, several months ago,</w:t>
      </w:r>
    </w:p>
    <w:p w:rsidR="00612318" w:rsidRPr="004D488F" w:rsidRDefault="00612318" w:rsidP="0061231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heard directly from women who had been—and people</w:t>
      </w:r>
    </w:p>
    <w:p w:rsidR="00612318" w:rsidRPr="004D488F" w:rsidRDefault="00612318" w:rsidP="0061231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been working with women in Darfur, who talked about</w:t>
      </w:r>
    </w:p>
    <w:p w:rsidR="00612318" w:rsidRPr="004D488F" w:rsidRDefault="00612318" w:rsidP="0061231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deliberate effort to use sexual violence as a substitute for genocide.</w:t>
      </w:r>
    </w:p>
    <w:p w:rsidR="00612318" w:rsidRPr="004D488F" w:rsidRDefault="00612318" w:rsidP="0061231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 I think whatever we do can’t come fast enough and be</w:t>
      </w:r>
    </w:p>
    <w:p w:rsidR="00612318" w:rsidRPr="004D488F" w:rsidRDefault="00612318" w:rsidP="0061231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enough to address the very difficult issues that women</w:t>
      </w:r>
    </w:p>
    <w:p w:rsidR="00612318" w:rsidRPr="004D488F" w:rsidRDefault="00612318" w:rsidP="0061231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families on the ground there are facing. So, I would urge you</w:t>
      </w:r>
    </w:p>
    <w:p w:rsidR="00612318" w:rsidRPr="004D488F" w:rsidRDefault="00612318" w:rsidP="0061231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in every effort possible. And if we, on this committee,</w:t>
      </w:r>
    </w:p>
    <w:p w:rsidR="00612318" w:rsidRPr="004D488F" w:rsidRDefault="00612318" w:rsidP="0061231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helpful, we would—I certainly stand ready to do that.</w:t>
      </w:r>
    </w:p>
    <w:p w:rsidR="00612318" w:rsidRPr="004D488F" w:rsidRDefault="00612318" w:rsidP="0061231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You talked about the UNAMID mission in Darfur, and I know</w:t>
      </w:r>
    </w:p>
    <w:p w:rsidR="00612318" w:rsidRPr="004D488F" w:rsidRDefault="00612318" w:rsidP="0061231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was authorized in 2007. We still aren’t—supposed to be one</w:t>
      </w:r>
    </w:p>
    <w:p w:rsidR="00612318" w:rsidRPr="004D488F" w:rsidRDefault="00612318" w:rsidP="0061231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biggest peacekeeping forces ever assembled, particularly in</w:t>
      </w:r>
    </w:p>
    <w:p w:rsidR="00612318" w:rsidRPr="004D488F" w:rsidRDefault="00612318" w:rsidP="0061231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Africa, and yet we’ve seen real delays in its deployment. So, can</w:t>
      </w:r>
    </w:p>
    <w:p w:rsidR="00612318" w:rsidRPr="004D488F" w:rsidRDefault="00612318" w:rsidP="0061231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 about the gaps in their capacity, about how we’re working</w:t>
      </w:r>
    </w:p>
    <w:p w:rsidR="00612318" w:rsidRPr="004D488F" w:rsidRDefault="00612318" w:rsidP="0061231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address those gaps, and what the prospect is for increasing their</w:t>
      </w:r>
    </w:p>
    <w:p w:rsidR="00612318" w:rsidRPr="004D488F" w:rsidRDefault="00612318" w:rsidP="0061231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capacity</w:t>
      </w:r>
      <w:proofErr w:type="gramEnd"/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address the challenge on the ground there?</w:t>
      </w:r>
    </w:p>
    <w:p w:rsidR="00612318" w:rsidRPr="004D488F" w:rsidRDefault="00612318" w:rsidP="00612318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4D488F">
        <w:rPr>
          <w:rFonts w:ascii="NewCenturySchlbk-Roman" w:hAnsi="NewCenturySchlbk-Roman" w:cs="NewCenturySchlbk-Roman"/>
          <w:color w:val="000000"/>
          <w:sz w:val="20"/>
          <w:szCs w:val="20"/>
        </w:rPr>
        <w:t>So, what’s our plan to do that?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6A0A" w:rsidRDefault="00B06A0A" w:rsidP="00612318">
      <w:pPr>
        <w:spacing w:line="240" w:lineRule="auto"/>
      </w:pPr>
      <w:r>
        <w:separator/>
      </w:r>
    </w:p>
  </w:endnote>
  <w:endnote w:type="continuationSeparator" w:id="0">
    <w:p w:rsidR="00B06A0A" w:rsidRDefault="00B06A0A" w:rsidP="0061231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318" w:rsidRDefault="006123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318" w:rsidRDefault="0061231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318" w:rsidRDefault="006123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6A0A" w:rsidRDefault="00B06A0A" w:rsidP="00612318">
      <w:pPr>
        <w:spacing w:line="240" w:lineRule="auto"/>
      </w:pPr>
      <w:r>
        <w:separator/>
      </w:r>
    </w:p>
  </w:footnote>
  <w:footnote w:type="continuationSeparator" w:id="0">
    <w:p w:rsidR="00B06A0A" w:rsidRDefault="00B06A0A" w:rsidP="0061231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318" w:rsidRDefault="0061231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318" w:rsidRDefault="00612318">
    <w:pPr>
      <w:pStyle w:val="Header"/>
    </w:pPr>
    <w:r w:rsidRPr="004D488F">
      <w:rPr>
        <w:rFonts w:ascii="NewCenturySchlbk-Roman" w:hAnsi="NewCenturySchlbk-Roman" w:cs="NewCenturySchlbk-Roman"/>
        <w:color w:val="000000"/>
        <w:sz w:val="20"/>
        <w:szCs w:val="20"/>
      </w:rPr>
      <w:t>Senator S</w:t>
    </w:r>
    <w:r w:rsidRPr="004D488F">
      <w:rPr>
        <w:rFonts w:ascii="NewCenturySchlbk-Roman" w:hAnsi="NewCenturySchlbk-Roman" w:cs="NewCenturySchlbk-Roman"/>
        <w:color w:val="000000"/>
        <w:sz w:val="15"/>
        <w:szCs w:val="15"/>
      </w:rPr>
      <w:t>HAHEEN</w:t>
    </w:r>
    <w:r w:rsidRPr="004D488F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July 30, 09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318" w:rsidRDefault="0061231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231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2318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0F36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6A0A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123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2318"/>
  </w:style>
  <w:style w:type="paragraph" w:styleId="Footer">
    <w:name w:val="footer"/>
    <w:basedOn w:val="Normal"/>
    <w:link w:val="FooterChar"/>
    <w:uiPriority w:val="99"/>
    <w:semiHidden/>
    <w:unhideWhenUsed/>
    <w:rsid w:val="006123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23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1450</Characters>
  <Application>Microsoft Office Word</Application>
  <DocSecurity>0</DocSecurity>
  <Lines>12</Lines>
  <Paragraphs>3</Paragraphs>
  <ScaleCrop>false</ScaleCrop>
  <Company>Microsoft</Company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2014-05-17T00:42:00Z</dcterms:created>
  <dcterms:modified xsi:type="dcterms:W3CDTF">2014-05-17T00:43:00Z</dcterms:modified>
</cp:coreProperties>
</file>