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4F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echo the Chairman’s sentiment. Thank you, Mr.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Secretary, for being here.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think it is, to state the obvious, important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high-ranking officials are here and reporting directly.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we appreciate it.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have an opening statement, which I apologize for not being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give. I would ask unanimous consent that it be able to be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placed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record. And I will withhold it.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Mr. Chairman, thank you for convening this timely and important hearing. </w:t>
      </w: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Mr.</w:t>
      </w:r>
      <w:proofErr w:type="gramEnd"/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Secretary, thank you for being here and for your tireless efforts in Sudan. It’s also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pleasure to have General Jones with us today. In my experience, he is a man who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doesn’t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see problems—he looks for solutions.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Last September, Secretary Powell released the findings of a State Department investigation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which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found that genocide was occurring in Darfur.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Now, here we are over a year later—and it is not clear to me that any of the fundamentals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changed for the vast majority of the 3.4 million people affected by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war in Darfur.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According to a leading Washington based NGO, as many as 400,000 people may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been killed as a result of the hostilities. Countless women have been raped,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continue to be the victim of sexual violence. Two million people are still displaced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their houses. The fragile cease-fire in Darfur seems to have disintegrated in the past month. Banditry has increased exponentially. The headlines coming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out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of Sudan over the past couple of weeks read ‘‘Darfur Risks Descending Into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Anarchy,’’ and ‘‘Fresh Fighting in Darfur Threatens Peace Talks.’’ Just this morning,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BBC reports that U.N. Humanitarian Relief Coordinator Jan </w:t>
      </w:r>
      <w:proofErr w:type="spellStart"/>
      <w:r w:rsidRPr="00F06963">
        <w:rPr>
          <w:rFonts w:ascii="NewCenturySchlbk-Roman" w:hAnsi="NewCenturySchlbk-Roman" w:cs="NewCenturySchlbk-Roman"/>
          <w:sz w:val="16"/>
          <w:szCs w:val="16"/>
        </w:rPr>
        <w:t>Egland</w:t>
      </w:r>
      <w:proofErr w:type="spell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is saying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violence in Darfur is so bad that the humanitarian relief effort could ‘‘all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end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tomorrow.’’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I know there has been some movement. The July 5 agreement between Khartoum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rebels on a Declaration of Principles may provide a framework through which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handle further peace negotiations. With NATO’s help, the African Union has been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able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to deploy nearly 2,000 additional troops to Darfur, for a total of about 5,800.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The death of John </w:t>
      </w:r>
      <w:proofErr w:type="spellStart"/>
      <w:r w:rsidRPr="00F06963">
        <w:rPr>
          <w:rFonts w:ascii="NewCenturySchlbk-Roman" w:hAnsi="NewCenturySchlbk-Roman" w:cs="NewCenturySchlbk-Roman"/>
          <w:sz w:val="16"/>
          <w:szCs w:val="16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did not result, as some feared, in the unraveling of the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North-South Comprehensive Peace Agreement.</w:t>
      </w:r>
      <w:proofErr w:type="gramEnd"/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But none of this progress has resulted in peace in Darfur. Instead, it seems to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me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that the situation in Darfur has changed from one in which clearly identifiable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actors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are engaged in straightforward hostilities into one in which there is persistent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violence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by people who are difficult to identify.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And I am not convinced we are doing all we can to stop the violence and create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conditions that allow people to go home. When I was on the Chad-Sudan border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early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this summer, an AU commander told me the AU lacks the mandate, the men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the material to really make a difference. Since then, NATO has stepped in to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help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deploy more AU forces. But I still think the AU would benefit from a small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number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of NATO troops on the ground to back them up. I believe that if NATO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stood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up to back the AU mission, the </w:t>
      </w:r>
      <w:proofErr w:type="spellStart"/>
      <w:r w:rsidRPr="00F06963">
        <w:rPr>
          <w:rFonts w:ascii="NewCenturySchlbk-Roman" w:hAnsi="NewCenturySchlbk-Roman" w:cs="NewCenturySchlbk-Roman"/>
          <w:sz w:val="16"/>
          <w:szCs w:val="16"/>
        </w:rPr>
        <w:t>Janjaweed</w:t>
      </w:r>
      <w:proofErr w:type="spellEnd"/>
      <w:r w:rsidRPr="00F06963">
        <w:rPr>
          <w:rFonts w:ascii="NewCenturySchlbk-Roman" w:hAnsi="NewCenturySchlbk-Roman" w:cs="NewCenturySchlbk-Roman"/>
          <w:sz w:val="16"/>
          <w:szCs w:val="16"/>
        </w:rPr>
        <w:t>, the rebels, and the bandits would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stand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down.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Mr. Chairman, I think it is important that during this hearing we come to a mutual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understanding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of not only how to measure progress in Darfur, but more important,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how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exactly we should define success. What are the minimum conditions that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must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exist in Darfur before we can declare the AU mission a success? I want to be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sure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that we clarify this issue here today because I for one am very concerned that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are all beginning to suffer from ‘‘Darfur fatigue.’’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What do I mean by that?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I mean that, with so many problems here at home after Katrina and Rita—not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mention Iraq—the American people understandably may want us to refocus our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efforts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and our resources. And we may have to make some strong arguments to convince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spellStart"/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them</w:t>
      </w:r>
      <w:proofErr w:type="spellEnd"/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we cannot make our responsibilities at home and abroad a zero sum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game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>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I mean that we are becoming inured to the suffering of nearly two million people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living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in camps because the World Health Organization says that their overall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health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has improved.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I believe that we may mistakenly believe that current security conditions in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Darfur are acceptable because while the Sudanese government is still sending military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aircraft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into Darfur for ‘‘observation,’’ at least they haven’t dropped bombs on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civilians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in a few months.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I mean that, in a state of exhaustion, we might come to believe that since less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10-percent of nearly two million displaced people have risked their lives to go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home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to plant crops this year, they’re fine with the new status quo—and we should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>, too.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lastRenderedPageBreak/>
        <w:t>So I hope that during your testimony Mr. Secretary you will clearly and specifically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lay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out what has to happen on the ground in Darfur for the administration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consider the situation resolved, and what exactly our policy is to get there.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Because no matter how tired we get, the people of Darfur are even more tired.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They are tired, they are scared, and they are traumatized. And unlike all of us in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room, they do not get to turn the channel, or turn to page two, or wake up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F06963">
        <w:rPr>
          <w:rFonts w:ascii="NewCenturySchlbk-Roman" w:hAnsi="NewCenturySchlbk-Roman" w:cs="NewCenturySchlbk-Roman"/>
          <w:sz w:val="16"/>
          <w:szCs w:val="16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16"/>
          <w:szCs w:val="16"/>
        </w:rPr>
        <w:t xml:space="preserve"> the nightmare of their lives.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F06963">
        <w:rPr>
          <w:rFonts w:ascii="NewCenturySchlbk-Roman" w:hAnsi="NewCenturySchlbk-Roman" w:cs="NewCenturySchlbk-Roman"/>
          <w:sz w:val="16"/>
          <w:szCs w:val="16"/>
        </w:rPr>
        <w:t>I look forward to hearing from our witnesses.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when I get to my turn to question, I will fold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the observations I was about to make. And it is great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see General Jones here.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General, welcome.</w:t>
      </w:r>
      <w:proofErr w:type="gramEnd"/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 very much.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Mr. Secretary, thank you for jumping in with both feet into this.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mean this sincerely. This is a travesty. I know you know it. You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seen it. A number of us have been there. And it is monumental.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Let me make one reference to my opening statement. I think that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have, to use an overused phrase up here on the Hill, a very narrow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window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here. The American people are about to suffer from fatigue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The fact that there are two million displaced persons,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fact that there has been some ramping down of the genocidal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activity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the fact that there is some progress being made, couple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the incredible burden that the American people are feeling,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everyone, including the President, of the loss of life in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Iraq, the hundreds of billions of dollars total being expended, now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another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gosh-knows-how-much money for the Gulf States, and I am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little worried that we have not sorted out what resources will be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needed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You mention the need for congressional support and resources. I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is going to have to be pretty targeted pretty quick, pretty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because, you know, we will hear not irrationally from our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constituents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charity begins at home. This is a situation where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has been made, but a lot more has to be done.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so I would urge, to the extent that you can get a fix on what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think is going to be needed. In addition, perhaps not to answer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eight minutes I have, but in a written response, a pretty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detailed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assessment; if you can tell us, who else is in the game,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other countries are contributing, what European countries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doing beyond the NATO mission, it would be very helpful.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After I got back from visiting a refugee camp in Chad—the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northernmost—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about 15 kilometers from the border, I kept contact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number of the NGOs that we ran into; to be precise about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my staff has kept in contact. And they are acknowledging that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ground that there has been some progress. But they are concerned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lack of the physical capacity of the AU, the African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Union, in terms of literally the weapons they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carry,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logistical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capability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they have, is beginning to wear off a little bit in terms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people thinking that they had better be careful, because the AU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respond.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have a number of questions for General Jones more specifically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what we do relative to the AU, what NATO does. But here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my concern. The mandate that the AU has and Khartoum’s, how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say it, acquiescence in that mandate seems to me to still be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relatively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narrow. And this transition, looking at a transition from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African Union to U.N. control forces, I think is pretty dicey. But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let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me, with that background, ask this question: You seem to—and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am not disagreeing with you. I just want to make sure I understand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You seem to be putting a lot of your hope and expectations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North-South agreement succeeding in the sense that in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Khartoum there is southern representation that has some political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clout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that as a consequence of that, there will be a more rational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coming out of Khartoum towards Darfur.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Is that correct? Am I connecting the dots?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met with some of those leaders. They came in.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They came across the border from Sudan. They were actually field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commanders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At least they identified themselves as that. And as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we could assess from our checking with your folks, they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But my sense, for what it is worth, is that they will be manageable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direct proportion to their being convinced that Khartoum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fact not just waiting until the crisis occurs somewhere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world and the focus gets taken off of this area, because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my greatest concern. And it will happen. This is a volatile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are in right now.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My time is almost up, so let me conclude by asking you about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Chad. One of the things that I observed, I mean, what a God-forsaken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world in terms of natural resources or lack thereof,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people who really did, because of tribal connections, open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at least the present leader of Chad, open up access to a couple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hundred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thousand people coming across the border.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apologize for not knowing this, but have we made any commitment,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international community made any commitment, to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Chad whole economically for what has been an absorption of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resources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not the least of which is just clear cutting the few pieces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wood that exists sticking out of that desert area?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are we doing relative to the impact for them? If we had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3,000 folks coming from Haiti into Florida, or 300,000 or 200,000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100,000, we would have a significant impact. And I found it fascinating—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will end with this, Mr. Chairman—when I met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Chadians, they want to know how they can get into the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camps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. And I asked them,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‘‘What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 you mean, get into the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camps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?’’ They said,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‘‘Why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can’t we go into the camps and get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water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? Why can’t we go into the camps and get food? Why can’t we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camps?’’ which I thought was a pretty interesting observation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status of their circumstances absent this influx.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my question is: Tell me about Chad resources, impact of the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several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hundred thousand folks, and are we or the international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doing anything to ‘‘make them whole,’’ if you will, for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lack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a better phrase?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 thank you for your testimony.</w:t>
      </w:r>
    </w:p>
    <w:p w:rsidR="00BD5D6E" w:rsidRDefault="00BD5D6E"/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you, General Jones. It is a pleasure to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here. I cannot think at this moment in transition—and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referenced how NATO, when you were here in the Senate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were beginning—this is a different NATO. It is a different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And at this critical moment in this transition period, when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this country have questioned the utility of NATO and the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total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expenditures that we have in NATO, I cannot think of anybody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could have had better positioned to be the Supreme Allied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Commander than you.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bring a breath of knowledge and also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breath of candor and straightforwardness that those of us that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this side of the table have truly valued. And I am not being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solicitous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 want to thank you. Thank you for your leadership. And that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a usual thankful, General. I mean that sincerely. It is a big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And it is a big deal where you are right now for us, in my</w:t>
      </w:r>
    </w:p>
    <w:p w:rsidR="0037134F" w:rsidRPr="00F06963" w:rsidRDefault="0037134F" w:rsidP="0037134F">
      <w:pPr>
        <w:tabs>
          <w:tab w:val="left" w:pos="827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view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  <w:r>
        <w:rPr>
          <w:rFonts w:ascii="NewCenturySchlbk-Roman" w:hAnsi="NewCenturySchlbk-Roman" w:cs="NewCenturySchlbk-Roman"/>
          <w:sz w:val="20"/>
          <w:szCs w:val="20"/>
        </w:rPr>
        <w:tab/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want to pursue a little bit of what the Chairman was talking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There is, at least in my travels in Europe, a growing recognition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importance strategically of Africa to Europe. As you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the Mediterranean is not very wide anymore. And the concern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destabilized continent and what it can and might do to a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stable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Europe is something I think is daunting on people.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do you think there is the sense—and I realize you are a military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But I have, if I may say—when I first got here as a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29-year-old kid elected to the Senate, I thought everyone—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a slight exaggeration; it is a real exaggeration—but I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thought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everyone that all the flag officers in the United States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were Slim Pickens jumping out of the back of a B-52, sitting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hydrogen bomb. Remember that movie?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in the last 25 years, the single-most competent people that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have encountered in all of government have been flag officers. If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had to list the top 25 people that have impressed me in my last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32 years, I would say 15 of them would be wearing a uniform; because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only understand the Constitution, you understand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policy and you understand military person.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 am not being solicitous when I ask you this question. What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your sense from the perm reps that you have to deal with every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that is the civilian ambassadors, if you will, at NATO, as to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sense of the emerging competition that China presents in Africa?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Is it palpable yet or is it only kind of at this strategic military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level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people are thinking about it?</w:t>
      </w:r>
    </w:p>
    <w:p w:rsidR="0037134F" w:rsidRDefault="0037134F"/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One of the things that some of us—I do not speak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Chairman, but my recollection is he may have shared the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same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view, that when some of us over a year ago or longer said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should get in the game here in Darfur, we were basically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by some that, as my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Grampa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would say, ‘‘that horse can’t carry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sleigh,’’ that NATO is too overextended, NATO is preoccupied,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sz w:val="20"/>
          <w:szCs w:val="20"/>
        </w:rPr>
      </w:pPr>
      <w:proofErr w:type="gramStart"/>
      <w:r w:rsidRPr="00F06963">
        <w:rPr>
          <w:rFonts w:ascii="NewCenturySchlbk-Italic" w:hAnsi="NewCenturySchlbk-Italic" w:cs="NewCenturySchlbk-Italic"/>
          <w:i/>
          <w:iCs/>
          <w:sz w:val="20"/>
          <w:szCs w:val="20"/>
        </w:rPr>
        <w:t>et</w:t>
      </w:r>
      <w:proofErr w:type="gramEnd"/>
      <w:r w:rsidRPr="00F06963"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cetera.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it is interesting to me that the gold standard, quite frankly,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unfortunately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 you all, is NATO. And when NATO stands up,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folks, the bad guys, usually stand down. I am being a bit facetious,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really. My view was in our discussions about NATO’s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involvement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was that I was convinced that if NATO stood up in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form, that the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Janjaweed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would stand down, and Khartoum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back down.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here is the question I have. And my time is running and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see my colleague from Illinois is here. So I will try to consolidate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question. It seems to me that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present activity, and you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listed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as it relates to Darfur, to go from the general to the specific,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getting airlift map exercises, capacity building, that we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shot here of doing something that can extend beyond the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benefits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may flow to Darfur immediately. And that is to begin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process of maybe, maybe, moving the AU, the African Union,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capacity to a different stage, a different place, that this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may</w:t>
      </w:r>
      <w:r w:rsidRPr="00F06963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 exercise that allows that to begin to happen.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so my question is, as it relates to Darfur, given the constraints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mandate under which the AU is currently operating,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Khartoum’s ability to keep the African Union from deploying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prevent attacks, if you were asked by the NAC—and you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want to answer this. But if I know you well enough, as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think I do, hopefully you will—if you were asked by the NAC,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further assistance would you recommend that NATO provide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AU in order to enhance their ability to protect civilians in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 beyond what you are doing, if—so it goes more to your capacity,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were given the mandate or instructions. Is there the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capacity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NATO to do more? I am not suggesting you are not</w:t>
      </w:r>
    </w:p>
    <w:p w:rsidR="0037134F" w:rsidRPr="00F06963" w:rsidRDefault="0037134F" w:rsidP="0037134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all you have been asked to do.</w:t>
      </w:r>
    </w:p>
    <w:p w:rsidR="0037134F" w:rsidRDefault="0037134F"/>
    <w:p w:rsidR="0037134F" w:rsidRDefault="0037134F"/>
    <w:sectPr w:rsidR="0037134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6E5" w:rsidRDefault="003026E5" w:rsidP="0037134F">
      <w:pPr>
        <w:spacing w:line="240" w:lineRule="auto"/>
      </w:pPr>
      <w:r>
        <w:separator/>
      </w:r>
    </w:p>
  </w:endnote>
  <w:endnote w:type="continuationSeparator" w:id="0">
    <w:p w:rsidR="003026E5" w:rsidRDefault="003026E5" w:rsidP="00371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4F" w:rsidRDefault="003713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4F" w:rsidRDefault="003713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4F" w:rsidRDefault="003713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6E5" w:rsidRDefault="003026E5" w:rsidP="0037134F">
      <w:pPr>
        <w:spacing w:line="240" w:lineRule="auto"/>
      </w:pPr>
      <w:r>
        <w:separator/>
      </w:r>
    </w:p>
  </w:footnote>
  <w:footnote w:type="continuationSeparator" w:id="0">
    <w:p w:rsidR="003026E5" w:rsidRDefault="003026E5" w:rsidP="003713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4F" w:rsidRDefault="003713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4F" w:rsidRDefault="0037134F">
    <w:pPr>
      <w:pStyle w:val="Header"/>
    </w:pPr>
    <w:r w:rsidRPr="00F06963">
      <w:rPr>
        <w:rFonts w:ascii="NewCenturySchlbk-Roman" w:hAnsi="NewCenturySchlbk-Roman" w:cs="NewCenturySchlbk-Roman"/>
        <w:sz w:val="20"/>
        <w:szCs w:val="20"/>
      </w:rPr>
      <w:t>Senator B</w:t>
    </w:r>
    <w:r w:rsidRPr="00F06963">
      <w:rPr>
        <w:rFonts w:ascii="NewCenturySchlbk-Roman" w:hAnsi="NewCenturySchlbk-Roman" w:cs="NewCenturySchlbk-Roman"/>
        <w:sz w:val="15"/>
        <w:szCs w:val="15"/>
      </w:rPr>
      <w:t>IDEN</w:t>
    </w:r>
    <w:r w:rsidRPr="00F06963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Sep 28, 05            </w:t>
    </w:r>
    <w:r>
      <w:rPr>
        <w:rFonts w:ascii="NewCenturySchlbk-Roman" w:hAnsi="NewCenturySchlbk-Roman" w:cs="NewCenturySchlbk-Roman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4F" w:rsidRDefault="003713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13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14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26E5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134F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13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34F"/>
  </w:style>
  <w:style w:type="paragraph" w:styleId="Footer">
    <w:name w:val="footer"/>
    <w:basedOn w:val="Normal"/>
    <w:link w:val="FooterChar"/>
    <w:uiPriority w:val="99"/>
    <w:semiHidden/>
    <w:unhideWhenUsed/>
    <w:rsid w:val="003713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2277</Words>
  <Characters>12985</Characters>
  <Application>Microsoft Office Word</Application>
  <DocSecurity>0</DocSecurity>
  <Lines>108</Lines>
  <Paragraphs>30</Paragraphs>
  <ScaleCrop>false</ScaleCrop>
  <Company>Microsoft</Company>
  <LinksUpToDate>false</LinksUpToDate>
  <CharactersWithSpaces>15232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2014-05-17T22:51:00Z</dcterms:created>
  <dcterms:modified xsi:type="dcterms:W3CDTF">2014-05-17T22:54:00Z</dcterms:modified>
</cp:coreProperties>
</file>