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have served with Samaritan’s Purse, the Christian relief organization headed by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Franklin Graham, for fifteen years. I have visited Sudan on nearly one hundred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occasions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since 1997. Mr. Graham is an advocate for the oppressed in Sudan. Samaritan’s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Purse has many programs throughout the opposition-held areas.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Let us be clear on one thing: The National Islamic Front controls the government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Sudan, has declared Jihad against its own citizens, and works toward that goal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fullest extent possible. This is the same government that harbored Osama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Laden for five years.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There is a beacon of hope among the opposition groups. However, this beacon is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attacked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confounded by the actions and PR spin of the National Islamic Front.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beacon is powerful and will not be denied nor extinguished.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Sudanese people have a vision of a ‘‘New Sudan’’ and speak of a country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united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where all Sudanese are participants, where there is separation of religion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state, where people are free to speak, where they can exercise self-determination,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where their children can be educated. In this New Sudan, there is no slavery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there is no Sharia Islamic Law.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tragedy of Sudan is well known but little understood. Since 1989, an estimated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two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million people have died. This is equivalent to one World Trade Center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attack</w:t>
      </w:r>
      <w:proofErr w:type="gramEnd"/>
      <w:r>
        <w:rPr>
          <w:rFonts w:cs="Times New Roman"/>
          <w:color w:val="000000"/>
          <w:sz w:val="16"/>
          <w:szCs w:val="16"/>
        </w:rPr>
        <w:t xml:space="preserve"> every week for the last thirteen years. Many define the war as religious, racial,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regional</w:t>
      </w:r>
      <w:proofErr w:type="gramEnd"/>
      <w:r>
        <w:rPr>
          <w:rFonts w:cs="Times New Roman"/>
          <w:color w:val="000000"/>
          <w:sz w:val="16"/>
          <w:szCs w:val="16"/>
        </w:rPr>
        <w:t>, or oil-driven. These elements exist, but the root of the war lies in a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simple</w:t>
      </w:r>
      <w:proofErr w:type="gramEnd"/>
      <w:r>
        <w:rPr>
          <w:rFonts w:cs="Times New Roman"/>
          <w:color w:val="000000"/>
          <w:sz w:val="16"/>
          <w:szCs w:val="16"/>
        </w:rPr>
        <w:t>, yet vital concept—FREEDOM. Freedom to determine their future, freedom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worship and speech, freedom to elect leaders and to live without terror. The war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about human dignity and liberty. It is between the people of Sudan and the National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Islamic Front—between the oppressed and the oppressors.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war is not just about Islam versus Christianity. There are many Christians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opposition in the South, but in Blue Nile, east Sudan, and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>, most are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Muslims. All of these Muslim populations experience the same attacks and persecutions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Christians.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war is not just about race. Although there are elements of apartheid, thousands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Arabic culture are joining the black Africans in the fight.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war is not just about North versus South. If that were true, how could one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explain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multitudes from the North that have joined forces to oppose the National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Islamic Front?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war is not just about oil. While oil plays a significant role in the war, it has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never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a motivating force for the opposition to take up arms. From the National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Islamic Front perspective, oil revenue serves to bankroll their helicopter gunships,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tanks</w:t>
      </w:r>
      <w:proofErr w:type="gramEnd"/>
      <w:r>
        <w:rPr>
          <w:rFonts w:cs="Times New Roman"/>
          <w:color w:val="000000"/>
          <w:sz w:val="16"/>
          <w:szCs w:val="16"/>
        </w:rPr>
        <w:t>, armored vehicles, and weapons factories. The National Islamic Front has a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scorched-</w:t>
      </w:r>
      <w:proofErr w:type="gramEnd"/>
      <w:r>
        <w:rPr>
          <w:rFonts w:cs="Times New Roman"/>
          <w:color w:val="000000"/>
          <w:sz w:val="16"/>
          <w:szCs w:val="16"/>
        </w:rPr>
        <w:t>earth policy to remove people from oil concession areas. From the opposition’s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perspective</w:t>
      </w:r>
      <w:proofErr w:type="gramEnd"/>
      <w:r>
        <w:rPr>
          <w:rFonts w:cs="Times New Roman"/>
          <w:color w:val="000000"/>
          <w:sz w:val="16"/>
          <w:szCs w:val="16"/>
        </w:rPr>
        <w:t>, the oilfields are strategic in denying its income to the National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Islamic Front.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Again, stated simply, the war is about FREEDOM.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Despite attempts of the regime to portray itself as an advocate of peace, their actions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contradict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their words. If they are serious about peace, then one would expect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see fundamental, not cosmetic, changes in the way they treat their own people.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Today, Samaritan’s Purse is delivering emergency food and medicine to victims of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recent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bombings in oilfield regions. The Samaritan’s Purse hospital in </w:t>
      </w:r>
      <w:proofErr w:type="spellStart"/>
      <w:r>
        <w:rPr>
          <w:rFonts w:cs="Times New Roman"/>
          <w:color w:val="000000"/>
          <w:sz w:val="16"/>
          <w:szCs w:val="16"/>
        </w:rPr>
        <w:t>Lui</w:t>
      </w:r>
      <w:proofErr w:type="spellEnd"/>
      <w:r>
        <w:rPr>
          <w:rFonts w:cs="Times New Roman"/>
          <w:color w:val="000000"/>
          <w:sz w:val="16"/>
          <w:szCs w:val="16"/>
        </w:rPr>
        <w:t xml:space="preserve"> has been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bombed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numerous times, and I have experienced the terror that comes with such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attack.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Some say the war in Sudan is not ‘‘winnable,’’ but the morale of the opposition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forces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strong. They have little to live for and everything to die for in pursuit of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land of peace for their children. Their overall ability should not be underestimated.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opposition forces will not lay down their weapons until there is a comprehensive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participatory political solution that will lead to guaranteed freedoms. They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trust the National Islamic Front to keep their word on any agreement because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broken every agreement for the past thirteen years. The people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know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conditions will not improve until there is a government committed to respecting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basic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 rights and liberties. They do not see that happening under the repressive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National Islamic Front.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Many see the opposition forces as fragmented, ethnically driven, and incompetent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rule. Some of that is true, but they are committed to a New Sudan, and they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represent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better option for stability in this region than the National Islamic Front.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Unfortunately, they lack the public affairs capability to share their message internationally.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Domestically, they lack the basic tools such as radio stations, newspapers,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schools to educate the population on principles of ‘‘rule of law’’ and democracy.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What the people of Sudan need most is the moral backing of the United States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Government to pressure the National Islamic Front. The United States Government’s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commitment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remain engaged is vital to bring peace to Sudan. Such measures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signals to the National Islamic Front that change is inevitable.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Sudanese are denied the basic freedoms that we hold dear—life, liberty, and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pursuit of happiness. The United States Government should continue to encourage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these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pursuits and desires of the Sudanese people and lend them our moral and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political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in order to find freedom and liberty and to alleviate human suffering.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Mountains—Mine incident at </w:t>
      </w:r>
      <w:proofErr w:type="spellStart"/>
      <w:r>
        <w:rPr>
          <w:rFonts w:cs="Times New Roman"/>
          <w:color w:val="000000"/>
          <w:sz w:val="16"/>
          <w:szCs w:val="16"/>
        </w:rPr>
        <w:t>Lauda</w:t>
      </w:r>
      <w:proofErr w:type="spellEnd"/>
      <w:r>
        <w:rPr>
          <w:rFonts w:cs="Times New Roman"/>
          <w:color w:val="000000"/>
          <w:sz w:val="16"/>
          <w:szCs w:val="16"/>
        </w:rPr>
        <w:t>, agricultural project of Samaritan’s Purse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Samaritan’s Purse has been working in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for two years. Presently there are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4 fulltime staff on the ground in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>. Samaritan’s Purse had been involved in supplying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emergency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supply before the cease-fire, and since the cease-fire has undertaken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USAID funded agriculture project. This project consists of supplying six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tractors</w:t>
      </w:r>
      <w:proofErr w:type="gramEnd"/>
      <w:r>
        <w:rPr>
          <w:rFonts w:cs="Times New Roman"/>
          <w:color w:val="000000"/>
          <w:sz w:val="16"/>
          <w:szCs w:val="16"/>
        </w:rPr>
        <w:t>, trailers, and implements for large scale farming to supply food for the residents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thousands of returnees since the cease-fire. An important part of the program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training selected drivers in the proper use and care of the equipment. Due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seasonal rains, timing is of the highest importance to ensure crop production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adequate food supply for the area.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On June 11, 2001, one of the tractors going to the </w:t>
      </w:r>
      <w:proofErr w:type="spellStart"/>
      <w:r>
        <w:rPr>
          <w:rFonts w:cs="Times New Roman"/>
          <w:color w:val="000000"/>
          <w:sz w:val="16"/>
          <w:szCs w:val="16"/>
        </w:rPr>
        <w:t>Lauda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site was destroyed by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landmine. There were 8 or 9 passengers riding on the fender wheel-wells of the</w:t>
      </w:r>
    </w:p>
    <w:p w:rsidR="0037706A" w:rsidRDefault="000A3437" w:rsidP="000A3437">
      <w:pPr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tractor</w:t>
      </w:r>
      <w:proofErr w:type="gramEnd"/>
      <w:r>
        <w:rPr>
          <w:rFonts w:cs="Times New Roman"/>
          <w:color w:val="000000"/>
          <w:sz w:val="16"/>
          <w:szCs w:val="16"/>
        </w:rPr>
        <w:t>. Three people were killed instantly by decapitation. A fourth died at the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SPLA camp where the surviving victims where moved. A fifth victim, the Secretary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Agriculture, Muhammad Tutu, died in the WFP airplane (evacuating 5 injured)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 route to </w:t>
      </w:r>
      <w:proofErr w:type="spellStart"/>
      <w:r>
        <w:rPr>
          <w:rFonts w:cs="Times New Roman"/>
          <w:color w:val="000000"/>
          <w:sz w:val="16"/>
          <w:szCs w:val="16"/>
        </w:rPr>
        <w:t>Chukudum</w:t>
      </w:r>
      <w:proofErr w:type="spellEnd"/>
      <w:r>
        <w:rPr>
          <w:rFonts w:cs="Times New Roman"/>
          <w:color w:val="000000"/>
          <w:sz w:val="16"/>
          <w:szCs w:val="16"/>
        </w:rPr>
        <w:t xml:space="preserve"> hospital. That night another man died in the hospital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Chukudum</w:t>
      </w:r>
      <w:proofErr w:type="spellEnd"/>
      <w:r>
        <w:rPr>
          <w:rFonts w:cs="Times New Roman"/>
          <w:color w:val="000000"/>
          <w:sz w:val="16"/>
          <w:szCs w:val="16"/>
        </w:rPr>
        <w:t>. On June 12, Samaritan’s Purse arranged flights in a SP DC3 to return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bodies to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for burial. The total dead from the landmine incident is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six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three more severely wounded, two of them with limb amputations.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There have been several reports issued about the incident. Samaritan’s Purse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staff</w:t>
      </w:r>
      <w:proofErr w:type="gramEnd"/>
      <w:r>
        <w:rPr>
          <w:rFonts w:cs="Times New Roman"/>
          <w:color w:val="000000"/>
          <w:sz w:val="16"/>
          <w:szCs w:val="16"/>
        </w:rPr>
        <w:t xml:space="preserve">, on the ground in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>, notified the international office in North Carolina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four hours of the incident and supplied the correct number of dead and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wounded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at that time. (This communication is by satellite phone and is held periodically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SP HQ.) A Samaritan’s Purse nurse accompanied the 5 airlifted victims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Chukudum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and notified the HQ of the death of Mr. Tutu within two hours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his passing. This level of accurate information did not come from any official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international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sources until at least 48 hours later.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Ken Isaacs, of Samaritan’s Purse, notified USAID immediately of the landmine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incident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phone to Roger Winter and Brian </w:t>
      </w:r>
      <w:proofErr w:type="spellStart"/>
      <w:r>
        <w:rPr>
          <w:rFonts w:cs="Times New Roman"/>
          <w:color w:val="000000"/>
          <w:sz w:val="16"/>
          <w:szCs w:val="16"/>
        </w:rPr>
        <w:t>D’Sylva</w:t>
      </w:r>
      <w:proofErr w:type="spellEnd"/>
      <w:r>
        <w:rPr>
          <w:rFonts w:cs="Times New Roman"/>
          <w:color w:val="000000"/>
          <w:sz w:val="16"/>
          <w:szCs w:val="16"/>
        </w:rPr>
        <w:t>. They had not heard of the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incident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before that time.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Since the incident there have been at least three investigations held by the JMC,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OLS, and most recently the combined investigation of the JMC and SPLA.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information in this report is given from Samaritan’s Purse field staff, Dale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Kris Hamilton. Kris accompanied the most recent investigation team to the incident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site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but she was not a part of the investigation. Kris went to see the tractor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damage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encourage the drivers who are afraid to continue plowing due to the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landmine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incident. On June 28 she gave a verbal phone report to Ken Isaacs. A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written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report from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is being prepared and should be available in several days.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the most recent investigation, a Norwegian Colonel headed the team. They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the site by helicopter and waited for nearly three hours to interview witnesses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both the GOS and SPLA sides. It is our understanding the SPLA has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identified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four suspect individuals and their names from these witness interviews.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noted in earlier reports, two tractors had been using the road for the previous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two</w:t>
      </w:r>
      <w:proofErr w:type="gramEnd"/>
      <w:r>
        <w:rPr>
          <w:rFonts w:cs="Times New Roman"/>
          <w:color w:val="000000"/>
          <w:sz w:val="16"/>
          <w:szCs w:val="16"/>
        </w:rPr>
        <w:t xml:space="preserve"> days. That means that for at least two days, two tractors, made two trips on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‘‘road.’’ This is a total of 9 passes over the incident area without explosion. (The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day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explosion the first tractor passed ahead and was slightly out of the track,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thus passed safely).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‘‘road’’ is hardly a road, but in fact a fresh path across a field that had only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use for seven days and not before.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not sensible that a mine, especially an anti-tank mine, would have been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planted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there when no traffic had been going there before the work of the tractors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began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most recent investigation was headed as stated above by a Norwegian Colonel,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Kris did not get his name. Kris reports, </w:t>
      </w:r>
      <w:proofErr w:type="gramStart"/>
      <w:r>
        <w:rPr>
          <w:rFonts w:cs="Times New Roman"/>
          <w:color w:val="000000"/>
          <w:sz w:val="16"/>
          <w:szCs w:val="16"/>
        </w:rPr>
        <w:t>‘‘The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colonel made a point to walk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where I was, about 300 meters away. He told me, ‘It is obvious to me that this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mine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was laid with intent.’ ’’ He went on to explain he would write this in his report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report would go to his commanding officer.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information and all of the truth must come out to ensure the cease-fire and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needed production of food.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Hamilton’s are veterans of Africa. They have lived and worked there for over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25 years. Dale is a pilot and Kris is a public health nurse. They are calm, levelheaded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individuals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not inclined to exaggeration.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The drivers are afraid to continue plowing the fields in the </w:t>
      </w:r>
      <w:proofErr w:type="spellStart"/>
      <w:r>
        <w:rPr>
          <w:rFonts w:cs="Times New Roman"/>
          <w:color w:val="000000"/>
          <w:sz w:val="16"/>
          <w:szCs w:val="16"/>
        </w:rPr>
        <w:t>Laudo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area for fear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another mine.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Samaritan’s Purse has purchased 8 mine detectors and is in process of sending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them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an instrument instructor to the area to train and equip security men in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order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sweep the fields daily.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tractor is beyond repair although some spare parts can be salvaged.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lastRenderedPageBreak/>
        <w:t>Samaritan’s Purse has purchased hand tools for use as a means of compensating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loss of the tractor.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The people of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are motivated to farm the fields but are very unsettled about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situation in general. Previous issues had come up but were not known to Samaritan’s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Purse field staff. Quoted from a preliminary OLS security report: (The report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incorrectly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calls the program FAU when it is Samaritan’s Purses activity.)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</w:t>
      </w:r>
      <w:proofErr w:type="gramStart"/>
      <w:r>
        <w:rPr>
          <w:rFonts w:cs="Times New Roman"/>
          <w:color w:val="000000"/>
          <w:sz w:val="16"/>
          <w:szCs w:val="16"/>
        </w:rPr>
        <w:t>With reference to para.</w:t>
      </w:r>
      <w:proofErr w:type="gramEnd"/>
      <w:r>
        <w:rPr>
          <w:rFonts w:cs="Times New Roman"/>
          <w:color w:val="000000"/>
          <w:sz w:val="16"/>
          <w:szCs w:val="16"/>
        </w:rPr>
        <w:t xml:space="preserve"> 3a-n above and ‘Trip Report’ dated 02 Jun 02—para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24a-d; why did JMC not advise Samaritan’s Purse, who are directly responsible for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FAU </w:t>
      </w:r>
      <w:proofErr w:type="spellStart"/>
      <w:r>
        <w:rPr>
          <w:rFonts w:cs="Times New Roman"/>
          <w:color w:val="000000"/>
          <w:sz w:val="16"/>
          <w:szCs w:val="16"/>
        </w:rPr>
        <w:t>programme</w:t>
      </w:r>
      <w:proofErr w:type="spellEnd"/>
      <w:r>
        <w:rPr>
          <w:rFonts w:cs="Times New Roman"/>
          <w:color w:val="000000"/>
          <w:sz w:val="16"/>
          <w:szCs w:val="16"/>
        </w:rPr>
        <w:t xml:space="preserve"> being conducted at present, that problems were experienced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LADO on the 30 May 2002. These problems may have been indirectly associated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present incident; the report clearly indicates that the problems were initiated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local GOS Commander; as a reminder of the situation and the statements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issued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the GOS Commander, they were stated as follows;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incident has not been investigated and clarified adequately enough to resolve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questions and conflicting information known by the people on the ground. There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resolution in the investigation and the results need to be supported by evidence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can be accepted. Questions need to be answered.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If the evidence and testimony show that this is a mine intended for the agricultural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program</w:t>
      </w:r>
      <w:proofErr w:type="gramEnd"/>
      <w:r>
        <w:rPr>
          <w:rFonts w:cs="Times New Roman"/>
          <w:color w:val="000000"/>
          <w:sz w:val="16"/>
          <w:szCs w:val="16"/>
        </w:rPr>
        <w:t>, then the JMC, with backing from member countries, must seek out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individuals responsible and hold them accountable. If this mine has been recently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laid</w:t>
      </w:r>
      <w:proofErr w:type="gramEnd"/>
      <w:r>
        <w:rPr>
          <w:rFonts w:cs="Times New Roman"/>
          <w:color w:val="000000"/>
          <w:sz w:val="16"/>
          <w:szCs w:val="16"/>
        </w:rPr>
        <w:t>, it would be a flagrant, malicious, and outrageous violation of the ceasefire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deliberate attack on a humanitarian work funded by the USAID.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Samaritan’s Purse field staff feel there is significant evidence that the mine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recent plant and not an old planted landmine as asserted in early reports.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is of grave concern since it implies a direct attack was made against Samaritan’s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Purse, a humanitarian organization. If this is the case, the cease-fire has been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broken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the attack can be considered aimed to prevent the production of desperately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food for the people of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>. It is actually an attempt to starve civilians.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A </w:t>
      </w:r>
      <w:proofErr w:type="spellStart"/>
      <w:r>
        <w:rPr>
          <w:rFonts w:cs="Times New Roman"/>
          <w:color w:val="000000"/>
          <w:sz w:val="16"/>
          <w:szCs w:val="16"/>
        </w:rPr>
        <w:t>futher</w:t>
      </w:r>
      <w:proofErr w:type="spellEnd"/>
      <w:r>
        <w:rPr>
          <w:rFonts w:cs="Times New Roman"/>
          <w:color w:val="000000"/>
          <w:sz w:val="16"/>
          <w:szCs w:val="16"/>
        </w:rPr>
        <w:t xml:space="preserve"> field report from Samaritan’s Purse will be forthcoming and Samaritan’s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Purse awaits the official report from the JMC/SPLA investigation.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are deeply concerned for the well being and safety of our staff. We are deeply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concerned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the progress of the agricultural program and the survival of thousands</w:t>
      </w:r>
    </w:p>
    <w:p w:rsidR="000A3437" w:rsidRDefault="000A3437" w:rsidP="000A34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people whose survival depends on this project.</w:t>
      </w:r>
    </w:p>
    <w:p w:rsidR="000A3437" w:rsidRDefault="000A3437" w:rsidP="000A3437">
      <w:bookmarkStart w:id="0" w:name="_GoBack"/>
      <w:bookmarkEnd w:id="0"/>
    </w:p>
    <w:sectPr w:rsidR="000A3437" w:rsidSect="00651E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15B" w:rsidRDefault="0079415B" w:rsidP="00246904">
      <w:r>
        <w:separator/>
      </w:r>
    </w:p>
  </w:endnote>
  <w:endnote w:type="continuationSeparator" w:id="0">
    <w:p w:rsidR="0079415B" w:rsidRDefault="0079415B" w:rsidP="00246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04" w:rsidRDefault="002469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04" w:rsidRDefault="002469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04" w:rsidRDefault="002469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15B" w:rsidRDefault="0079415B" w:rsidP="00246904">
      <w:r>
        <w:separator/>
      </w:r>
    </w:p>
  </w:footnote>
  <w:footnote w:type="continuationSeparator" w:id="0">
    <w:p w:rsidR="0079415B" w:rsidRDefault="0079415B" w:rsidP="002469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04" w:rsidRDefault="002469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04" w:rsidRDefault="00246904" w:rsidP="00246904">
    <w:pPr>
      <w:widowControl w:val="0"/>
      <w:autoSpaceDE w:val="0"/>
      <w:autoSpaceDN w:val="0"/>
      <w:adjustRightInd w:val="0"/>
      <w:rPr>
        <w:rFonts w:cs="Times New Roman"/>
        <w:color w:val="000000"/>
        <w:sz w:val="16"/>
        <w:szCs w:val="16"/>
      </w:rPr>
    </w:pPr>
    <w:r>
      <w:rPr>
        <w:rFonts w:cs="Times New Roman"/>
        <w:color w:val="000000"/>
        <w:sz w:val="16"/>
        <w:szCs w:val="16"/>
      </w:rPr>
      <w:t>K</w:t>
    </w:r>
    <w:r>
      <w:rPr>
        <w:rFonts w:cs="Times New Roman"/>
        <w:color w:val="000000"/>
        <w:sz w:val="12"/>
        <w:szCs w:val="12"/>
      </w:rPr>
      <w:t xml:space="preserve">EN </w:t>
    </w:r>
    <w:r>
      <w:rPr>
        <w:rFonts w:cs="Times New Roman"/>
        <w:color w:val="000000"/>
        <w:sz w:val="16"/>
        <w:szCs w:val="16"/>
      </w:rPr>
      <w:t>I</w:t>
    </w:r>
    <w:r>
      <w:rPr>
        <w:rFonts w:cs="Times New Roman"/>
        <w:color w:val="000000"/>
        <w:sz w:val="12"/>
        <w:szCs w:val="12"/>
      </w:rPr>
      <w:t>SAACS</w:t>
    </w:r>
    <w:r>
      <w:rPr>
        <w:rFonts w:cs="Times New Roman"/>
        <w:color w:val="000000"/>
        <w:sz w:val="16"/>
        <w:szCs w:val="16"/>
      </w:rPr>
      <w:t>, I</w:t>
    </w:r>
    <w:r>
      <w:rPr>
        <w:rFonts w:cs="Times New Roman"/>
        <w:color w:val="000000"/>
        <w:sz w:val="12"/>
        <w:szCs w:val="12"/>
      </w:rPr>
      <w:t xml:space="preserve">NTERNATIONAL </w:t>
    </w:r>
    <w:r>
      <w:rPr>
        <w:rFonts w:cs="Times New Roman"/>
        <w:color w:val="000000"/>
        <w:sz w:val="16"/>
        <w:szCs w:val="16"/>
      </w:rPr>
      <w:t>D</w:t>
    </w:r>
    <w:r>
      <w:rPr>
        <w:rFonts w:cs="Times New Roman"/>
        <w:color w:val="000000"/>
        <w:sz w:val="12"/>
        <w:szCs w:val="12"/>
      </w:rPr>
      <w:t xml:space="preserve">IRECTOR OF </w:t>
    </w:r>
    <w:r>
      <w:rPr>
        <w:rFonts w:cs="Times New Roman"/>
        <w:color w:val="000000"/>
        <w:sz w:val="16"/>
        <w:szCs w:val="16"/>
      </w:rPr>
      <w:t>P</w:t>
    </w:r>
    <w:r>
      <w:rPr>
        <w:rFonts w:cs="Times New Roman"/>
        <w:color w:val="000000"/>
        <w:sz w:val="12"/>
        <w:szCs w:val="12"/>
      </w:rPr>
      <w:t>ROJECTS</w:t>
    </w:r>
    <w:r>
      <w:rPr>
        <w:rFonts w:cs="Times New Roman"/>
        <w:color w:val="000000"/>
        <w:sz w:val="16"/>
        <w:szCs w:val="16"/>
      </w:rPr>
      <w:t>,</w:t>
    </w:r>
  </w:p>
  <w:p w:rsidR="00246904" w:rsidRDefault="00246904" w:rsidP="00246904">
    <w:pPr>
      <w:widowControl w:val="0"/>
      <w:autoSpaceDE w:val="0"/>
      <w:autoSpaceDN w:val="0"/>
      <w:adjustRightInd w:val="0"/>
      <w:rPr>
        <w:rFonts w:cs="Times New Roman"/>
        <w:color w:val="000000"/>
        <w:sz w:val="12"/>
        <w:szCs w:val="12"/>
      </w:rPr>
    </w:pPr>
    <w:r>
      <w:rPr>
        <w:rFonts w:cs="Times New Roman"/>
        <w:color w:val="000000"/>
        <w:sz w:val="16"/>
        <w:szCs w:val="16"/>
      </w:rPr>
      <w:t>S</w:t>
    </w:r>
    <w:r>
      <w:rPr>
        <w:rFonts w:cs="Times New Roman"/>
        <w:color w:val="000000"/>
        <w:sz w:val="12"/>
        <w:szCs w:val="12"/>
      </w:rPr>
      <w:t>AMARITAN</w:t>
    </w:r>
    <w:r>
      <w:rPr>
        <w:rFonts w:cs="Times New Roman"/>
        <w:color w:val="000000"/>
        <w:sz w:val="16"/>
        <w:szCs w:val="16"/>
      </w:rPr>
      <w:t>’</w:t>
    </w:r>
    <w:r>
      <w:rPr>
        <w:rFonts w:cs="Times New Roman"/>
        <w:color w:val="000000"/>
        <w:sz w:val="12"/>
        <w:szCs w:val="12"/>
      </w:rPr>
      <w:t xml:space="preserve">S </w:t>
    </w:r>
    <w:r>
      <w:rPr>
        <w:rFonts w:cs="Times New Roman"/>
        <w:color w:val="000000"/>
        <w:sz w:val="16"/>
        <w:szCs w:val="16"/>
      </w:rPr>
      <w:t>P</w:t>
    </w:r>
    <w:r>
      <w:rPr>
        <w:rFonts w:cs="Times New Roman"/>
        <w:color w:val="000000"/>
        <w:sz w:val="12"/>
        <w:szCs w:val="12"/>
      </w:rPr>
      <w:t>URSE</w:t>
    </w:r>
    <w:r>
      <w:rPr>
        <w:rFonts w:cs="Times New Roman"/>
        <w:color w:val="000000"/>
        <w:sz w:val="12"/>
        <w:szCs w:val="12"/>
      </w:rPr>
      <w:tab/>
    </w:r>
    <w:r>
      <w:rPr>
        <w:rFonts w:cs="Times New Roman"/>
        <w:color w:val="000000"/>
        <w:sz w:val="12"/>
        <w:szCs w:val="12"/>
      </w:rPr>
      <w:tab/>
    </w:r>
    <w:r>
      <w:rPr>
        <w:rFonts w:cs="Times New Roman"/>
        <w:color w:val="000000"/>
        <w:sz w:val="12"/>
        <w:szCs w:val="12"/>
      </w:rPr>
      <w:tab/>
    </w:r>
    <w:r>
      <w:rPr>
        <w:rFonts w:cs="Times New Roman"/>
        <w:color w:val="000000"/>
        <w:sz w:val="12"/>
        <w:szCs w:val="12"/>
      </w:rPr>
      <w:tab/>
      <w:t xml:space="preserve">June 11, 02              </w:t>
    </w:r>
    <w:r>
      <w:rPr>
        <w:rFonts w:cs="Times New Roman"/>
        <w:color w:val="000000"/>
        <w:sz w:val="12"/>
        <w:szCs w:val="12"/>
      </w:rPr>
      <w:t>Sudan</w:t>
    </w:r>
  </w:p>
  <w:p w:rsidR="00246904" w:rsidRDefault="0024690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04" w:rsidRDefault="002469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437"/>
    <w:rsid w:val="000A3437"/>
    <w:rsid w:val="00246904"/>
    <w:rsid w:val="0037706A"/>
    <w:rsid w:val="00651E72"/>
    <w:rsid w:val="00794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43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6904"/>
    <w:rPr>
      <w:rFonts w:ascii="Times New Roman" w:eastAsiaTheme="minorEastAsia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4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6904"/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1926</Words>
  <Characters>10984</Characters>
  <Application>Microsoft Office Word</Application>
  <DocSecurity>0</DocSecurity>
  <Lines>91</Lines>
  <Paragraphs>25</Paragraphs>
  <ScaleCrop>false</ScaleCrop>
  <Company>Missouri State University</Company>
  <LinksUpToDate>false</LinksUpToDate>
  <CharactersWithSpaces>12885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Kayla</cp:lastModifiedBy>
  <cp:revision>2</cp:revision>
  <dcterms:created xsi:type="dcterms:W3CDTF">2014-05-12T20:00:00Z</dcterms:created>
  <dcterms:modified xsi:type="dcterms:W3CDTF">2014-05-18T00:04:00Z</dcterms:modified>
</cp:coreProperties>
</file>