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EB34E" w14:textId="77777777" w:rsidR="00353AB3" w:rsidRPr="00353AB3" w:rsidRDefault="00353AB3" w:rsidP="00353AB3">
      <w:pPr>
        <w:jc w:val="center"/>
      </w:pPr>
      <w:r w:rsidRPr="00353AB3">
        <w:t>Missouri State Human Subjects Protection Application</w:t>
      </w:r>
    </w:p>
    <w:p w14:paraId="0761A243" w14:textId="6DA10C63" w:rsidR="00353AB3" w:rsidRPr="0089120D" w:rsidRDefault="00353AB3" w:rsidP="00353AB3">
      <w:r>
        <w:rPr>
          <w:b/>
        </w:rPr>
        <w:t>Title</w:t>
      </w:r>
      <w:r w:rsidRPr="00FB02F6">
        <w:t>:</w:t>
      </w:r>
      <w:r w:rsidR="0089120D" w:rsidRPr="00FB02F6">
        <w:t xml:space="preserve"> </w:t>
      </w:r>
      <w:r w:rsidR="00FB02F6" w:rsidRPr="00FB02F6">
        <w:t>QWERTY Preference Ratings</w:t>
      </w:r>
      <w:r w:rsidR="004A6121">
        <w:t xml:space="preserve"> 13-0091</w:t>
      </w:r>
    </w:p>
    <w:p w14:paraId="479A9F88" w14:textId="77777777" w:rsidR="0089120D" w:rsidRDefault="0089120D" w:rsidP="00353AB3">
      <w:pPr>
        <w:rPr>
          <w:b/>
        </w:rPr>
      </w:pPr>
    </w:p>
    <w:p w14:paraId="15F5D600" w14:textId="4EED7869" w:rsidR="00FB167F" w:rsidRPr="00F77674" w:rsidRDefault="00353AB3" w:rsidP="0050588F">
      <w:r w:rsidRPr="00353AB3">
        <w:rPr>
          <w:b/>
        </w:rPr>
        <w:t>Description:</w:t>
      </w:r>
      <w:r w:rsidR="00C80CF7">
        <w:t xml:space="preserve"> </w:t>
      </w:r>
      <w:r w:rsidR="008402E0">
        <w:t>Recently, Jasmin and Casasanto (2012) published an article about the influence of QWERTY standard keyboards on our perception of words.  They argue that the way words are typed has caused people to prefer words that have more right handed typed letters.  They tested these words in several languages, newer words coined after QWERTY’s invention, and even pseudowords.  However, we believe that the analysis of word preference is too simple.  Beilock and Holt (2007) have shown that expert typists prefer letter combinations that are on opposite hands over single hands, ostensibly because they are easier to type.  Novices show no preferences for letter combinations.  This research implies that both skill level and “typability” need to be considered when discussing word preference and typing.  The current protocol seeks to replicate the Jasmin and Casasanto study while examining typing speed and the physical characteristics of typed words (i.e. are the letters right-left-right-left better than right-right-left-right?).</w:t>
      </w:r>
    </w:p>
    <w:p w14:paraId="688EA7B5" w14:textId="77777777" w:rsidR="0089120D" w:rsidRPr="008F3C32" w:rsidRDefault="0089120D" w:rsidP="00353AB3">
      <w:r w:rsidRPr="008F3C32">
        <w:tab/>
      </w:r>
    </w:p>
    <w:p w14:paraId="43C4BF91" w14:textId="77777777" w:rsidR="00353AB3" w:rsidRPr="00654B6B" w:rsidRDefault="00353AB3" w:rsidP="00353AB3">
      <w:r w:rsidRPr="00353AB3">
        <w:rPr>
          <w:b/>
        </w:rPr>
        <w:t>Protocol:</w:t>
      </w:r>
    </w:p>
    <w:p w14:paraId="6DF5FE55" w14:textId="7A8278D1" w:rsidR="008F3C32" w:rsidRDefault="00353AB3" w:rsidP="00EC1FF8">
      <w:r w:rsidRPr="00353AB3">
        <w:rPr>
          <w:b/>
        </w:rPr>
        <w:t>Participants:</w:t>
      </w:r>
      <w:r w:rsidR="00EC1FF8">
        <w:rPr>
          <w:b/>
        </w:rPr>
        <w:t xml:space="preserve"> </w:t>
      </w:r>
      <w:r w:rsidR="00EC1FF8">
        <w:t>P</w:t>
      </w:r>
      <w:r w:rsidR="008F3C32">
        <w:t>articipants will be recruited from the Psychology Undergraduate Pool by use of the SONA system.  Generally, these participants will be undergraduates and over 18 year</w:t>
      </w:r>
      <w:r w:rsidR="0043057A">
        <w:t>s of age.  Participants will take the experiments in small groups of one to four people in the researcher’s computer lab.</w:t>
      </w:r>
    </w:p>
    <w:p w14:paraId="20137804" w14:textId="78497B35" w:rsidR="00B440F8" w:rsidRDefault="00654B6B" w:rsidP="00EC1FF8">
      <w:r>
        <w:rPr>
          <w:b/>
        </w:rPr>
        <w:t>Materials:</w:t>
      </w:r>
      <w:r w:rsidR="00882F7D">
        <w:t xml:space="preserve"> Stimuli will be selected from the Bradley &amp; Lang (1999) affective norms for English </w:t>
      </w:r>
      <w:r w:rsidR="00E91F92">
        <w:t xml:space="preserve">words (ANEW) database, as well as </w:t>
      </w:r>
      <w:r w:rsidR="005542D8">
        <w:t>the corpus of pseudowords used in the Jasmin and Casasanto (2012) study.</w:t>
      </w:r>
      <w:r w:rsidR="000C5FF0">
        <w:t xml:space="preserve"> </w:t>
      </w:r>
      <w:r w:rsidR="006D10A4">
        <w:t>A random set</w:t>
      </w:r>
      <w:r w:rsidR="00B440F8">
        <w:t xml:space="preserve"> of each of these word types will be presented (</w:t>
      </w:r>
      <w:r w:rsidR="0058627F">
        <w:t>6</w:t>
      </w:r>
      <w:r w:rsidR="006D10A4">
        <w:t>0</w:t>
      </w:r>
      <w:r w:rsidR="00B440F8">
        <w:t xml:space="preserve"> of real words, </w:t>
      </w:r>
      <w:r w:rsidR="0058627F">
        <w:t>6</w:t>
      </w:r>
      <w:r w:rsidR="006D10A4">
        <w:t>0</w:t>
      </w:r>
      <w:r w:rsidR="00B440F8">
        <w:t xml:space="preserve"> of pseudowords) to create a 1</w:t>
      </w:r>
      <w:r w:rsidR="0058627F">
        <w:t>2</w:t>
      </w:r>
      <w:r w:rsidR="006D10A4">
        <w:t>0</w:t>
      </w:r>
      <w:r w:rsidR="00B440F8">
        <w:t xml:space="preserve"> item list for participants to judge.</w:t>
      </w:r>
      <w:r w:rsidR="005542D8">
        <w:t xml:space="preserve"> </w:t>
      </w:r>
    </w:p>
    <w:p w14:paraId="3004FC47" w14:textId="695967D4" w:rsidR="00654B6B" w:rsidRPr="00882F7D" w:rsidRDefault="00CB2154" w:rsidP="00B440F8">
      <w:pPr>
        <w:ind w:firstLine="720"/>
      </w:pPr>
      <w:r>
        <w:t>A self-assessment manikin (SAM</w:t>
      </w:r>
      <w:r w:rsidR="00842681">
        <w:t>; example attached</w:t>
      </w:r>
      <w:r>
        <w:t xml:space="preserve">), much like the one used in Bradley and Lang (1999) and Jasmin and Casasanto (2012), will be given to participants as well. </w:t>
      </w:r>
      <w:r w:rsidR="00150162">
        <w:t xml:space="preserve">The SAM is </w:t>
      </w:r>
      <w:r w:rsidR="006D10A4">
        <w:t>a</w:t>
      </w:r>
      <w:r w:rsidR="00150162">
        <w:t xml:space="preserve"> visual nine-point scale, each represent</w:t>
      </w:r>
      <w:r w:rsidR="009E22FE">
        <w:t xml:space="preserve">ing the two extremes of an emotional trait. </w:t>
      </w:r>
      <w:r w:rsidR="00B440F8">
        <w:t>Participants will be judging words on their pleasantness, using the SAM scale as anchor points.</w:t>
      </w:r>
      <w:r w:rsidR="009E22FE">
        <w:t xml:space="preserve"> </w:t>
      </w:r>
      <w:r w:rsidR="00B440F8">
        <w:t xml:space="preserve"> </w:t>
      </w:r>
      <w:r w:rsidR="00BB1677">
        <w:t xml:space="preserve">For each of these extremes, a cartoon figure of a man is displayed at the top of the scale, visually exaggerating each of the traits. </w:t>
      </w:r>
    </w:p>
    <w:p w14:paraId="3CA0C340" w14:textId="76258904" w:rsidR="00FB167F" w:rsidRPr="00654B6B" w:rsidRDefault="00353AB3" w:rsidP="008402E0">
      <w:r w:rsidRPr="00353AB3">
        <w:rPr>
          <w:b/>
        </w:rPr>
        <w:t>Procedures:</w:t>
      </w:r>
      <w:r w:rsidR="00654B6B">
        <w:rPr>
          <w:b/>
        </w:rPr>
        <w:t xml:space="preserve"> </w:t>
      </w:r>
      <w:r w:rsidR="00654B6B">
        <w:t>Participant</w:t>
      </w:r>
      <w:r w:rsidR="00E91F92">
        <w:t xml:space="preserve">s will be given a list including words and pseudowords </w:t>
      </w:r>
      <w:r w:rsidR="00654B6B">
        <w:t xml:space="preserve">and </w:t>
      </w:r>
      <w:r w:rsidR="00E91F92">
        <w:t xml:space="preserve">will be </w:t>
      </w:r>
      <w:r w:rsidR="00654B6B">
        <w:t xml:space="preserve">asked to rate their perception </w:t>
      </w:r>
      <w:r w:rsidR="00CB2154">
        <w:t xml:space="preserve">of each word on a 9 point </w:t>
      </w:r>
      <w:r w:rsidR="0050345C">
        <w:t xml:space="preserve">SAM </w:t>
      </w:r>
      <w:r w:rsidR="00CB2154">
        <w:t xml:space="preserve">scale </w:t>
      </w:r>
      <w:r w:rsidR="00B440F8">
        <w:t>for pleasantness</w:t>
      </w:r>
      <w:r w:rsidR="00654B6B">
        <w:rPr>
          <w:b/>
        </w:rPr>
        <w:t xml:space="preserve">. </w:t>
      </w:r>
      <w:r w:rsidR="005A5AF0">
        <w:t>They will</w:t>
      </w:r>
      <w:r w:rsidR="00654B6B">
        <w:t xml:space="preserve"> </w:t>
      </w:r>
      <w:r w:rsidR="005A5AF0">
        <w:t xml:space="preserve">also </w:t>
      </w:r>
      <w:r w:rsidR="00654B6B">
        <w:t xml:space="preserve">complete a </w:t>
      </w:r>
      <w:r w:rsidR="006D10A4">
        <w:t>one-minute</w:t>
      </w:r>
      <w:r w:rsidR="00654B6B">
        <w:t xml:space="preserve"> typing task in order to measure typing expertise</w:t>
      </w:r>
      <w:r w:rsidR="00B440F8">
        <w:t xml:space="preserve"> (taken from </w:t>
      </w:r>
      <w:hyperlink r:id="rId8" w:history="1">
        <w:r w:rsidR="00995B12" w:rsidRPr="00AA6434">
          <w:rPr>
            <w:rStyle w:val="Hyperlink"/>
          </w:rPr>
          <w:t>http://www.typingtest.com/</w:t>
        </w:r>
      </w:hyperlink>
      <w:r w:rsidR="00B440F8">
        <w:t>)</w:t>
      </w:r>
      <w:r w:rsidR="00654B6B">
        <w:t>.</w:t>
      </w:r>
      <w:r w:rsidR="00995B12">
        <w:t xml:space="preserve">  Participants will also be asked to indicate their handness</w:t>
      </w:r>
      <w:r w:rsidR="006B2F81">
        <w:t>, expertise at typing,</w:t>
      </w:r>
      <w:r w:rsidR="00995B12">
        <w:t xml:space="preserve"> and pre</w:t>
      </w:r>
      <w:r w:rsidR="006B2F81">
        <w:t>ference for ergonomic keyboards.</w:t>
      </w:r>
    </w:p>
    <w:p w14:paraId="26EA6A71" w14:textId="5BFE444E" w:rsidR="00EC1FF8" w:rsidRPr="00EC1FF8" w:rsidRDefault="00EC1FF8" w:rsidP="00EC1FF8">
      <w:r>
        <w:rPr>
          <w:b/>
        </w:rPr>
        <w:t>Study Completion:</w:t>
      </w:r>
      <w:r>
        <w:t xml:space="preserve"> </w:t>
      </w:r>
      <w:r w:rsidR="008402E0">
        <w:t>After completion of this study, participants will be given course credit.  Words and preferences will be analyzed by ty</w:t>
      </w:r>
      <w:r w:rsidR="00654B6B">
        <w:t>p</w:t>
      </w:r>
      <w:r w:rsidR="008402E0">
        <w:t>ability, and the interaction with expertise will be examined.  If applicable, the project will be summarized for journal publication, as well as possible conference proceedings.</w:t>
      </w:r>
    </w:p>
    <w:p w14:paraId="12901A91" w14:textId="07313CE6" w:rsidR="00353AB3" w:rsidRPr="008402E0" w:rsidRDefault="00353AB3" w:rsidP="00EC1FF8">
      <w:r w:rsidRPr="00353AB3">
        <w:rPr>
          <w:b/>
        </w:rPr>
        <w:t>Benefits:</w:t>
      </w:r>
      <w:r w:rsidR="000A3B09">
        <w:rPr>
          <w:b/>
        </w:rPr>
        <w:t xml:space="preserve"> </w:t>
      </w:r>
      <w:r w:rsidR="008402E0">
        <w:t xml:space="preserve">Participants will receive course credit for their participant.  Indirectly, this research may show the influence of tools (keyboards) on our internal memory and preference systems.  </w:t>
      </w:r>
    </w:p>
    <w:p w14:paraId="70F6D60D" w14:textId="06F9F47D" w:rsidR="000A1A1E" w:rsidRPr="008402E0" w:rsidRDefault="00353AB3" w:rsidP="00353AB3">
      <w:r w:rsidRPr="00353AB3">
        <w:rPr>
          <w:b/>
        </w:rPr>
        <w:t>Risks:</w:t>
      </w:r>
      <w:r w:rsidR="000A3B09">
        <w:rPr>
          <w:b/>
        </w:rPr>
        <w:t xml:space="preserve">  </w:t>
      </w:r>
      <w:r w:rsidR="008402E0">
        <w:t>There are minimal risks involved in this study, as it is similar to taking an exam on the computer.</w:t>
      </w:r>
    </w:p>
    <w:p w14:paraId="487E9FC4" w14:textId="77777777" w:rsidR="00353AB3" w:rsidRPr="000A1A1E" w:rsidRDefault="000A1A1E" w:rsidP="00353AB3">
      <w:r>
        <w:rPr>
          <w:b/>
        </w:rPr>
        <w:t>Informed consent</w:t>
      </w:r>
      <w:r>
        <w:t>: Attached.  Participants will be asked to provide consent at the beginning of the study.  No penalty is given for withdrawing from the study.</w:t>
      </w:r>
    </w:p>
    <w:p w14:paraId="3CC40389" w14:textId="77777777" w:rsidR="00353AB3" w:rsidRPr="00353AB3" w:rsidRDefault="00353AB3" w:rsidP="00353AB3">
      <w:pPr>
        <w:rPr>
          <w:b/>
        </w:rPr>
      </w:pPr>
    </w:p>
    <w:p w14:paraId="46C876BC" w14:textId="77777777" w:rsidR="00353AB3" w:rsidRPr="00353AB3" w:rsidRDefault="00353AB3" w:rsidP="00353A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szCs w:val="19"/>
        </w:rPr>
      </w:pPr>
      <w:r w:rsidRPr="00353AB3">
        <w:rPr>
          <w:rFonts w:cs="Times New Roman"/>
          <w:color w:val="000000"/>
          <w:szCs w:val="19"/>
        </w:rPr>
        <w:t>I hereby agree to conduct this study in accordance with the procedures set forth in my project description, to uphold the ethical guidelines as set forth in the Code of Federal Regulations 45 CFR 46, 45 CFR 160 and 164, and the Missouri State University HIPAA Policy, and to report to the IRB any outcomes or reactions to the experiment which were not anticipated in the risks description which might influence the IRBs decision to sustain approval of the project.</w:t>
      </w:r>
    </w:p>
    <w:p w14:paraId="137FED94" w14:textId="77777777" w:rsidR="000A1A1E" w:rsidRDefault="000A1A1E" w:rsidP="00353AB3"/>
    <w:p w14:paraId="2DCA1418" w14:textId="77777777" w:rsidR="00353AB3" w:rsidRDefault="00353AB3" w:rsidP="00353AB3">
      <w:pPr>
        <w:sectPr w:rsidR="00353AB3" w:rsidSect="008F3C32">
          <w:headerReference w:type="default" r:id="rId9"/>
          <w:pgSz w:w="12240" w:h="15840"/>
          <w:pgMar w:top="1440" w:right="1440" w:bottom="1440" w:left="1440" w:header="720" w:footer="720" w:gutter="0"/>
          <w:cols w:space="720"/>
        </w:sectPr>
      </w:pPr>
    </w:p>
    <w:p w14:paraId="01ED11B0" w14:textId="77777777" w:rsidR="0084334E" w:rsidRDefault="0084334E" w:rsidP="00353AB3"/>
    <w:p w14:paraId="21EE0634" w14:textId="1BB6ECBB" w:rsidR="00776CA4" w:rsidRDefault="00776CA4" w:rsidP="00776CA4">
      <w:pPr>
        <w:widowControl w:val="0"/>
        <w:autoSpaceDE w:val="0"/>
        <w:autoSpaceDN w:val="0"/>
        <w:adjustRightInd w:val="0"/>
        <w:spacing w:after="120"/>
        <w:rPr>
          <w:rFonts w:cs="Arial"/>
          <w:color w:val="242425"/>
          <w:szCs w:val="26"/>
        </w:rPr>
      </w:pPr>
      <w:r w:rsidRPr="00015362">
        <w:rPr>
          <w:rFonts w:cs="Arial"/>
          <w:color w:val="242425"/>
          <w:szCs w:val="26"/>
        </w:rPr>
        <w:t>_______________________________</w:t>
      </w:r>
    </w:p>
    <w:p w14:paraId="53A48BE3" w14:textId="5E2614D7" w:rsidR="00776CA4" w:rsidRDefault="00776CA4" w:rsidP="00776CA4">
      <w:pPr>
        <w:widowControl w:val="0"/>
        <w:autoSpaceDE w:val="0"/>
        <w:autoSpaceDN w:val="0"/>
        <w:adjustRightInd w:val="0"/>
        <w:spacing w:after="120"/>
        <w:rPr>
          <w:rFonts w:cs="Arial"/>
          <w:color w:val="242425"/>
          <w:szCs w:val="26"/>
        </w:rPr>
      </w:pPr>
      <w:r>
        <w:rPr>
          <w:rFonts w:cs="Arial"/>
          <w:color w:val="242425"/>
          <w:szCs w:val="26"/>
        </w:rPr>
        <w:t>Tim Daugherty (department head)</w:t>
      </w:r>
      <w:bookmarkStart w:id="0" w:name="_GoBack"/>
      <w:bookmarkEnd w:id="0"/>
    </w:p>
    <w:p w14:paraId="4370B32F" w14:textId="77777777" w:rsidR="00776CA4" w:rsidRDefault="00776CA4" w:rsidP="00776CA4">
      <w:pPr>
        <w:widowControl w:val="0"/>
        <w:autoSpaceDE w:val="0"/>
        <w:autoSpaceDN w:val="0"/>
        <w:adjustRightInd w:val="0"/>
        <w:spacing w:after="120"/>
        <w:rPr>
          <w:rFonts w:cs="Arial"/>
          <w:color w:val="242425"/>
          <w:szCs w:val="26"/>
        </w:rPr>
      </w:pPr>
    </w:p>
    <w:p w14:paraId="7364F3FC" w14:textId="77777777" w:rsidR="00776CA4" w:rsidRPr="00015362" w:rsidRDefault="00776CA4" w:rsidP="00776CA4">
      <w:pPr>
        <w:widowControl w:val="0"/>
        <w:autoSpaceDE w:val="0"/>
        <w:autoSpaceDN w:val="0"/>
        <w:adjustRightInd w:val="0"/>
        <w:spacing w:after="120"/>
        <w:rPr>
          <w:rFonts w:cs="Arial"/>
          <w:color w:val="242425"/>
          <w:szCs w:val="26"/>
        </w:rPr>
      </w:pPr>
      <w:r w:rsidRPr="00015362">
        <w:rPr>
          <w:rFonts w:cs="Arial"/>
          <w:color w:val="242425"/>
          <w:szCs w:val="26"/>
        </w:rPr>
        <w:t>_______________________________</w:t>
      </w:r>
      <w:r>
        <w:rPr>
          <w:rFonts w:cs="Arial"/>
          <w:color w:val="242425"/>
          <w:szCs w:val="26"/>
        </w:rPr>
        <w:t>                       </w:t>
      </w:r>
      <w:r w:rsidRPr="00015362">
        <w:rPr>
          <w:rFonts w:cs="Arial"/>
          <w:color w:val="242425"/>
          <w:szCs w:val="26"/>
        </w:rPr>
        <w:t>_____________________________</w:t>
      </w:r>
    </w:p>
    <w:p w14:paraId="02F0FCBE" w14:textId="77777777" w:rsidR="00776CA4" w:rsidRPr="00015362" w:rsidRDefault="00776CA4" w:rsidP="00776CA4">
      <w:pPr>
        <w:widowControl w:val="0"/>
        <w:autoSpaceDE w:val="0"/>
        <w:autoSpaceDN w:val="0"/>
        <w:adjustRightInd w:val="0"/>
        <w:spacing w:after="120"/>
        <w:rPr>
          <w:rFonts w:cs="Arial"/>
          <w:color w:val="242425"/>
          <w:szCs w:val="26"/>
        </w:rPr>
      </w:pPr>
      <w:r>
        <w:rPr>
          <w:rFonts w:cs="Arial"/>
          <w:color w:val="242425"/>
          <w:szCs w:val="26"/>
        </w:rPr>
        <w:t>Erin Buchanan</w:t>
      </w:r>
      <w:r>
        <w:rPr>
          <w:rFonts w:cs="Arial"/>
          <w:color w:val="242425"/>
          <w:szCs w:val="26"/>
        </w:rPr>
        <w:tab/>
      </w:r>
      <w:r>
        <w:rPr>
          <w:rFonts w:cs="Arial"/>
          <w:color w:val="242425"/>
          <w:szCs w:val="26"/>
        </w:rPr>
        <w:tab/>
      </w:r>
      <w:r>
        <w:rPr>
          <w:rFonts w:cs="Arial"/>
          <w:color w:val="242425"/>
          <w:szCs w:val="26"/>
        </w:rPr>
        <w:tab/>
      </w:r>
      <w:r w:rsidRPr="00015362">
        <w:rPr>
          <w:rFonts w:cs="Arial"/>
          <w:color w:val="242425"/>
          <w:szCs w:val="26"/>
        </w:rPr>
        <w:t>            </w:t>
      </w:r>
      <w:r>
        <w:rPr>
          <w:rFonts w:cs="Arial"/>
          <w:color w:val="242425"/>
          <w:szCs w:val="26"/>
        </w:rPr>
        <w:t>                     </w:t>
      </w:r>
      <w:r w:rsidRPr="00015362">
        <w:rPr>
          <w:rFonts w:cs="Arial"/>
          <w:color w:val="242425"/>
          <w:szCs w:val="26"/>
        </w:rPr>
        <w:t xml:space="preserve"> </w:t>
      </w:r>
      <w:r>
        <w:rPr>
          <w:rFonts w:cs="Arial"/>
          <w:color w:val="242425"/>
          <w:szCs w:val="26"/>
        </w:rPr>
        <w:tab/>
        <w:t xml:space="preserve">  Kathrene Valentine</w:t>
      </w:r>
    </w:p>
    <w:p w14:paraId="721CB19A" w14:textId="77777777" w:rsidR="00776CA4" w:rsidRPr="00015362" w:rsidRDefault="00776CA4" w:rsidP="00776CA4">
      <w:pPr>
        <w:widowControl w:val="0"/>
        <w:autoSpaceDE w:val="0"/>
        <w:autoSpaceDN w:val="0"/>
        <w:adjustRightInd w:val="0"/>
        <w:spacing w:after="120"/>
        <w:rPr>
          <w:rFonts w:cs="Arial"/>
          <w:color w:val="242425"/>
          <w:szCs w:val="26"/>
        </w:rPr>
      </w:pPr>
      <w:r w:rsidRPr="00015362">
        <w:rPr>
          <w:rFonts w:cs="Arial"/>
          <w:color w:val="242425"/>
          <w:szCs w:val="26"/>
        </w:rPr>
        <w:t>_______________________________                        _____________________________</w:t>
      </w:r>
    </w:p>
    <w:p w14:paraId="51D66412" w14:textId="77777777" w:rsidR="00776CA4" w:rsidRPr="00015362" w:rsidRDefault="00776CA4" w:rsidP="00776CA4">
      <w:pPr>
        <w:widowControl w:val="0"/>
        <w:autoSpaceDE w:val="0"/>
        <w:autoSpaceDN w:val="0"/>
        <w:adjustRightInd w:val="0"/>
        <w:spacing w:after="120"/>
        <w:rPr>
          <w:rFonts w:cs="Arial"/>
          <w:color w:val="242425"/>
          <w:szCs w:val="26"/>
        </w:rPr>
      </w:pPr>
      <w:r>
        <w:rPr>
          <w:rFonts w:cs="Arial"/>
          <w:color w:val="242425"/>
          <w:szCs w:val="26"/>
        </w:rPr>
        <w:t>My Vu</w:t>
      </w:r>
      <w:r>
        <w:rPr>
          <w:rFonts w:cs="Arial"/>
          <w:color w:val="242425"/>
          <w:szCs w:val="26"/>
        </w:rPr>
        <w:tab/>
      </w:r>
      <w:r w:rsidRPr="00015362">
        <w:rPr>
          <w:rFonts w:cs="Arial"/>
          <w:color w:val="242425"/>
          <w:szCs w:val="26"/>
        </w:rPr>
        <w:t>                                                                          </w:t>
      </w:r>
      <w:r>
        <w:rPr>
          <w:rFonts w:cs="Arial"/>
          <w:color w:val="242425"/>
          <w:szCs w:val="26"/>
        </w:rPr>
        <w:t>Tara Wagner</w:t>
      </w:r>
      <w:r w:rsidRPr="00015362">
        <w:rPr>
          <w:rFonts w:cs="Arial"/>
          <w:color w:val="242425"/>
          <w:szCs w:val="26"/>
        </w:rPr>
        <w:t xml:space="preserve">                </w:t>
      </w:r>
    </w:p>
    <w:p w14:paraId="28C9F283" w14:textId="77777777" w:rsidR="00776CA4" w:rsidRPr="00015362" w:rsidRDefault="00776CA4" w:rsidP="00776CA4">
      <w:pPr>
        <w:widowControl w:val="0"/>
        <w:autoSpaceDE w:val="0"/>
        <w:autoSpaceDN w:val="0"/>
        <w:adjustRightInd w:val="0"/>
        <w:spacing w:after="120"/>
        <w:rPr>
          <w:rFonts w:cs="Arial"/>
          <w:color w:val="242425"/>
          <w:szCs w:val="26"/>
        </w:rPr>
      </w:pPr>
      <w:r w:rsidRPr="00015362">
        <w:rPr>
          <w:rFonts w:cs="Arial"/>
          <w:color w:val="242425"/>
          <w:szCs w:val="26"/>
        </w:rPr>
        <w:t>_______________________________</w:t>
      </w:r>
      <w:r>
        <w:rPr>
          <w:rFonts w:cs="Arial"/>
          <w:color w:val="242425"/>
          <w:szCs w:val="26"/>
        </w:rPr>
        <w:t>                       </w:t>
      </w:r>
      <w:r w:rsidRPr="00015362">
        <w:rPr>
          <w:rFonts w:cs="Arial"/>
          <w:color w:val="242425"/>
          <w:szCs w:val="26"/>
        </w:rPr>
        <w:t>_____________________________</w:t>
      </w:r>
    </w:p>
    <w:p w14:paraId="66695B9C" w14:textId="77777777" w:rsidR="00776CA4" w:rsidRPr="00015362" w:rsidRDefault="00776CA4" w:rsidP="00776CA4">
      <w:pPr>
        <w:widowControl w:val="0"/>
        <w:tabs>
          <w:tab w:val="left" w:pos="720"/>
          <w:tab w:val="left" w:pos="1440"/>
          <w:tab w:val="left" w:pos="2160"/>
          <w:tab w:val="left" w:pos="5133"/>
        </w:tabs>
        <w:autoSpaceDE w:val="0"/>
        <w:autoSpaceDN w:val="0"/>
        <w:adjustRightInd w:val="0"/>
        <w:spacing w:after="120"/>
        <w:rPr>
          <w:rFonts w:cs="Arial"/>
          <w:color w:val="242425"/>
          <w:szCs w:val="26"/>
        </w:rPr>
      </w:pPr>
      <w:r>
        <w:rPr>
          <w:rFonts w:cs="Arial"/>
          <w:color w:val="242425"/>
          <w:szCs w:val="26"/>
        </w:rPr>
        <w:t>Phil Schnefke</w:t>
      </w:r>
      <w:r>
        <w:rPr>
          <w:rFonts w:cs="Arial"/>
          <w:color w:val="242425"/>
          <w:szCs w:val="26"/>
        </w:rPr>
        <w:tab/>
      </w:r>
      <w:r>
        <w:rPr>
          <w:rFonts w:cs="Arial"/>
          <w:color w:val="242425"/>
          <w:szCs w:val="26"/>
        </w:rPr>
        <w:tab/>
      </w:r>
      <w:r>
        <w:rPr>
          <w:rFonts w:cs="Arial"/>
          <w:color w:val="242425"/>
          <w:szCs w:val="26"/>
        </w:rPr>
        <w:tab/>
        <w:t>Farren Bankovich</w:t>
      </w:r>
    </w:p>
    <w:p w14:paraId="72EC6F92" w14:textId="77777777" w:rsidR="00776CA4" w:rsidRPr="00015362" w:rsidRDefault="00776CA4" w:rsidP="00776CA4">
      <w:pPr>
        <w:widowControl w:val="0"/>
        <w:autoSpaceDE w:val="0"/>
        <w:autoSpaceDN w:val="0"/>
        <w:adjustRightInd w:val="0"/>
        <w:spacing w:after="120"/>
        <w:rPr>
          <w:rFonts w:cs="Arial"/>
          <w:color w:val="242425"/>
          <w:szCs w:val="26"/>
        </w:rPr>
      </w:pPr>
      <w:r w:rsidRPr="00015362">
        <w:rPr>
          <w:rFonts w:cs="Arial"/>
          <w:color w:val="242425"/>
          <w:szCs w:val="26"/>
        </w:rPr>
        <w:t>_______________________________                        </w:t>
      </w:r>
    </w:p>
    <w:p w14:paraId="73813690" w14:textId="77777777" w:rsidR="00776CA4" w:rsidRPr="00015362" w:rsidRDefault="00776CA4" w:rsidP="00776CA4">
      <w:pPr>
        <w:widowControl w:val="0"/>
        <w:autoSpaceDE w:val="0"/>
        <w:autoSpaceDN w:val="0"/>
        <w:adjustRightInd w:val="0"/>
        <w:spacing w:after="120"/>
        <w:rPr>
          <w:rFonts w:cs="Arial"/>
          <w:color w:val="242425"/>
          <w:szCs w:val="26"/>
        </w:rPr>
      </w:pPr>
      <w:r>
        <w:rPr>
          <w:rFonts w:cs="Arial"/>
          <w:color w:val="242425"/>
          <w:szCs w:val="26"/>
        </w:rPr>
        <w:t>Sam Saxton</w:t>
      </w:r>
      <w:r w:rsidRPr="00015362">
        <w:rPr>
          <w:rFonts w:cs="Arial"/>
          <w:color w:val="242425"/>
          <w:szCs w:val="26"/>
        </w:rPr>
        <w:t>                                                                   </w:t>
      </w:r>
    </w:p>
    <w:p w14:paraId="426B1AC0" w14:textId="77777777" w:rsidR="00776CA4" w:rsidRDefault="00776CA4" w:rsidP="00353AB3">
      <w:r>
        <w:br w:type="page"/>
      </w:r>
    </w:p>
    <w:p w14:paraId="04D7E234" w14:textId="74A6E9FA" w:rsidR="0089120D" w:rsidRDefault="0045352C" w:rsidP="00353AB3">
      <w:r>
        <w:lastRenderedPageBreak/>
        <w:t>Self Assessment Manikin</w:t>
      </w:r>
    </w:p>
    <w:p w14:paraId="690D906C" w14:textId="496528BD" w:rsidR="0045352C" w:rsidRDefault="0045352C" w:rsidP="00353AB3">
      <w:r>
        <w:rPr>
          <w:noProof/>
        </w:rPr>
        <w:drawing>
          <wp:inline distT="0" distB="0" distL="0" distR="0" wp14:anchorId="28E25854" wp14:editId="58F7BEFA">
            <wp:extent cx="5995035" cy="864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584" cy="865070"/>
                    </a:xfrm>
                    <a:prstGeom prst="rect">
                      <a:avLst/>
                    </a:prstGeom>
                    <a:noFill/>
                    <a:ln>
                      <a:noFill/>
                    </a:ln>
                  </pic:spPr>
                </pic:pic>
              </a:graphicData>
            </a:graphic>
          </wp:inline>
        </w:drawing>
      </w:r>
    </w:p>
    <w:p w14:paraId="56B1AF71" w14:textId="77777777" w:rsidR="006D10A4" w:rsidRDefault="006D10A4" w:rsidP="00353AB3"/>
    <w:p w14:paraId="79A46F11" w14:textId="793DEB0C" w:rsidR="006D10A4" w:rsidRDefault="006D10A4" w:rsidP="00353AB3">
      <w:r>
        <w:t>Example words:</w:t>
      </w:r>
    </w:p>
    <w:tbl>
      <w:tblPr>
        <w:tblW w:w="2140" w:type="dxa"/>
        <w:tblInd w:w="108" w:type="dxa"/>
        <w:tblLook w:val="04A0" w:firstRow="1" w:lastRow="0" w:firstColumn="1" w:lastColumn="0" w:noHBand="0" w:noVBand="1"/>
      </w:tblPr>
      <w:tblGrid>
        <w:gridCol w:w="2140"/>
      </w:tblGrid>
      <w:tr w:rsidR="006D10A4" w:rsidRPr="006D10A4" w14:paraId="0E5B23BB" w14:textId="77777777" w:rsidTr="006D10A4">
        <w:trPr>
          <w:trHeight w:val="300"/>
        </w:trPr>
        <w:tc>
          <w:tcPr>
            <w:tcW w:w="2140" w:type="dxa"/>
            <w:tcBorders>
              <w:top w:val="nil"/>
              <w:left w:val="nil"/>
              <w:bottom w:val="nil"/>
              <w:right w:val="nil"/>
            </w:tcBorders>
            <w:shd w:val="clear" w:color="auto" w:fill="auto"/>
            <w:vAlign w:val="center"/>
            <w:hideMark/>
          </w:tcPr>
          <w:p w14:paraId="58C4BB88"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vave</w:t>
            </w:r>
          </w:p>
        </w:tc>
      </w:tr>
      <w:tr w:rsidR="006D10A4" w:rsidRPr="006D10A4" w14:paraId="2FAC3EDA" w14:textId="77777777" w:rsidTr="006D10A4">
        <w:trPr>
          <w:trHeight w:val="300"/>
        </w:trPr>
        <w:tc>
          <w:tcPr>
            <w:tcW w:w="2140" w:type="dxa"/>
            <w:tcBorders>
              <w:top w:val="nil"/>
              <w:left w:val="nil"/>
              <w:bottom w:val="nil"/>
              <w:right w:val="nil"/>
            </w:tcBorders>
            <w:shd w:val="clear" w:color="auto" w:fill="auto"/>
            <w:vAlign w:val="center"/>
            <w:hideMark/>
          </w:tcPr>
          <w:p w14:paraId="59766FCF"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zote</w:t>
            </w:r>
          </w:p>
        </w:tc>
      </w:tr>
      <w:tr w:rsidR="006D10A4" w:rsidRPr="006D10A4" w14:paraId="1577F408" w14:textId="77777777" w:rsidTr="006D10A4">
        <w:trPr>
          <w:trHeight w:val="300"/>
        </w:trPr>
        <w:tc>
          <w:tcPr>
            <w:tcW w:w="2140" w:type="dxa"/>
            <w:tcBorders>
              <w:top w:val="nil"/>
              <w:left w:val="nil"/>
              <w:bottom w:val="nil"/>
              <w:right w:val="nil"/>
            </w:tcBorders>
            <w:shd w:val="clear" w:color="auto" w:fill="auto"/>
            <w:vAlign w:val="center"/>
            <w:hideMark/>
          </w:tcPr>
          <w:p w14:paraId="7DF40530"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tank</w:t>
            </w:r>
          </w:p>
        </w:tc>
      </w:tr>
      <w:tr w:rsidR="006D10A4" w:rsidRPr="006D10A4" w14:paraId="77BB0AF5" w14:textId="77777777" w:rsidTr="006D10A4">
        <w:trPr>
          <w:trHeight w:val="300"/>
        </w:trPr>
        <w:tc>
          <w:tcPr>
            <w:tcW w:w="2140" w:type="dxa"/>
            <w:tcBorders>
              <w:top w:val="nil"/>
              <w:left w:val="nil"/>
              <w:bottom w:val="nil"/>
              <w:right w:val="nil"/>
            </w:tcBorders>
            <w:shd w:val="clear" w:color="auto" w:fill="auto"/>
            <w:vAlign w:val="center"/>
            <w:hideMark/>
          </w:tcPr>
          <w:p w14:paraId="35D99878"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noob</w:t>
            </w:r>
          </w:p>
        </w:tc>
      </w:tr>
      <w:tr w:rsidR="006D10A4" w:rsidRPr="006D10A4" w14:paraId="6A5A65B5" w14:textId="77777777" w:rsidTr="006D10A4">
        <w:trPr>
          <w:trHeight w:val="300"/>
        </w:trPr>
        <w:tc>
          <w:tcPr>
            <w:tcW w:w="2140" w:type="dxa"/>
            <w:tcBorders>
              <w:top w:val="nil"/>
              <w:left w:val="nil"/>
              <w:bottom w:val="nil"/>
              <w:right w:val="nil"/>
            </w:tcBorders>
            <w:shd w:val="clear" w:color="auto" w:fill="auto"/>
            <w:vAlign w:val="center"/>
            <w:hideMark/>
          </w:tcPr>
          <w:p w14:paraId="5DA05143"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voom</w:t>
            </w:r>
          </w:p>
        </w:tc>
      </w:tr>
      <w:tr w:rsidR="006D10A4" w:rsidRPr="006D10A4" w14:paraId="035C9609" w14:textId="77777777" w:rsidTr="006D10A4">
        <w:trPr>
          <w:trHeight w:val="300"/>
        </w:trPr>
        <w:tc>
          <w:tcPr>
            <w:tcW w:w="2140" w:type="dxa"/>
            <w:tcBorders>
              <w:top w:val="nil"/>
              <w:left w:val="nil"/>
              <w:bottom w:val="nil"/>
              <w:right w:val="nil"/>
            </w:tcBorders>
            <w:shd w:val="clear" w:color="auto" w:fill="auto"/>
            <w:vAlign w:val="center"/>
            <w:hideMark/>
          </w:tcPr>
          <w:p w14:paraId="28FCBFF3"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gun</w:t>
            </w:r>
          </w:p>
        </w:tc>
      </w:tr>
      <w:tr w:rsidR="006D10A4" w:rsidRPr="006D10A4" w14:paraId="6FA09A5B" w14:textId="77777777" w:rsidTr="006D10A4">
        <w:trPr>
          <w:trHeight w:val="300"/>
        </w:trPr>
        <w:tc>
          <w:tcPr>
            <w:tcW w:w="2140" w:type="dxa"/>
            <w:tcBorders>
              <w:top w:val="nil"/>
              <w:left w:val="nil"/>
              <w:bottom w:val="nil"/>
              <w:right w:val="nil"/>
            </w:tcBorders>
            <w:shd w:val="clear" w:color="auto" w:fill="auto"/>
            <w:vAlign w:val="center"/>
            <w:hideMark/>
          </w:tcPr>
          <w:p w14:paraId="11F4990F"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iron</w:t>
            </w:r>
          </w:p>
        </w:tc>
      </w:tr>
      <w:tr w:rsidR="006D10A4" w:rsidRPr="006D10A4" w14:paraId="01B60010" w14:textId="77777777" w:rsidTr="006D10A4">
        <w:trPr>
          <w:trHeight w:val="300"/>
        </w:trPr>
        <w:tc>
          <w:tcPr>
            <w:tcW w:w="2140" w:type="dxa"/>
            <w:tcBorders>
              <w:top w:val="nil"/>
              <w:left w:val="nil"/>
              <w:bottom w:val="nil"/>
              <w:right w:val="nil"/>
            </w:tcBorders>
            <w:shd w:val="clear" w:color="auto" w:fill="auto"/>
            <w:vAlign w:val="center"/>
            <w:hideMark/>
          </w:tcPr>
          <w:p w14:paraId="7F4E80F4"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scum</w:t>
            </w:r>
          </w:p>
        </w:tc>
      </w:tr>
      <w:tr w:rsidR="006D10A4" w:rsidRPr="006D10A4" w14:paraId="63C576D5" w14:textId="77777777" w:rsidTr="006D10A4">
        <w:trPr>
          <w:trHeight w:val="300"/>
        </w:trPr>
        <w:tc>
          <w:tcPr>
            <w:tcW w:w="2140" w:type="dxa"/>
            <w:tcBorders>
              <w:top w:val="nil"/>
              <w:left w:val="nil"/>
              <w:bottom w:val="nil"/>
              <w:right w:val="nil"/>
            </w:tcBorders>
            <w:shd w:val="clear" w:color="auto" w:fill="auto"/>
            <w:vAlign w:val="center"/>
            <w:hideMark/>
          </w:tcPr>
          <w:p w14:paraId="3E2D1D2F"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awed</w:t>
            </w:r>
          </w:p>
        </w:tc>
      </w:tr>
      <w:tr w:rsidR="006D10A4" w:rsidRPr="006D10A4" w14:paraId="47C14CE3" w14:textId="77777777" w:rsidTr="006D10A4">
        <w:trPr>
          <w:trHeight w:val="300"/>
        </w:trPr>
        <w:tc>
          <w:tcPr>
            <w:tcW w:w="2140" w:type="dxa"/>
            <w:tcBorders>
              <w:top w:val="nil"/>
              <w:left w:val="nil"/>
              <w:bottom w:val="nil"/>
              <w:right w:val="nil"/>
            </w:tcBorders>
            <w:shd w:val="clear" w:color="auto" w:fill="auto"/>
            <w:vAlign w:val="center"/>
            <w:hideMark/>
          </w:tcPr>
          <w:p w14:paraId="296CA34B"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voke</w:t>
            </w:r>
          </w:p>
        </w:tc>
      </w:tr>
      <w:tr w:rsidR="006D10A4" w:rsidRPr="006D10A4" w14:paraId="2F447BE6" w14:textId="77777777" w:rsidTr="006D10A4">
        <w:trPr>
          <w:trHeight w:val="300"/>
        </w:trPr>
        <w:tc>
          <w:tcPr>
            <w:tcW w:w="2140" w:type="dxa"/>
            <w:tcBorders>
              <w:top w:val="nil"/>
              <w:left w:val="nil"/>
              <w:bottom w:val="nil"/>
              <w:right w:val="nil"/>
            </w:tcBorders>
            <w:shd w:val="clear" w:color="auto" w:fill="auto"/>
            <w:vAlign w:val="center"/>
            <w:hideMark/>
          </w:tcPr>
          <w:p w14:paraId="5DAF75BB"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wasp</w:t>
            </w:r>
          </w:p>
        </w:tc>
      </w:tr>
      <w:tr w:rsidR="006D10A4" w:rsidRPr="006D10A4" w14:paraId="6F4272C1" w14:textId="77777777" w:rsidTr="006D10A4">
        <w:trPr>
          <w:trHeight w:val="300"/>
        </w:trPr>
        <w:tc>
          <w:tcPr>
            <w:tcW w:w="2140" w:type="dxa"/>
            <w:tcBorders>
              <w:top w:val="nil"/>
              <w:left w:val="nil"/>
              <w:bottom w:val="nil"/>
              <w:right w:val="nil"/>
            </w:tcBorders>
            <w:shd w:val="clear" w:color="auto" w:fill="auto"/>
            <w:vAlign w:val="center"/>
            <w:hideMark/>
          </w:tcPr>
          <w:p w14:paraId="7151EEC8"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life</w:t>
            </w:r>
          </w:p>
        </w:tc>
      </w:tr>
      <w:tr w:rsidR="006D10A4" w:rsidRPr="006D10A4" w14:paraId="254A65DF" w14:textId="77777777" w:rsidTr="006D10A4">
        <w:trPr>
          <w:trHeight w:val="300"/>
        </w:trPr>
        <w:tc>
          <w:tcPr>
            <w:tcW w:w="2140" w:type="dxa"/>
            <w:tcBorders>
              <w:top w:val="nil"/>
              <w:left w:val="nil"/>
              <w:bottom w:val="nil"/>
              <w:right w:val="nil"/>
            </w:tcBorders>
            <w:shd w:val="clear" w:color="auto" w:fill="auto"/>
            <w:vAlign w:val="center"/>
            <w:hideMark/>
          </w:tcPr>
          <w:p w14:paraId="633938F1"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frog</w:t>
            </w:r>
          </w:p>
        </w:tc>
      </w:tr>
      <w:tr w:rsidR="006D10A4" w:rsidRPr="006D10A4" w14:paraId="63E9CD96" w14:textId="77777777" w:rsidTr="006D10A4">
        <w:trPr>
          <w:trHeight w:val="300"/>
        </w:trPr>
        <w:tc>
          <w:tcPr>
            <w:tcW w:w="2140" w:type="dxa"/>
            <w:tcBorders>
              <w:top w:val="nil"/>
              <w:left w:val="nil"/>
              <w:bottom w:val="nil"/>
              <w:right w:val="nil"/>
            </w:tcBorders>
            <w:shd w:val="clear" w:color="auto" w:fill="auto"/>
            <w:vAlign w:val="center"/>
            <w:hideMark/>
          </w:tcPr>
          <w:p w14:paraId="3232DA34"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joof</w:t>
            </w:r>
          </w:p>
        </w:tc>
      </w:tr>
      <w:tr w:rsidR="006D10A4" w:rsidRPr="006D10A4" w14:paraId="3AECBE0A" w14:textId="77777777" w:rsidTr="006D10A4">
        <w:trPr>
          <w:trHeight w:val="300"/>
        </w:trPr>
        <w:tc>
          <w:tcPr>
            <w:tcW w:w="2140" w:type="dxa"/>
            <w:tcBorders>
              <w:top w:val="nil"/>
              <w:left w:val="nil"/>
              <w:bottom w:val="nil"/>
              <w:right w:val="nil"/>
            </w:tcBorders>
            <w:shd w:val="clear" w:color="auto" w:fill="auto"/>
            <w:vAlign w:val="center"/>
            <w:hideMark/>
          </w:tcPr>
          <w:p w14:paraId="1B80E563"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lake</w:t>
            </w:r>
          </w:p>
        </w:tc>
      </w:tr>
      <w:tr w:rsidR="006D10A4" w:rsidRPr="006D10A4" w14:paraId="5BDB3759" w14:textId="77777777" w:rsidTr="006D10A4">
        <w:trPr>
          <w:trHeight w:val="300"/>
        </w:trPr>
        <w:tc>
          <w:tcPr>
            <w:tcW w:w="2140" w:type="dxa"/>
            <w:tcBorders>
              <w:top w:val="nil"/>
              <w:left w:val="nil"/>
              <w:bottom w:val="nil"/>
              <w:right w:val="nil"/>
            </w:tcBorders>
            <w:shd w:val="clear" w:color="auto" w:fill="auto"/>
            <w:vAlign w:val="center"/>
            <w:hideMark/>
          </w:tcPr>
          <w:p w14:paraId="27434C84"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zobe</w:t>
            </w:r>
          </w:p>
        </w:tc>
      </w:tr>
      <w:tr w:rsidR="006D10A4" w:rsidRPr="006D10A4" w14:paraId="57645DAA" w14:textId="77777777" w:rsidTr="006D10A4">
        <w:trPr>
          <w:trHeight w:val="300"/>
        </w:trPr>
        <w:tc>
          <w:tcPr>
            <w:tcW w:w="2140" w:type="dxa"/>
            <w:tcBorders>
              <w:top w:val="nil"/>
              <w:left w:val="nil"/>
              <w:bottom w:val="nil"/>
              <w:right w:val="nil"/>
            </w:tcBorders>
            <w:shd w:val="clear" w:color="auto" w:fill="auto"/>
            <w:vAlign w:val="center"/>
            <w:hideMark/>
          </w:tcPr>
          <w:p w14:paraId="03E7318B"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debt</w:t>
            </w:r>
          </w:p>
        </w:tc>
      </w:tr>
      <w:tr w:rsidR="006D10A4" w:rsidRPr="006D10A4" w14:paraId="410614B2" w14:textId="77777777" w:rsidTr="006D10A4">
        <w:trPr>
          <w:trHeight w:val="300"/>
        </w:trPr>
        <w:tc>
          <w:tcPr>
            <w:tcW w:w="2140" w:type="dxa"/>
            <w:tcBorders>
              <w:top w:val="nil"/>
              <w:left w:val="nil"/>
              <w:bottom w:val="nil"/>
              <w:right w:val="nil"/>
            </w:tcBorders>
            <w:shd w:val="clear" w:color="auto" w:fill="auto"/>
            <w:vAlign w:val="center"/>
            <w:hideMark/>
          </w:tcPr>
          <w:p w14:paraId="406A1721"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foam</w:t>
            </w:r>
          </w:p>
        </w:tc>
      </w:tr>
      <w:tr w:rsidR="006D10A4" w:rsidRPr="006D10A4" w14:paraId="4BEF73C9" w14:textId="77777777" w:rsidTr="006D10A4">
        <w:trPr>
          <w:trHeight w:val="300"/>
        </w:trPr>
        <w:tc>
          <w:tcPr>
            <w:tcW w:w="2140" w:type="dxa"/>
            <w:tcBorders>
              <w:top w:val="nil"/>
              <w:left w:val="nil"/>
              <w:bottom w:val="nil"/>
              <w:right w:val="nil"/>
            </w:tcBorders>
            <w:shd w:val="clear" w:color="auto" w:fill="auto"/>
            <w:vAlign w:val="center"/>
            <w:hideMark/>
          </w:tcPr>
          <w:p w14:paraId="2154C3FD"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wife</w:t>
            </w:r>
          </w:p>
        </w:tc>
      </w:tr>
      <w:tr w:rsidR="006D10A4" w:rsidRPr="006D10A4" w14:paraId="106DB67B" w14:textId="77777777" w:rsidTr="006D10A4">
        <w:trPr>
          <w:trHeight w:val="300"/>
        </w:trPr>
        <w:tc>
          <w:tcPr>
            <w:tcW w:w="2140" w:type="dxa"/>
            <w:tcBorders>
              <w:top w:val="nil"/>
              <w:left w:val="nil"/>
              <w:bottom w:val="nil"/>
              <w:right w:val="nil"/>
            </w:tcBorders>
            <w:shd w:val="clear" w:color="auto" w:fill="auto"/>
            <w:vAlign w:val="center"/>
            <w:hideMark/>
          </w:tcPr>
          <w:p w14:paraId="3C39CCAC"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boog</w:t>
            </w:r>
          </w:p>
        </w:tc>
      </w:tr>
      <w:tr w:rsidR="006D10A4" w:rsidRPr="006D10A4" w14:paraId="477F6D92" w14:textId="77777777" w:rsidTr="006D10A4">
        <w:trPr>
          <w:trHeight w:val="300"/>
        </w:trPr>
        <w:tc>
          <w:tcPr>
            <w:tcW w:w="2140" w:type="dxa"/>
            <w:tcBorders>
              <w:top w:val="nil"/>
              <w:left w:val="nil"/>
              <w:bottom w:val="nil"/>
              <w:right w:val="nil"/>
            </w:tcBorders>
            <w:shd w:val="clear" w:color="auto" w:fill="auto"/>
            <w:vAlign w:val="center"/>
            <w:hideMark/>
          </w:tcPr>
          <w:p w14:paraId="5BFE57E9"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heal</w:t>
            </w:r>
          </w:p>
        </w:tc>
      </w:tr>
      <w:tr w:rsidR="006D10A4" w:rsidRPr="006D10A4" w14:paraId="278ED4AE" w14:textId="77777777" w:rsidTr="006D10A4">
        <w:trPr>
          <w:trHeight w:val="300"/>
        </w:trPr>
        <w:tc>
          <w:tcPr>
            <w:tcW w:w="2140" w:type="dxa"/>
            <w:tcBorders>
              <w:top w:val="nil"/>
              <w:left w:val="nil"/>
              <w:bottom w:val="nil"/>
              <w:right w:val="nil"/>
            </w:tcBorders>
            <w:shd w:val="clear" w:color="auto" w:fill="auto"/>
            <w:vAlign w:val="center"/>
            <w:hideMark/>
          </w:tcPr>
          <w:p w14:paraId="7E9B5167"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lion</w:t>
            </w:r>
          </w:p>
        </w:tc>
      </w:tr>
      <w:tr w:rsidR="006D10A4" w:rsidRPr="006D10A4" w14:paraId="6A5D302C" w14:textId="77777777" w:rsidTr="006D10A4">
        <w:trPr>
          <w:trHeight w:val="300"/>
        </w:trPr>
        <w:tc>
          <w:tcPr>
            <w:tcW w:w="2140" w:type="dxa"/>
            <w:tcBorders>
              <w:top w:val="nil"/>
              <w:left w:val="nil"/>
              <w:bottom w:val="nil"/>
              <w:right w:val="nil"/>
            </w:tcBorders>
            <w:shd w:val="clear" w:color="auto" w:fill="auto"/>
            <w:vAlign w:val="center"/>
            <w:hideMark/>
          </w:tcPr>
          <w:p w14:paraId="2D81DF38"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hit</w:t>
            </w:r>
          </w:p>
        </w:tc>
      </w:tr>
      <w:tr w:rsidR="006D10A4" w:rsidRPr="006D10A4" w14:paraId="76CD8898" w14:textId="77777777" w:rsidTr="006D10A4">
        <w:trPr>
          <w:trHeight w:val="300"/>
        </w:trPr>
        <w:tc>
          <w:tcPr>
            <w:tcW w:w="2140" w:type="dxa"/>
            <w:tcBorders>
              <w:top w:val="nil"/>
              <w:left w:val="nil"/>
              <w:bottom w:val="nil"/>
              <w:right w:val="nil"/>
            </w:tcBorders>
            <w:shd w:val="clear" w:color="auto" w:fill="auto"/>
            <w:vAlign w:val="center"/>
            <w:hideMark/>
          </w:tcPr>
          <w:p w14:paraId="140DF71B" w14:textId="77777777" w:rsidR="006D10A4" w:rsidRPr="006D10A4" w:rsidRDefault="006D10A4" w:rsidP="006D10A4">
            <w:pPr>
              <w:rPr>
                <w:rFonts w:ascii="Times" w:eastAsia="Times New Roman" w:hAnsi="Times" w:cs="Times New Roman"/>
                <w:color w:val="000000"/>
              </w:rPr>
            </w:pPr>
            <w:r w:rsidRPr="006D10A4">
              <w:rPr>
                <w:rFonts w:ascii="Times" w:eastAsia="Times New Roman" w:hAnsi="Times" w:cs="Times New Roman"/>
                <w:color w:val="000000"/>
              </w:rPr>
              <w:t>coin</w:t>
            </w:r>
          </w:p>
        </w:tc>
      </w:tr>
    </w:tbl>
    <w:p w14:paraId="3445EA65" w14:textId="77777777" w:rsidR="006D10A4" w:rsidRPr="00353AB3" w:rsidRDefault="006D10A4" w:rsidP="00353AB3"/>
    <w:sectPr w:rsidR="006D10A4" w:rsidRPr="00353AB3" w:rsidSect="008F3C3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21C0F" w14:textId="77777777" w:rsidR="00FB02F6" w:rsidRDefault="00FB02F6">
      <w:r>
        <w:separator/>
      </w:r>
    </w:p>
  </w:endnote>
  <w:endnote w:type="continuationSeparator" w:id="0">
    <w:p w14:paraId="1AF4DD91" w14:textId="77777777" w:rsidR="00FB02F6" w:rsidRDefault="00FB0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06A08" w14:textId="77777777" w:rsidR="00FB02F6" w:rsidRDefault="00FB02F6">
      <w:r>
        <w:separator/>
      </w:r>
    </w:p>
  </w:footnote>
  <w:footnote w:type="continuationSeparator" w:id="0">
    <w:p w14:paraId="4E36867C" w14:textId="77777777" w:rsidR="00FB02F6" w:rsidRDefault="00FB02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758E" w14:textId="77777777" w:rsidR="00FB02F6" w:rsidRPr="00353AB3" w:rsidRDefault="00FB02F6">
    <w:pPr>
      <w:pStyle w:val="Header"/>
    </w:pPr>
    <w:r w:rsidRPr="00353AB3">
      <w:t>Dr. Erin Buchanan</w:t>
    </w:r>
    <w:r>
      <w:t xml:space="preserve"> </w:t>
    </w:r>
    <w:r>
      <w:tab/>
    </w:r>
    <w:r>
      <w:tab/>
    </w:r>
    <w:r w:rsidRPr="00353AB3">
      <w:t>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56126FB6"/>
    <w:lvl w:ilvl="0">
      <w:start w:val="1"/>
      <w:numFmt w:val="decimal"/>
      <w:lvlText w:val="%1."/>
      <w:lvlJc w:val="left"/>
      <w:pPr>
        <w:tabs>
          <w:tab w:val="num" w:pos="720"/>
        </w:tabs>
        <w:ind w:left="720" w:hanging="360"/>
      </w:pPr>
    </w:lvl>
  </w:abstractNum>
  <w:abstractNum w:abstractNumId="1">
    <w:nsid w:val="FFFFFF88"/>
    <w:multiLevelType w:val="singleLevel"/>
    <w:tmpl w:val="294E1014"/>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AB3"/>
    <w:rsid w:val="000A1A1E"/>
    <w:rsid w:val="000A3B09"/>
    <w:rsid w:val="000C5FF0"/>
    <w:rsid w:val="00100915"/>
    <w:rsid w:val="00150162"/>
    <w:rsid w:val="00262546"/>
    <w:rsid w:val="002666C6"/>
    <w:rsid w:val="002C6293"/>
    <w:rsid w:val="00317CA9"/>
    <w:rsid w:val="00321F51"/>
    <w:rsid w:val="00353AB3"/>
    <w:rsid w:val="0038506D"/>
    <w:rsid w:val="00394596"/>
    <w:rsid w:val="0042222D"/>
    <w:rsid w:val="0043057A"/>
    <w:rsid w:val="0045352C"/>
    <w:rsid w:val="004A1CEB"/>
    <w:rsid w:val="004A6121"/>
    <w:rsid w:val="004F1544"/>
    <w:rsid w:val="0050345C"/>
    <w:rsid w:val="0050588F"/>
    <w:rsid w:val="005542D8"/>
    <w:rsid w:val="00583DE4"/>
    <w:rsid w:val="0058627F"/>
    <w:rsid w:val="005A0A0D"/>
    <w:rsid w:val="005A5AF0"/>
    <w:rsid w:val="0065362A"/>
    <w:rsid w:val="00654B6B"/>
    <w:rsid w:val="0068770D"/>
    <w:rsid w:val="006B2F81"/>
    <w:rsid w:val="006C2ACA"/>
    <w:rsid w:val="006D10A4"/>
    <w:rsid w:val="007026BF"/>
    <w:rsid w:val="00712C7B"/>
    <w:rsid w:val="007461EA"/>
    <w:rsid w:val="00776CA4"/>
    <w:rsid w:val="0078042F"/>
    <w:rsid w:val="007B65EB"/>
    <w:rsid w:val="008402E0"/>
    <w:rsid w:val="008422B3"/>
    <w:rsid w:val="00842681"/>
    <w:rsid w:val="0084334E"/>
    <w:rsid w:val="00850841"/>
    <w:rsid w:val="00882F7D"/>
    <w:rsid w:val="0089120D"/>
    <w:rsid w:val="008F3C32"/>
    <w:rsid w:val="00990508"/>
    <w:rsid w:val="00993F35"/>
    <w:rsid w:val="00995B12"/>
    <w:rsid w:val="009E1428"/>
    <w:rsid w:val="009E22FE"/>
    <w:rsid w:val="00A97D09"/>
    <w:rsid w:val="00AF2D7C"/>
    <w:rsid w:val="00B077AB"/>
    <w:rsid w:val="00B440F8"/>
    <w:rsid w:val="00BA52EF"/>
    <w:rsid w:val="00BB1677"/>
    <w:rsid w:val="00BB388D"/>
    <w:rsid w:val="00C311C0"/>
    <w:rsid w:val="00C533C7"/>
    <w:rsid w:val="00C70625"/>
    <w:rsid w:val="00C80CF7"/>
    <w:rsid w:val="00CB2154"/>
    <w:rsid w:val="00E7310F"/>
    <w:rsid w:val="00E91F92"/>
    <w:rsid w:val="00EB7EC5"/>
    <w:rsid w:val="00EC1FF8"/>
    <w:rsid w:val="00F77674"/>
    <w:rsid w:val="00FB02F6"/>
    <w:rsid w:val="00FB1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6C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 w:type="paragraph" w:styleId="BalloonText">
    <w:name w:val="Balloon Text"/>
    <w:basedOn w:val="Normal"/>
    <w:link w:val="BalloonTextChar"/>
    <w:uiPriority w:val="99"/>
    <w:semiHidden/>
    <w:unhideWhenUsed/>
    <w:rsid w:val="0045352C"/>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52C"/>
    <w:rPr>
      <w:rFonts w:ascii="Lucida Grande" w:hAnsi="Lucida Grande"/>
      <w:sz w:val="18"/>
      <w:szCs w:val="18"/>
    </w:rPr>
  </w:style>
  <w:style w:type="character" w:styleId="Hyperlink">
    <w:name w:val="Hyperlink"/>
    <w:basedOn w:val="DefaultParagraphFont"/>
    <w:uiPriority w:val="99"/>
    <w:unhideWhenUsed/>
    <w:rsid w:val="00995B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erin"/>
    <w:qFormat/>
    <w:rsid w:val="00353AB3"/>
    <w:pPr>
      <w:spacing w:after="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AB3"/>
    <w:pPr>
      <w:tabs>
        <w:tab w:val="center" w:pos="4320"/>
        <w:tab w:val="right" w:pos="8640"/>
      </w:tabs>
    </w:pPr>
  </w:style>
  <w:style w:type="character" w:customStyle="1" w:styleId="HeaderChar">
    <w:name w:val="Header Char"/>
    <w:basedOn w:val="DefaultParagraphFont"/>
    <w:link w:val="Header"/>
    <w:uiPriority w:val="99"/>
    <w:rsid w:val="00353AB3"/>
    <w:rPr>
      <w:sz w:val="24"/>
      <w:szCs w:val="24"/>
    </w:rPr>
  </w:style>
  <w:style w:type="paragraph" w:styleId="Footer">
    <w:name w:val="footer"/>
    <w:basedOn w:val="Normal"/>
    <w:link w:val="FooterChar"/>
    <w:uiPriority w:val="99"/>
    <w:semiHidden/>
    <w:unhideWhenUsed/>
    <w:rsid w:val="00353AB3"/>
    <w:pPr>
      <w:tabs>
        <w:tab w:val="center" w:pos="4320"/>
        <w:tab w:val="right" w:pos="8640"/>
      </w:tabs>
    </w:pPr>
  </w:style>
  <w:style w:type="character" w:customStyle="1" w:styleId="FooterChar">
    <w:name w:val="Footer Char"/>
    <w:basedOn w:val="DefaultParagraphFont"/>
    <w:link w:val="Footer"/>
    <w:uiPriority w:val="99"/>
    <w:semiHidden/>
    <w:rsid w:val="00353AB3"/>
    <w:rPr>
      <w:sz w:val="24"/>
      <w:szCs w:val="24"/>
    </w:rPr>
  </w:style>
  <w:style w:type="paragraph" w:styleId="BalloonText">
    <w:name w:val="Balloon Text"/>
    <w:basedOn w:val="Normal"/>
    <w:link w:val="BalloonTextChar"/>
    <w:uiPriority w:val="99"/>
    <w:semiHidden/>
    <w:unhideWhenUsed/>
    <w:rsid w:val="0045352C"/>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52C"/>
    <w:rPr>
      <w:rFonts w:ascii="Lucida Grande" w:hAnsi="Lucida Grande"/>
      <w:sz w:val="18"/>
      <w:szCs w:val="18"/>
    </w:rPr>
  </w:style>
  <w:style w:type="character" w:styleId="Hyperlink">
    <w:name w:val="Hyperlink"/>
    <w:basedOn w:val="DefaultParagraphFont"/>
    <w:uiPriority w:val="99"/>
    <w:unhideWhenUsed/>
    <w:rsid w:val="00995B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439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ypingtest.com/" TargetMode="External"/><Relationship Id="rId9" Type="http://schemas.openxmlformats.org/officeDocument/2006/relationships/header" Target="head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726</Words>
  <Characters>4142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Buchanan</dc:creator>
  <cp:lastModifiedBy>Erin</cp:lastModifiedBy>
  <cp:revision>22</cp:revision>
  <cp:lastPrinted>2012-03-26T16:49:00Z</cp:lastPrinted>
  <dcterms:created xsi:type="dcterms:W3CDTF">2012-03-21T22:59:00Z</dcterms:created>
  <dcterms:modified xsi:type="dcterms:W3CDTF">2013-09-30T19:19:00Z</dcterms:modified>
</cp:coreProperties>
</file>