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8EB6C" w14:textId="17C2C62B" w:rsidR="0092484F" w:rsidRDefault="003B520D">
      <w:pPr>
        <w:jc w:val="center"/>
      </w:pPr>
      <w:r w:rsidRPr="00993032">
        <w:rPr>
          <w:noProof/>
          <w:szCs w:val="24"/>
        </w:rPr>
        <w:drawing>
          <wp:inline distT="0" distB="0" distL="0" distR="0" wp14:anchorId="26391DAA" wp14:editId="3B198C9C">
            <wp:extent cx="5943600" cy="1592398"/>
            <wp:effectExtent l="0" t="0" r="0" b="8255"/>
            <wp:docPr id="2" name="Picture 1" descr="BearHead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arHeader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4B4E" w14:textId="6EA29CC5" w:rsidR="00F43BCC" w:rsidRDefault="00FD2375" w:rsidP="001A2454">
      <w:r>
        <w:t>October 21, 2017</w:t>
      </w:r>
    </w:p>
    <w:p w14:paraId="2611A43D" w14:textId="77777777" w:rsidR="00F43BCC" w:rsidRDefault="00F43BCC" w:rsidP="001A2454"/>
    <w:p w14:paraId="0DD674C8" w14:textId="412D3760" w:rsidR="00F43BCC" w:rsidRDefault="00AE31F7" w:rsidP="001A2454">
      <w:r>
        <w:t xml:space="preserve">Dear </w:t>
      </w:r>
      <w:r w:rsidR="001C6B64">
        <w:t>Dr. Jones</w:t>
      </w:r>
      <w:r>
        <w:t>:</w:t>
      </w:r>
    </w:p>
    <w:p w14:paraId="774ACE1B" w14:textId="77777777" w:rsidR="00F43BCC" w:rsidRDefault="00F43BCC" w:rsidP="001A2454"/>
    <w:p w14:paraId="0BD1DD85" w14:textId="674D20DA" w:rsidR="00F43BCC" w:rsidRDefault="00F43BCC" w:rsidP="001A2454">
      <w:pPr>
        <w:rPr>
          <w:i/>
        </w:rPr>
      </w:pPr>
      <w:r>
        <w:t>Please consider this manuscript, entitled “</w:t>
      </w:r>
      <w:r w:rsidR="00D649B1" w:rsidRPr="00D649B1">
        <w:t>Survey Automation Detection Methods and Their Implication for Psychological Research</w:t>
      </w:r>
      <w:r>
        <w:t xml:space="preserve">” for publication at </w:t>
      </w:r>
      <w:r w:rsidR="001C6B64">
        <w:rPr>
          <w:i/>
        </w:rPr>
        <w:t>Behavior Research Methods</w:t>
      </w:r>
      <w:r w:rsidR="001C6B64">
        <w:t xml:space="preserve"> for the special issue for the </w:t>
      </w:r>
      <w:r w:rsidR="001C6B64">
        <w:rPr>
          <w:i/>
        </w:rPr>
        <w:t>Society for Computers in Psychology</w:t>
      </w:r>
      <w:r>
        <w:rPr>
          <w:i/>
        </w:rPr>
        <w:t>.</w:t>
      </w:r>
    </w:p>
    <w:p w14:paraId="3AADF398" w14:textId="77777777" w:rsidR="00D649B1" w:rsidRDefault="00D649B1" w:rsidP="001A2454">
      <w:pPr>
        <w:rPr>
          <w:i/>
        </w:rPr>
      </w:pPr>
    </w:p>
    <w:p w14:paraId="3E66EF7A" w14:textId="14F24AA7" w:rsidR="00D649B1" w:rsidRPr="00D649B1" w:rsidRDefault="00D649B1" w:rsidP="001A2454">
      <w:bookmarkStart w:id="0" w:name="_GoBack"/>
      <w:bookmarkEnd w:id="0"/>
      <w:r>
        <w:t>In our study, we focus on a potential problem underlying all research endeavors using human participants: automated form fillers and low effort responses. We have developed a detection method to find these participants and show that they can negatively impact statistical analyses if included in the data. We believe this research will be of interest</w:t>
      </w:r>
      <w:r w:rsidR="003C09B1">
        <w:t xml:space="preserve"> to a broad audience of readers</w:t>
      </w:r>
      <w:r w:rsidR="00A328B8">
        <w:t>.</w:t>
      </w:r>
    </w:p>
    <w:p w14:paraId="0D2BE699" w14:textId="77777777" w:rsidR="00F43BCC" w:rsidRDefault="00F43BCC" w:rsidP="001A2454"/>
    <w:p w14:paraId="683A46A8" w14:textId="2AEE16D8" w:rsidR="0004509D" w:rsidRDefault="00C47110" w:rsidP="0004509D">
      <w:r>
        <w:t>A</w:t>
      </w:r>
      <w:r w:rsidR="0004509D">
        <w:t xml:space="preserve">ll </w:t>
      </w:r>
      <w:r>
        <w:t xml:space="preserve">our </w:t>
      </w:r>
      <w:r w:rsidR="00E507F4">
        <w:t xml:space="preserve">research </w:t>
      </w:r>
      <w:r>
        <w:t>practices were</w:t>
      </w:r>
      <w:r w:rsidR="00E507F4">
        <w:t xml:space="preserve"> in compliance with </w:t>
      </w:r>
      <w:r w:rsidR="00A33054">
        <w:t xml:space="preserve">the Standard 8 of the American Psychological Association’s Ethical Principles of Psychologist and Code of Conduct. </w:t>
      </w:r>
      <w:r w:rsidR="0004509D">
        <w:t>My co-author</w:t>
      </w:r>
      <w:r w:rsidR="00A01777">
        <w:t>s</w:t>
      </w:r>
      <w:r w:rsidR="0004509D">
        <w:t xml:space="preserve"> and I have no industry affiliations</w:t>
      </w:r>
      <w:r w:rsidR="00D649B1">
        <w:t>,</w:t>
      </w:r>
      <w:r w:rsidR="0004509D">
        <w:t xml:space="preserve"> and we have no conflicts of interest to disclose.</w:t>
      </w:r>
      <w:r w:rsidR="00E56F97">
        <w:t xml:space="preserve"> </w:t>
      </w:r>
      <w:r w:rsidR="0004509D">
        <w:t>There is no overlap between the contents of this manuscript and any other publishe</w:t>
      </w:r>
      <w:r w:rsidR="000473C3">
        <w:t>d materials or materials in press</w:t>
      </w:r>
      <w:r w:rsidR="0004509D">
        <w:t xml:space="preserve">.  </w:t>
      </w:r>
      <w:r w:rsidR="00E56F97">
        <w:t>T</w:t>
      </w:r>
      <w:r w:rsidR="0004509D">
        <w:t>his manuscript is not under review at any other journal.</w:t>
      </w:r>
      <w:r w:rsidR="00F62A28">
        <w:t xml:space="preserve">  All authors have seen and approved </w:t>
      </w:r>
      <w:r w:rsidR="00A33054">
        <w:t xml:space="preserve">this version of the manuscript. </w:t>
      </w:r>
    </w:p>
    <w:p w14:paraId="1EB59B63" w14:textId="77777777" w:rsidR="00F43BCC" w:rsidRPr="00F43BCC" w:rsidRDefault="00F43BCC" w:rsidP="001A2454"/>
    <w:p w14:paraId="3816DE36" w14:textId="77777777" w:rsidR="00F43BCC" w:rsidRDefault="0004509D" w:rsidP="001A2454">
      <w:r>
        <w:t>Please let us know if there is any additional information we can provide.  Thank you for considering our submission.</w:t>
      </w:r>
    </w:p>
    <w:p w14:paraId="60578EC3" w14:textId="77777777" w:rsidR="0004509D" w:rsidRDefault="0004509D" w:rsidP="001A2454"/>
    <w:p w14:paraId="1A0CC42E" w14:textId="77777777" w:rsidR="0004509D" w:rsidRPr="002229AA" w:rsidRDefault="0004509D" w:rsidP="0004509D">
      <w:pPr>
        <w:pStyle w:val="NoSpacing"/>
        <w:rPr>
          <w:rFonts w:ascii="Times New Roman" w:hAnsi="Times New Roman"/>
          <w:sz w:val="24"/>
          <w:szCs w:val="24"/>
        </w:rPr>
      </w:pPr>
      <w:r w:rsidRPr="002229AA">
        <w:rPr>
          <w:rFonts w:ascii="Times New Roman" w:hAnsi="Times New Roman"/>
          <w:sz w:val="24"/>
          <w:szCs w:val="24"/>
        </w:rPr>
        <w:t>Sincerely,</w:t>
      </w:r>
    </w:p>
    <w:p w14:paraId="76CEDD6B" w14:textId="77777777" w:rsidR="0004509D" w:rsidRPr="002229AA" w:rsidRDefault="0004509D" w:rsidP="0004509D">
      <w:pPr>
        <w:pStyle w:val="NoSpacing"/>
        <w:rPr>
          <w:rFonts w:ascii="Times New Roman" w:hAnsi="Times New Roman"/>
          <w:sz w:val="24"/>
          <w:szCs w:val="24"/>
        </w:rPr>
      </w:pPr>
    </w:p>
    <w:p w14:paraId="289FF107" w14:textId="4E7DD8EF" w:rsidR="0004509D" w:rsidRDefault="00D649B1" w:rsidP="0004509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Erin M. Buchanan</w:t>
      </w:r>
    </w:p>
    <w:p w14:paraId="32F5DD57" w14:textId="1D391E49" w:rsidR="00D649B1" w:rsidRDefault="00D649B1" w:rsidP="0004509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Missouri State University </w:t>
      </w:r>
    </w:p>
    <w:p w14:paraId="1201148B" w14:textId="678D1776" w:rsidR="00D649B1" w:rsidRDefault="00D649B1" w:rsidP="0004509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901 S National Ave</w:t>
      </w:r>
    </w:p>
    <w:p w14:paraId="2AC9F28B" w14:textId="6C57B713" w:rsidR="00D649B1" w:rsidRDefault="00D649B1" w:rsidP="0004509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Springfield, MO 65897</w:t>
      </w:r>
    </w:p>
    <w:p w14:paraId="7C174D82" w14:textId="25056CF0" w:rsidR="003C09B1" w:rsidRPr="003C09B1" w:rsidRDefault="003C09B1" w:rsidP="0004509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Email: erinbuchanan@missouristate.edu</w:t>
      </w:r>
    </w:p>
    <w:sectPr w:rsidR="003C09B1" w:rsidRPr="003C09B1" w:rsidSect="00DA1CE0">
      <w:footerReference w:type="first" r:id="rId7"/>
      <w:pgSz w:w="12240" w:h="15840"/>
      <w:pgMar w:top="245" w:right="1440" w:bottom="72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A6C2B" w14:textId="77777777" w:rsidR="006039ED" w:rsidRDefault="006039ED">
      <w:r>
        <w:separator/>
      </w:r>
    </w:p>
  </w:endnote>
  <w:endnote w:type="continuationSeparator" w:id="0">
    <w:p w14:paraId="2983D210" w14:textId="77777777" w:rsidR="006039ED" w:rsidRDefault="00603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7CC75" w14:textId="77777777" w:rsidR="003B520D" w:rsidRPr="00386CAD" w:rsidRDefault="003B520D" w:rsidP="003B520D">
    <w:pPr>
      <w:spacing w:before="120" w:after="60"/>
      <w:jc w:val="center"/>
      <w:rPr>
        <w:rFonts w:ascii="Arial" w:hAnsi="Arial" w:cs="Arial"/>
        <w:b/>
        <w:caps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443B052C" wp14:editId="27424992">
          <wp:simplePos x="0" y="0"/>
          <wp:positionH relativeFrom="column">
            <wp:posOffset>-457200</wp:posOffset>
          </wp:positionH>
          <wp:positionV relativeFrom="paragraph">
            <wp:posOffset>1905</wp:posOffset>
          </wp:positionV>
          <wp:extent cx="941705" cy="941705"/>
          <wp:effectExtent l="0" t="0" r="0" b="0"/>
          <wp:wrapNone/>
          <wp:docPr id="1" name="Picture 1" descr="FYP Gray Circ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YP Gray Circ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705" cy="941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caps/>
        <w:sz w:val="18"/>
        <w:szCs w:val="18"/>
      </w:rPr>
      <w:t>Department of Psychology</w:t>
    </w:r>
  </w:p>
  <w:p w14:paraId="095B7E46" w14:textId="77777777" w:rsidR="003B520D" w:rsidRPr="00386CAD" w:rsidRDefault="003B520D" w:rsidP="003B520D">
    <w:pPr>
      <w:spacing w:after="20"/>
      <w:jc w:val="center"/>
      <w:rPr>
        <w:rFonts w:ascii="Arial" w:hAnsi="Arial" w:cs="Arial"/>
        <w:sz w:val="18"/>
        <w:szCs w:val="18"/>
      </w:rPr>
    </w:pPr>
    <w:r w:rsidRPr="00386CAD">
      <w:rPr>
        <w:rFonts w:ascii="Arial" w:hAnsi="Arial" w:cs="Arial"/>
        <w:sz w:val="18"/>
        <w:szCs w:val="18"/>
      </w:rPr>
      <w:t>901 South National Avenue</w:t>
    </w:r>
    <w:r>
      <w:rPr>
        <w:rFonts w:ascii="Arial" w:hAnsi="Arial" w:cs="Arial"/>
        <w:sz w:val="18"/>
        <w:szCs w:val="18"/>
      </w:rPr>
      <w:t xml:space="preserve">, </w:t>
    </w:r>
    <w:r w:rsidRPr="00386CAD">
      <w:rPr>
        <w:rFonts w:ascii="Arial" w:hAnsi="Arial" w:cs="Arial"/>
        <w:sz w:val="18"/>
        <w:szCs w:val="18"/>
      </w:rPr>
      <w:t>Springfield, MO 65897</w:t>
    </w:r>
  </w:p>
  <w:p w14:paraId="1607E7C6" w14:textId="77777777" w:rsidR="003B520D" w:rsidRPr="00386CAD" w:rsidRDefault="003B520D" w:rsidP="003B520D">
    <w:pPr>
      <w:spacing w:after="20"/>
      <w:jc w:val="center"/>
      <w:rPr>
        <w:rFonts w:ascii="Arial" w:hAnsi="Arial" w:cs="Arial"/>
        <w:sz w:val="18"/>
        <w:szCs w:val="18"/>
      </w:rPr>
    </w:pPr>
    <w:r w:rsidRPr="00386CAD">
      <w:rPr>
        <w:rFonts w:ascii="Arial" w:hAnsi="Arial" w:cs="Arial"/>
        <w:sz w:val="18"/>
        <w:szCs w:val="18"/>
      </w:rPr>
      <w:t xml:space="preserve"> Phone: 417-</w:t>
    </w:r>
    <w:r>
      <w:rPr>
        <w:rFonts w:ascii="Arial" w:hAnsi="Arial" w:cs="Arial"/>
        <w:sz w:val="18"/>
        <w:szCs w:val="18"/>
      </w:rPr>
      <w:t>836-5592</w:t>
    </w:r>
    <w:r w:rsidRPr="00386CAD">
      <w:rPr>
        <w:rFonts w:ascii="Arial" w:hAnsi="Arial" w:cs="Arial"/>
        <w:sz w:val="18"/>
        <w:szCs w:val="18"/>
      </w:rPr>
      <w:t xml:space="preserve"> • Fax: 417-</w:t>
    </w:r>
    <w:r>
      <w:rPr>
        <w:rFonts w:ascii="Arial" w:hAnsi="Arial" w:cs="Arial"/>
        <w:sz w:val="18"/>
        <w:szCs w:val="18"/>
      </w:rPr>
      <w:t>836-8330</w:t>
    </w:r>
  </w:p>
  <w:p w14:paraId="48534E14" w14:textId="77777777" w:rsidR="003B520D" w:rsidRPr="00386CAD" w:rsidRDefault="003B520D" w:rsidP="003B520D">
    <w:pPr>
      <w:spacing w:after="2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ErinBuchanan@MissouriState.edu</w:t>
    </w:r>
  </w:p>
  <w:p w14:paraId="3EE7231E" w14:textId="77777777" w:rsidR="003B520D" w:rsidRPr="00386CAD" w:rsidRDefault="003B520D" w:rsidP="003B520D">
    <w:pPr>
      <w:spacing w:after="20"/>
      <w:jc w:val="center"/>
      <w:rPr>
        <w:rFonts w:ascii="Arial" w:hAnsi="Arial" w:cs="Arial"/>
        <w:sz w:val="18"/>
        <w:szCs w:val="18"/>
      </w:rPr>
    </w:pPr>
    <w:r w:rsidRPr="00386CAD">
      <w:rPr>
        <w:rFonts w:ascii="Arial" w:hAnsi="Arial" w:cs="Arial"/>
        <w:sz w:val="18"/>
        <w:szCs w:val="18"/>
      </w:rPr>
      <w:t>An Equal Opportunity/Affirmative Action Institution</w:t>
    </w:r>
  </w:p>
  <w:p w14:paraId="0D8E7F0B" w14:textId="07DA9C0E" w:rsidR="0092484F" w:rsidRPr="003B520D" w:rsidRDefault="0092484F" w:rsidP="003B520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8158B" w14:textId="77777777" w:rsidR="006039ED" w:rsidRDefault="006039ED">
      <w:r>
        <w:separator/>
      </w:r>
    </w:p>
  </w:footnote>
  <w:footnote w:type="continuationSeparator" w:id="0">
    <w:p w14:paraId="61F03106" w14:textId="77777777" w:rsidR="006039ED" w:rsidRDefault="006039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37"/>
    <w:rsid w:val="0004509D"/>
    <w:rsid w:val="000473C3"/>
    <w:rsid w:val="00054F37"/>
    <w:rsid w:val="00163EA7"/>
    <w:rsid w:val="001A2454"/>
    <w:rsid w:val="001C315B"/>
    <w:rsid w:val="001C6B64"/>
    <w:rsid w:val="00210576"/>
    <w:rsid w:val="00214F19"/>
    <w:rsid w:val="002265AF"/>
    <w:rsid w:val="00325661"/>
    <w:rsid w:val="0033285D"/>
    <w:rsid w:val="00382848"/>
    <w:rsid w:val="003B520D"/>
    <w:rsid w:val="003C09B1"/>
    <w:rsid w:val="003D6CF1"/>
    <w:rsid w:val="006039ED"/>
    <w:rsid w:val="00607F67"/>
    <w:rsid w:val="006853EB"/>
    <w:rsid w:val="006D568B"/>
    <w:rsid w:val="00845C4C"/>
    <w:rsid w:val="00895C19"/>
    <w:rsid w:val="0092484F"/>
    <w:rsid w:val="00962EFB"/>
    <w:rsid w:val="009644B5"/>
    <w:rsid w:val="00A01777"/>
    <w:rsid w:val="00A328B8"/>
    <w:rsid w:val="00A33054"/>
    <w:rsid w:val="00A6519A"/>
    <w:rsid w:val="00AE31F7"/>
    <w:rsid w:val="00C409FE"/>
    <w:rsid w:val="00C47110"/>
    <w:rsid w:val="00CB6CA3"/>
    <w:rsid w:val="00D649B1"/>
    <w:rsid w:val="00DA1CE0"/>
    <w:rsid w:val="00DD4515"/>
    <w:rsid w:val="00E01299"/>
    <w:rsid w:val="00E45A88"/>
    <w:rsid w:val="00E507F4"/>
    <w:rsid w:val="00E55978"/>
    <w:rsid w:val="00E56F97"/>
    <w:rsid w:val="00EA3482"/>
    <w:rsid w:val="00F43BCC"/>
    <w:rsid w:val="00F5007C"/>
    <w:rsid w:val="00F6028F"/>
    <w:rsid w:val="00F62A28"/>
    <w:rsid w:val="00FD23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CF97D9"/>
  <w15:docId w15:val="{DA916270-64B3-4245-952B-0F901ED3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8284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828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8284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D6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CF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4509D"/>
    <w:rPr>
      <w:rFonts w:ascii="Calibri" w:eastAsia="Calibri" w:hAnsi="Calibri"/>
      <w:sz w:val="22"/>
      <w:szCs w:val="22"/>
    </w:rPr>
  </w:style>
  <w:style w:type="character" w:styleId="CommentReference">
    <w:name w:val="annotation reference"/>
    <w:basedOn w:val="DefaultParagraphFont"/>
    <w:rsid w:val="00DD4515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451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D4515"/>
  </w:style>
  <w:style w:type="paragraph" w:styleId="CommentSubject">
    <w:name w:val="annotation subject"/>
    <w:basedOn w:val="CommentText"/>
    <w:next w:val="CommentText"/>
    <w:link w:val="CommentSubjectChar"/>
    <w:rsid w:val="00DD45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D45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3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213</Words>
  <Characters>1216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SMSU</Company>
  <LinksUpToDate>false</LinksUpToDate>
  <CharactersWithSpaces>1427</CharactersWithSpaces>
  <SharedDoc>false</SharedDoc>
  <HLinks>
    <vt:vector size="6" baseType="variant">
      <vt:variant>
        <vt:i4>2949140</vt:i4>
      </vt:variant>
      <vt:variant>
        <vt:i4>2048</vt:i4>
      </vt:variant>
      <vt:variant>
        <vt:i4>1025</vt:i4>
      </vt:variant>
      <vt:variant>
        <vt:i4>1</vt:i4>
      </vt:variant>
      <vt:variant>
        <vt:lpwstr>CarringtonHeader1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Missouri State University</dc:creator>
  <cp:lastModifiedBy>Erin M. Buchanan</cp:lastModifiedBy>
  <cp:revision>10</cp:revision>
  <cp:lastPrinted>2008-09-16T19:56:00Z</cp:lastPrinted>
  <dcterms:created xsi:type="dcterms:W3CDTF">2016-09-15T21:15:00Z</dcterms:created>
  <dcterms:modified xsi:type="dcterms:W3CDTF">2017-10-21T16:10:00Z</dcterms:modified>
</cp:coreProperties>
</file>