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FB53" w14:textId="6E9A5F90" w:rsidR="00DC049E" w:rsidRPr="00DC049E" w:rsidRDefault="00DC049E" w:rsidP="00DC049E">
      <w:pPr>
        <w:jc w:val="center"/>
        <w:rPr>
          <w:color w:val="000000" w:themeColor="text1"/>
        </w:rPr>
      </w:pPr>
      <w:r w:rsidRPr="00D06C71">
        <w:t>A Systematic Review of Posttraumatic Stress and Resilience Trajectories: Identifying</w:t>
      </w:r>
    </w:p>
    <w:p w14:paraId="384D8847" w14:textId="77777777" w:rsidR="00DC049E" w:rsidRDefault="00DC049E" w:rsidP="00DC049E">
      <w:pPr>
        <w:jc w:val="center"/>
      </w:pPr>
    </w:p>
    <w:p w14:paraId="1171DF91" w14:textId="77777777" w:rsidR="00DC049E" w:rsidRPr="00D06C71" w:rsidRDefault="00DC049E" w:rsidP="00DC049E">
      <w:pPr>
        <w:jc w:val="center"/>
      </w:pPr>
      <w:r w:rsidRPr="00D06C71">
        <w:t>Predictors for</w:t>
      </w:r>
      <w:r>
        <w:t xml:space="preserve"> Future</w:t>
      </w:r>
      <w:r w:rsidRPr="00D06C71">
        <w:t xml:space="preserve"> Treatment of Veterans and Service Members</w:t>
      </w:r>
    </w:p>
    <w:p w14:paraId="589A73FF" w14:textId="77777777" w:rsidR="00DC049E" w:rsidRDefault="00DC049E" w:rsidP="00DC049E"/>
    <w:p w14:paraId="3860F1ED" w14:textId="77777777" w:rsidR="00DC049E" w:rsidRPr="00492F45" w:rsidRDefault="00DC049E" w:rsidP="00DC049E">
      <w:pPr>
        <w:jc w:val="center"/>
        <w:rPr>
          <w:vertAlign w:val="superscript"/>
        </w:rPr>
      </w:pPr>
      <w:r>
        <w:t>Jeffrey M. Pavlacic</w:t>
      </w:r>
      <w:r>
        <w:rPr>
          <w:vertAlign w:val="superscript"/>
        </w:rPr>
        <w:t>1,2</w:t>
      </w:r>
    </w:p>
    <w:p w14:paraId="7A2DE756" w14:textId="77777777" w:rsidR="00DC049E" w:rsidRDefault="00DC049E" w:rsidP="00DC049E">
      <w:pPr>
        <w:jc w:val="center"/>
      </w:pPr>
    </w:p>
    <w:p w14:paraId="4E10D111" w14:textId="77777777" w:rsidR="00DC049E" w:rsidRPr="00492F45" w:rsidRDefault="00DC049E" w:rsidP="00DC049E">
      <w:pPr>
        <w:jc w:val="center"/>
        <w:rPr>
          <w:vertAlign w:val="superscript"/>
        </w:rPr>
      </w:pPr>
      <w:r>
        <w:t>Erin M. Buchanan</w:t>
      </w:r>
      <w:r>
        <w:rPr>
          <w:vertAlign w:val="superscript"/>
        </w:rPr>
        <w:t>3</w:t>
      </w:r>
    </w:p>
    <w:p w14:paraId="763158B5" w14:textId="77777777" w:rsidR="00DC049E" w:rsidRDefault="00DC049E" w:rsidP="00DC049E">
      <w:pPr>
        <w:jc w:val="center"/>
      </w:pPr>
    </w:p>
    <w:p w14:paraId="5E25084B" w14:textId="77777777" w:rsidR="00DC049E" w:rsidRDefault="00DC049E" w:rsidP="00DC049E">
      <w:pPr>
        <w:jc w:val="center"/>
      </w:pPr>
      <w:r>
        <w:t>Shannon E. McCaslin</w:t>
      </w:r>
      <w:r>
        <w:rPr>
          <w:vertAlign w:val="superscript"/>
        </w:rPr>
        <w:t>4</w:t>
      </w:r>
      <w:r>
        <w:t xml:space="preserve"> </w:t>
      </w:r>
    </w:p>
    <w:p w14:paraId="4DBC1EDB" w14:textId="77777777" w:rsidR="00DC049E" w:rsidRPr="0039069F" w:rsidRDefault="00DC049E" w:rsidP="00DC049E">
      <w:pPr>
        <w:rPr>
          <w:vertAlign w:val="superscript"/>
        </w:rPr>
      </w:pPr>
    </w:p>
    <w:p w14:paraId="44F889D4" w14:textId="77777777" w:rsidR="00DC049E" w:rsidRDefault="00DC049E" w:rsidP="00DC049E">
      <w:pPr>
        <w:jc w:val="center"/>
      </w:pPr>
      <w:r>
        <w:t>Stefan E. Schulenberg</w:t>
      </w:r>
      <w:r>
        <w:rPr>
          <w:vertAlign w:val="superscript"/>
        </w:rPr>
        <w:t>1,2</w:t>
      </w:r>
      <w:r>
        <w:t xml:space="preserve"> </w:t>
      </w:r>
    </w:p>
    <w:p w14:paraId="0DCC74CB" w14:textId="77777777" w:rsidR="00DC049E" w:rsidRDefault="00DC049E" w:rsidP="00DC049E">
      <w:pPr>
        <w:jc w:val="center"/>
      </w:pPr>
    </w:p>
    <w:p w14:paraId="77A93D00" w14:textId="77777777" w:rsidR="00DC049E" w:rsidRPr="001D7430" w:rsidRDefault="00DC049E" w:rsidP="00DC049E">
      <w:pPr>
        <w:jc w:val="center"/>
        <w:rPr>
          <w:vertAlign w:val="superscript"/>
        </w:rPr>
      </w:pPr>
      <w:r>
        <w:t>John N. Young</w:t>
      </w:r>
      <w:r>
        <w:rPr>
          <w:vertAlign w:val="superscript"/>
        </w:rPr>
        <w:t xml:space="preserve">1 </w:t>
      </w:r>
    </w:p>
    <w:p w14:paraId="32961E1D" w14:textId="77777777" w:rsidR="00DC049E" w:rsidRDefault="00DC049E" w:rsidP="00DC049E">
      <w:pPr>
        <w:jc w:val="center"/>
      </w:pPr>
    </w:p>
    <w:p w14:paraId="440E14C7" w14:textId="77777777" w:rsidR="00DC049E" w:rsidRPr="00492F45" w:rsidRDefault="00DC049E" w:rsidP="00DC049E">
      <w:pPr>
        <w:spacing w:line="360" w:lineRule="auto"/>
        <w:jc w:val="center"/>
        <w:rPr>
          <w:i/>
          <w:color w:val="000000" w:themeColor="text1"/>
        </w:rPr>
      </w:pPr>
      <w:r w:rsidRPr="00492F45">
        <w:rPr>
          <w:i/>
          <w:color w:val="000000" w:themeColor="text1"/>
          <w:vertAlign w:val="superscript"/>
        </w:rPr>
        <w:t>1</w:t>
      </w:r>
      <w:r w:rsidRPr="00492F45">
        <w:rPr>
          <w:i/>
          <w:color w:val="000000" w:themeColor="text1"/>
        </w:rPr>
        <w:t>Department of Psychology, University of Mississippi</w:t>
      </w:r>
    </w:p>
    <w:p w14:paraId="6B3FF2C1" w14:textId="77777777" w:rsidR="00DC049E" w:rsidRPr="00492F45" w:rsidRDefault="00DC049E" w:rsidP="00DC049E">
      <w:pPr>
        <w:spacing w:line="360" w:lineRule="auto"/>
        <w:jc w:val="center"/>
        <w:rPr>
          <w:i/>
        </w:rPr>
      </w:pPr>
      <w:r w:rsidRPr="00492F45">
        <w:rPr>
          <w:vertAlign w:val="superscript"/>
        </w:rPr>
        <w:t>2</w:t>
      </w:r>
      <w:r w:rsidRPr="00492F45">
        <w:t xml:space="preserve"> </w:t>
      </w:r>
      <w:r w:rsidRPr="00492F45">
        <w:rPr>
          <w:i/>
        </w:rPr>
        <w:t>Clinical-Disaster Research Center</w:t>
      </w:r>
      <w:r>
        <w:rPr>
          <w:i/>
        </w:rPr>
        <w:t xml:space="preserve"> (CDRC)</w:t>
      </w:r>
      <w:r w:rsidRPr="00492F45">
        <w:rPr>
          <w:i/>
        </w:rPr>
        <w:t>, University of Mississippi</w:t>
      </w:r>
    </w:p>
    <w:p w14:paraId="0F50B580" w14:textId="77777777" w:rsidR="00DC049E" w:rsidRDefault="00DC049E" w:rsidP="00DC049E">
      <w:pPr>
        <w:spacing w:line="360" w:lineRule="auto"/>
        <w:jc w:val="center"/>
        <w:rPr>
          <w:i/>
        </w:rPr>
      </w:pPr>
      <w:r w:rsidRPr="00492F45">
        <w:rPr>
          <w:i/>
          <w:vertAlign w:val="superscript"/>
        </w:rPr>
        <w:t>3</w:t>
      </w:r>
      <w:r w:rsidRPr="00492F45">
        <w:rPr>
          <w:i/>
        </w:rPr>
        <w:t>Analytics, Harrisburg University of Science and Technology</w:t>
      </w:r>
    </w:p>
    <w:p w14:paraId="264FABD2" w14:textId="77777777" w:rsidR="00DC049E" w:rsidRDefault="00DC049E" w:rsidP="00DC049E">
      <w:pPr>
        <w:spacing w:line="360" w:lineRule="auto"/>
        <w:jc w:val="center"/>
        <w:rPr>
          <w:i/>
        </w:rPr>
      </w:pPr>
      <w:r>
        <w:rPr>
          <w:i/>
          <w:vertAlign w:val="superscript"/>
        </w:rPr>
        <w:t>4</w:t>
      </w:r>
      <w:r>
        <w:rPr>
          <w:i/>
        </w:rPr>
        <w:t>National Center for Posttraumatic Stress Disorder</w:t>
      </w:r>
    </w:p>
    <w:p w14:paraId="597F533B" w14:textId="77777777" w:rsidR="00DC049E" w:rsidRDefault="00DC049E" w:rsidP="00DC049E">
      <w:pPr>
        <w:rPr>
          <w:iCs/>
        </w:rPr>
      </w:pPr>
      <w:r>
        <w:rPr>
          <w:iCs/>
        </w:rPr>
        <w:t xml:space="preserve">JEFFREY M. PAVLACIC received his MA in clinical psychology from the University of Mississippi (UM). He is a doctoral candidate in clinical psychology and a member of the UM CDRC. Areas of research interest include disaster mental health, resilience, and processes of change in Cognitive Behavioral Therapy.  </w:t>
      </w:r>
    </w:p>
    <w:p w14:paraId="04A8E444" w14:textId="77777777" w:rsidR="00DC049E" w:rsidRDefault="00DC049E" w:rsidP="00DC049E">
      <w:pPr>
        <w:rPr>
          <w:iCs/>
        </w:rPr>
      </w:pPr>
    </w:p>
    <w:p w14:paraId="5E49B268" w14:textId="77777777" w:rsidR="00DC049E" w:rsidRDefault="00DC049E" w:rsidP="00DC049E">
      <w:pPr>
        <w:rPr>
          <w:iCs/>
        </w:rPr>
      </w:pPr>
      <w:r>
        <w:rPr>
          <w:iCs/>
        </w:rPr>
        <w:t xml:space="preserve">ERIN M. BUCHANAN received her PhD in experimental psychology from Texas Tech University. She is currently a Professor of Cognitive Analytics at Harrisburg University. Her areas of research interest include psycholinguistics, memory, and applied statistics. </w:t>
      </w:r>
    </w:p>
    <w:p w14:paraId="4C4E3857" w14:textId="77777777" w:rsidR="00DC049E" w:rsidRDefault="00DC049E" w:rsidP="00DC049E">
      <w:pPr>
        <w:rPr>
          <w:iCs/>
        </w:rPr>
      </w:pPr>
    </w:p>
    <w:p w14:paraId="6FD44568" w14:textId="77777777" w:rsidR="00DC049E" w:rsidRDefault="00DC049E" w:rsidP="00DC049E">
      <w:pPr>
        <w:rPr>
          <w:iCs/>
        </w:rPr>
      </w:pPr>
      <w:r>
        <w:rPr>
          <w:iCs/>
        </w:rPr>
        <w:t>SHANNON E. MCCASLIN received her PhD in clinical psychology from the University of South Dakota. She is currently a Clinical Psychologist at the National Center for Posttraumatic Stress Disorder (NCPTSD), Dissemination &amp; Training Division, VA Palo Alto HCS. Her areas of research interest include risk and resilience factors in PTSD, cross-cultural aspects of traumatic stress, and disaster mental health.</w:t>
      </w:r>
    </w:p>
    <w:p w14:paraId="3D77A4E3" w14:textId="77777777" w:rsidR="00DC049E" w:rsidRDefault="00DC049E" w:rsidP="00DC049E">
      <w:pPr>
        <w:rPr>
          <w:iCs/>
        </w:rPr>
      </w:pPr>
    </w:p>
    <w:p w14:paraId="31FD66EA" w14:textId="77777777" w:rsidR="00DC049E" w:rsidRDefault="00DC049E" w:rsidP="00DC049E">
      <w:pPr>
        <w:rPr>
          <w:iCs/>
        </w:rPr>
      </w:pPr>
      <w:r>
        <w:rPr>
          <w:iCs/>
        </w:rPr>
        <w:t xml:space="preserve">STEFAN E. SCHULENBERG received his PhD in clinical psychology from the University of South Dakota. He is a Professor of Psychology at UM, director of the UM CDRC, and director of the Interdisciplinary Minor in Disaster Sciences at UM. His areas of research interest include disaster mental health, meaning, resilience, and posttraumatic growth. </w:t>
      </w:r>
    </w:p>
    <w:p w14:paraId="6161FFAA" w14:textId="77777777" w:rsidR="00DC049E" w:rsidRDefault="00DC049E" w:rsidP="00DC049E">
      <w:pPr>
        <w:rPr>
          <w:iCs/>
        </w:rPr>
      </w:pPr>
    </w:p>
    <w:p w14:paraId="079A02BD" w14:textId="77777777" w:rsidR="00DC049E" w:rsidRDefault="00DC049E" w:rsidP="00DC049E">
      <w:pPr>
        <w:rPr>
          <w:iCs/>
        </w:rPr>
      </w:pPr>
      <w:r>
        <w:rPr>
          <w:iCs/>
        </w:rPr>
        <w:t>JOHN N. YOUNG received his PhD in clinical psychology from the University of Hawaii. He is an Associate Professor of psychology at the University of Mississippi. Research interests include evidence-based services, dissemination, and mental health care systems.</w:t>
      </w:r>
    </w:p>
    <w:p w14:paraId="3A67C84E" w14:textId="77777777" w:rsidR="00DC049E" w:rsidRPr="0039069F" w:rsidRDefault="00DC049E" w:rsidP="00DC049E">
      <w:pPr>
        <w:rPr>
          <w:iCs/>
        </w:rPr>
      </w:pPr>
    </w:p>
    <w:p w14:paraId="3A7C224A" w14:textId="77777777" w:rsidR="00DC049E" w:rsidRPr="00492F45" w:rsidRDefault="00DC049E" w:rsidP="00DC049E">
      <w:r>
        <w:t xml:space="preserve">Correspondence should be addressed to Jeffrey M. </w:t>
      </w:r>
      <w:proofErr w:type="spellStart"/>
      <w:r>
        <w:t>Pavlacic</w:t>
      </w:r>
      <w:proofErr w:type="spellEnd"/>
      <w:r>
        <w:t>, 205 Peabody Hall, University, MS 38677. Email: jpavlaci@go.olemiss.edu. Phone: 662-915-3518</w:t>
      </w:r>
    </w:p>
    <w:p w14:paraId="700D2885" w14:textId="37AB5F8F" w:rsidR="001250C4" w:rsidRPr="00E546B9" w:rsidRDefault="001250C4" w:rsidP="00E5778A">
      <w:pPr>
        <w:spacing w:line="480" w:lineRule="auto"/>
        <w:jc w:val="center"/>
        <w:rPr>
          <w:color w:val="000000" w:themeColor="text1"/>
        </w:rPr>
      </w:pPr>
      <w:r w:rsidRPr="00E546B9">
        <w:rPr>
          <w:color w:val="000000" w:themeColor="text1"/>
        </w:rPr>
        <w:lastRenderedPageBreak/>
        <w:t>Abstract</w:t>
      </w:r>
    </w:p>
    <w:p w14:paraId="740E6377" w14:textId="02332A0C" w:rsidR="009E33B8" w:rsidRPr="00E546B9" w:rsidRDefault="009E33B8" w:rsidP="009E33B8">
      <w:pPr>
        <w:spacing w:line="480" w:lineRule="auto"/>
        <w:rPr>
          <w:color w:val="000000" w:themeColor="text1"/>
        </w:rPr>
      </w:pPr>
      <w:r w:rsidRPr="00E546B9">
        <w:rPr>
          <w:color w:val="000000" w:themeColor="text1"/>
        </w:rPr>
        <w:t>Posttraumatic stress</w:t>
      </w:r>
      <w:r w:rsidR="00897533">
        <w:rPr>
          <w:color w:val="000000" w:themeColor="text1"/>
        </w:rPr>
        <w:t xml:space="preserve"> disorder (PTSD)</w:t>
      </w:r>
      <w:r w:rsidR="006A3DC9">
        <w:rPr>
          <w:color w:val="000000" w:themeColor="text1"/>
        </w:rPr>
        <w:t xml:space="preserve"> often</w:t>
      </w:r>
      <w:r w:rsidR="008E3948">
        <w:rPr>
          <w:color w:val="000000" w:themeColor="text1"/>
        </w:rPr>
        <w:t xml:space="preserve"> </w:t>
      </w:r>
      <w:r w:rsidRPr="00E546B9">
        <w:rPr>
          <w:color w:val="000000" w:themeColor="text1"/>
        </w:rPr>
        <w:t>presents with</w:t>
      </w:r>
      <w:r w:rsidR="00716B31">
        <w:rPr>
          <w:color w:val="000000" w:themeColor="text1"/>
        </w:rPr>
        <w:t xml:space="preserve"> </w:t>
      </w:r>
      <w:r w:rsidR="006A3DC9">
        <w:rPr>
          <w:color w:val="000000" w:themeColor="text1"/>
        </w:rPr>
        <w:t>comorbidities</w:t>
      </w:r>
      <w:r w:rsidRPr="00E546B9">
        <w:rPr>
          <w:color w:val="000000" w:themeColor="text1"/>
        </w:rPr>
        <w:t xml:space="preserve"> and</w:t>
      </w:r>
      <w:r w:rsidR="00B05A0D">
        <w:rPr>
          <w:color w:val="000000" w:themeColor="text1"/>
        </w:rPr>
        <w:t xml:space="preserve"> </w:t>
      </w:r>
      <w:r w:rsidR="0077401B">
        <w:rPr>
          <w:color w:val="000000" w:themeColor="text1"/>
        </w:rPr>
        <w:t xml:space="preserve">resulting </w:t>
      </w:r>
      <w:r w:rsidR="008103D2">
        <w:rPr>
          <w:color w:val="000000" w:themeColor="text1"/>
        </w:rPr>
        <w:t xml:space="preserve">functional </w:t>
      </w:r>
      <w:r w:rsidRPr="00E546B9">
        <w:rPr>
          <w:color w:val="000000" w:themeColor="text1"/>
        </w:rPr>
        <w:t>impairment.</w:t>
      </w:r>
      <w:r w:rsidR="00885037" w:rsidRPr="00E546B9">
        <w:rPr>
          <w:color w:val="000000" w:themeColor="text1"/>
        </w:rPr>
        <w:t xml:space="preserve"> V</w:t>
      </w:r>
      <w:r w:rsidRPr="00E546B9">
        <w:rPr>
          <w:color w:val="000000" w:themeColor="text1"/>
        </w:rPr>
        <w:t>eterans</w:t>
      </w:r>
      <w:r w:rsidR="00595F95" w:rsidRPr="00E546B9">
        <w:rPr>
          <w:color w:val="000000" w:themeColor="text1"/>
        </w:rPr>
        <w:t xml:space="preserve"> and service members</w:t>
      </w:r>
      <w:r w:rsidRPr="00E546B9">
        <w:rPr>
          <w:color w:val="000000" w:themeColor="text1"/>
        </w:rPr>
        <w:t xml:space="preserve"> </w:t>
      </w:r>
      <w:r w:rsidR="0077401B">
        <w:rPr>
          <w:color w:val="000000" w:themeColor="text1"/>
        </w:rPr>
        <w:t xml:space="preserve">report </w:t>
      </w:r>
      <w:r w:rsidR="00F50C84" w:rsidRPr="00E546B9">
        <w:rPr>
          <w:color w:val="000000" w:themeColor="text1"/>
        </w:rPr>
        <w:t>PTSD</w:t>
      </w:r>
      <w:r w:rsidRPr="00E546B9">
        <w:rPr>
          <w:color w:val="000000" w:themeColor="text1"/>
        </w:rPr>
        <w:t xml:space="preserve"> </w:t>
      </w:r>
      <w:r w:rsidR="00F50C84" w:rsidRPr="00E546B9">
        <w:rPr>
          <w:color w:val="000000" w:themeColor="text1"/>
        </w:rPr>
        <w:t>at higher rates than civilian</w:t>
      </w:r>
      <w:r w:rsidR="00716B31">
        <w:rPr>
          <w:color w:val="000000" w:themeColor="text1"/>
        </w:rPr>
        <w:t>s</w:t>
      </w:r>
      <w:r w:rsidR="00F50C84" w:rsidRPr="00E546B9">
        <w:rPr>
          <w:color w:val="000000" w:themeColor="text1"/>
        </w:rPr>
        <w:t>, which represents a public health concern</w:t>
      </w:r>
      <w:r w:rsidR="00D316BB" w:rsidRPr="00E546B9">
        <w:rPr>
          <w:color w:val="000000" w:themeColor="text1"/>
        </w:rPr>
        <w:t xml:space="preserve"> among those who have served</w:t>
      </w:r>
      <w:r w:rsidR="00595F95" w:rsidRPr="00E546B9">
        <w:rPr>
          <w:color w:val="000000" w:themeColor="text1"/>
        </w:rPr>
        <w:t xml:space="preserve"> or are serving</w:t>
      </w:r>
      <w:r w:rsidR="00D316BB" w:rsidRPr="00E546B9">
        <w:rPr>
          <w:color w:val="000000" w:themeColor="text1"/>
        </w:rPr>
        <w:t xml:space="preserve"> in the </w:t>
      </w:r>
      <w:r w:rsidR="00885037" w:rsidRPr="00E546B9">
        <w:rPr>
          <w:color w:val="000000" w:themeColor="text1"/>
        </w:rPr>
        <w:t>military</w:t>
      </w:r>
      <w:r w:rsidR="00F50C84" w:rsidRPr="00E546B9">
        <w:rPr>
          <w:color w:val="000000" w:themeColor="text1"/>
        </w:rPr>
        <w:t>.</w:t>
      </w:r>
      <w:r w:rsidR="006A3DC9">
        <w:rPr>
          <w:color w:val="000000" w:themeColor="text1"/>
        </w:rPr>
        <w:t xml:space="preserve"> Prior reviews of evidence-based treatments for PTSD demonstrate smaller effect sizes for veterans and service members than for civilians. </w:t>
      </w:r>
      <w:r w:rsidRPr="00E546B9">
        <w:rPr>
          <w:color w:val="000000" w:themeColor="text1"/>
        </w:rPr>
        <w:t xml:space="preserve">One </w:t>
      </w:r>
      <w:r w:rsidR="008E3948">
        <w:rPr>
          <w:color w:val="000000" w:themeColor="text1"/>
        </w:rPr>
        <w:t>line of investigation</w:t>
      </w:r>
      <w:r w:rsidRPr="00E546B9">
        <w:rPr>
          <w:color w:val="000000" w:themeColor="text1"/>
        </w:rPr>
        <w:t xml:space="preserve"> that may </w:t>
      </w:r>
      <w:r w:rsidR="006A3DC9">
        <w:rPr>
          <w:color w:val="000000" w:themeColor="text1"/>
        </w:rPr>
        <w:t xml:space="preserve">contribute to our understanding in this area </w:t>
      </w:r>
      <w:r w:rsidRPr="00E546B9">
        <w:rPr>
          <w:color w:val="000000" w:themeColor="text1"/>
        </w:rPr>
        <w:t xml:space="preserve">is developmental trajectory research. Understanding </w:t>
      </w:r>
      <w:r w:rsidR="00716B31">
        <w:rPr>
          <w:color w:val="000000" w:themeColor="text1"/>
        </w:rPr>
        <w:t>predictors</w:t>
      </w:r>
      <w:r w:rsidRPr="00E546B9">
        <w:rPr>
          <w:color w:val="000000" w:themeColor="text1"/>
        </w:rPr>
        <w:t xml:space="preserve"> of</w:t>
      </w:r>
      <w:r w:rsidR="00897533">
        <w:rPr>
          <w:color w:val="000000" w:themeColor="text1"/>
        </w:rPr>
        <w:t xml:space="preserve"> </w:t>
      </w:r>
      <w:r w:rsidR="009F197A">
        <w:rPr>
          <w:color w:val="000000" w:themeColor="text1"/>
        </w:rPr>
        <w:t>different</w:t>
      </w:r>
      <w:r w:rsidRPr="00E546B9">
        <w:rPr>
          <w:color w:val="000000" w:themeColor="text1"/>
        </w:rPr>
        <w:t xml:space="preserve"> </w:t>
      </w:r>
      <w:r w:rsidR="00716B31">
        <w:rPr>
          <w:color w:val="000000" w:themeColor="text1"/>
        </w:rPr>
        <w:t xml:space="preserve">symptomatic trajectories compared to resilient trajectories and vice versa </w:t>
      </w:r>
      <w:r w:rsidRPr="00E546B9">
        <w:rPr>
          <w:color w:val="000000" w:themeColor="text1"/>
        </w:rPr>
        <w:t>may help clinicians</w:t>
      </w:r>
      <w:r w:rsidR="006A3DC9">
        <w:rPr>
          <w:color w:val="000000" w:themeColor="text1"/>
        </w:rPr>
        <w:t xml:space="preserve"> better</w:t>
      </w:r>
      <w:r w:rsidRPr="00E546B9">
        <w:rPr>
          <w:color w:val="000000" w:themeColor="text1"/>
        </w:rPr>
        <w:t xml:space="preserve"> tailor </w:t>
      </w:r>
      <w:r w:rsidR="00117285">
        <w:rPr>
          <w:color w:val="000000" w:themeColor="text1"/>
        </w:rPr>
        <w:t xml:space="preserve">evidence-based </w:t>
      </w:r>
      <w:r w:rsidR="0014745A">
        <w:rPr>
          <w:color w:val="000000" w:themeColor="text1"/>
        </w:rPr>
        <w:t xml:space="preserve">conceptualizations, </w:t>
      </w:r>
      <w:r w:rsidRPr="00E546B9">
        <w:rPr>
          <w:color w:val="000000" w:themeColor="text1"/>
        </w:rPr>
        <w:t>treatments</w:t>
      </w:r>
      <w:r w:rsidR="0014745A">
        <w:rPr>
          <w:color w:val="000000" w:themeColor="text1"/>
        </w:rPr>
        <w:t>, and</w:t>
      </w:r>
      <w:r w:rsidR="00CC352D">
        <w:rPr>
          <w:color w:val="000000" w:themeColor="text1"/>
        </w:rPr>
        <w:t xml:space="preserve"> change agents</w:t>
      </w:r>
      <w:r w:rsidR="00885037" w:rsidRPr="00E546B9">
        <w:rPr>
          <w:color w:val="000000" w:themeColor="text1"/>
        </w:rPr>
        <w:t xml:space="preserve"> to the individual</w:t>
      </w:r>
      <w:r w:rsidR="005C56AA">
        <w:rPr>
          <w:color w:val="000000" w:themeColor="text1"/>
        </w:rPr>
        <w:t xml:space="preserve">, </w:t>
      </w:r>
      <w:r w:rsidR="004A3846" w:rsidRPr="00E546B9">
        <w:rPr>
          <w:color w:val="000000" w:themeColor="text1"/>
        </w:rPr>
        <w:t>facilitate</w:t>
      </w:r>
      <w:r w:rsidRPr="00E546B9">
        <w:rPr>
          <w:color w:val="000000" w:themeColor="text1"/>
        </w:rPr>
        <w:t xml:space="preserve"> </w:t>
      </w:r>
      <w:r w:rsidR="006B6D09" w:rsidRPr="00E546B9">
        <w:rPr>
          <w:color w:val="000000" w:themeColor="text1"/>
        </w:rPr>
        <w:t>prevention efforts</w:t>
      </w:r>
      <w:r w:rsidR="005C56AA">
        <w:rPr>
          <w:color w:val="000000" w:themeColor="text1"/>
        </w:rPr>
        <w:t xml:space="preserve">, and embark on </w:t>
      </w:r>
      <w:r w:rsidR="00595F95" w:rsidRPr="00E546B9">
        <w:rPr>
          <w:color w:val="000000" w:themeColor="text1"/>
        </w:rPr>
        <w:t xml:space="preserve">a process-based, </w:t>
      </w:r>
      <w:r w:rsidR="005C56AA">
        <w:rPr>
          <w:color w:val="000000" w:themeColor="text1"/>
        </w:rPr>
        <w:t xml:space="preserve">flexible, </w:t>
      </w:r>
      <w:r w:rsidR="00595F95" w:rsidRPr="00E546B9">
        <w:rPr>
          <w:color w:val="000000" w:themeColor="text1"/>
        </w:rPr>
        <w:t>cognitive-behavioral approach</w:t>
      </w:r>
      <w:r w:rsidR="00DF7171">
        <w:rPr>
          <w:color w:val="000000" w:themeColor="text1"/>
        </w:rPr>
        <w:t xml:space="preserve"> that is </w:t>
      </w:r>
      <w:r w:rsidR="00716B31">
        <w:rPr>
          <w:color w:val="000000" w:themeColor="text1"/>
        </w:rPr>
        <w:t>patient</w:t>
      </w:r>
      <w:r w:rsidR="00DF7171">
        <w:rPr>
          <w:color w:val="000000" w:themeColor="text1"/>
        </w:rPr>
        <w:t>-centered</w:t>
      </w:r>
      <w:r w:rsidRPr="00E546B9">
        <w:rPr>
          <w:color w:val="000000" w:themeColor="text1"/>
        </w:rPr>
        <w:t xml:space="preserve">. </w:t>
      </w:r>
      <w:r w:rsidR="00877A49">
        <w:rPr>
          <w:color w:val="000000" w:themeColor="text1"/>
        </w:rPr>
        <w:t>T</w:t>
      </w:r>
      <w:r w:rsidRPr="00E546B9">
        <w:rPr>
          <w:color w:val="000000" w:themeColor="text1"/>
        </w:rPr>
        <w:t xml:space="preserve">he current systematic review examined </w:t>
      </w:r>
      <w:r w:rsidR="00544578">
        <w:rPr>
          <w:color w:val="000000" w:themeColor="text1"/>
        </w:rPr>
        <w:t>predictors</w:t>
      </w:r>
      <w:r w:rsidRPr="00E546B9">
        <w:rPr>
          <w:color w:val="000000" w:themeColor="text1"/>
        </w:rPr>
        <w:t xml:space="preserve"> of</w:t>
      </w:r>
      <w:r w:rsidR="00897533">
        <w:rPr>
          <w:color w:val="000000" w:themeColor="text1"/>
        </w:rPr>
        <w:t xml:space="preserve"> both</w:t>
      </w:r>
      <w:r w:rsidRPr="00E546B9">
        <w:rPr>
          <w:color w:val="000000" w:themeColor="text1"/>
        </w:rPr>
        <w:t xml:space="preserve"> resilient </w:t>
      </w:r>
      <w:r w:rsidR="00117285">
        <w:rPr>
          <w:color w:val="000000" w:themeColor="text1"/>
        </w:rPr>
        <w:t xml:space="preserve">(i.e., compared to heterogeneous symptomatic trajectories) </w:t>
      </w:r>
      <w:r w:rsidRPr="00E546B9">
        <w:rPr>
          <w:color w:val="000000" w:themeColor="text1"/>
        </w:rPr>
        <w:t xml:space="preserve">and </w:t>
      </w:r>
      <w:r w:rsidR="00C965D4">
        <w:rPr>
          <w:color w:val="000000" w:themeColor="text1"/>
        </w:rPr>
        <w:t xml:space="preserve">variable </w:t>
      </w:r>
      <w:r w:rsidRPr="00E546B9">
        <w:rPr>
          <w:color w:val="000000" w:themeColor="text1"/>
        </w:rPr>
        <w:t xml:space="preserve">symptomatic trajectories </w:t>
      </w:r>
      <w:r w:rsidR="00117285">
        <w:rPr>
          <w:color w:val="000000" w:themeColor="text1"/>
        </w:rPr>
        <w:t xml:space="preserve">(i.e., compared to resilient </w:t>
      </w:r>
      <w:r w:rsidR="00161AAE">
        <w:rPr>
          <w:color w:val="000000" w:themeColor="text1"/>
        </w:rPr>
        <w:t xml:space="preserve">and/or other symptomatic trajectories) </w:t>
      </w:r>
      <w:r w:rsidRPr="00E546B9">
        <w:rPr>
          <w:color w:val="000000" w:themeColor="text1"/>
        </w:rPr>
        <w:t xml:space="preserve">in </w:t>
      </w:r>
      <w:r w:rsidR="002F3275">
        <w:rPr>
          <w:color w:val="000000" w:themeColor="text1"/>
        </w:rPr>
        <w:t>veterans and service members</w:t>
      </w:r>
      <w:r w:rsidR="00716B31">
        <w:rPr>
          <w:color w:val="000000" w:themeColor="text1"/>
        </w:rPr>
        <w:t xml:space="preserve">. </w:t>
      </w:r>
      <w:r w:rsidR="003F3312" w:rsidRPr="00E546B9">
        <w:rPr>
          <w:color w:val="000000" w:themeColor="text1"/>
        </w:rPr>
        <w:t>Twenty-</w:t>
      </w:r>
      <w:r w:rsidR="00877A49">
        <w:rPr>
          <w:color w:val="000000" w:themeColor="text1"/>
        </w:rPr>
        <w:t xml:space="preserve">seven </w:t>
      </w:r>
      <w:r w:rsidRPr="00E546B9">
        <w:rPr>
          <w:color w:val="000000" w:themeColor="text1"/>
        </w:rPr>
        <w:t xml:space="preserve">studies </w:t>
      </w:r>
      <w:r w:rsidR="004A3846" w:rsidRPr="00E546B9">
        <w:rPr>
          <w:color w:val="000000" w:themeColor="text1"/>
        </w:rPr>
        <w:t>met inclusion criteria</w:t>
      </w:r>
      <w:r w:rsidR="009F197A">
        <w:rPr>
          <w:color w:val="000000" w:themeColor="text1"/>
        </w:rPr>
        <w:t xml:space="preserve">. </w:t>
      </w:r>
      <w:r w:rsidR="000411C8">
        <w:rPr>
          <w:color w:val="000000" w:themeColor="text1"/>
        </w:rPr>
        <w:t>Across all included studies reporting percentages (i.e., including some studies that used the same datasets</w:t>
      </w:r>
      <w:r w:rsidR="000A3AD9">
        <w:rPr>
          <w:color w:val="000000" w:themeColor="text1"/>
        </w:rPr>
        <w:t xml:space="preserve"> and/</w:t>
      </w:r>
      <w:r w:rsidR="00217547">
        <w:rPr>
          <w:color w:val="000000" w:themeColor="text1"/>
        </w:rPr>
        <w:t>or samples)</w:t>
      </w:r>
      <w:r w:rsidR="000411C8">
        <w:rPr>
          <w:color w:val="000000" w:themeColor="text1"/>
        </w:rPr>
        <w:t>,</w:t>
      </w:r>
      <w:r w:rsidR="00877A49">
        <w:rPr>
          <w:color w:val="000000" w:themeColor="text1"/>
        </w:rPr>
        <w:t xml:space="preserve"> m</w:t>
      </w:r>
      <w:r w:rsidRPr="00E546B9">
        <w:rPr>
          <w:color w:val="000000" w:themeColor="text1"/>
        </w:rPr>
        <w:t>ost individuals</w:t>
      </w:r>
      <w:r w:rsidR="004A3846" w:rsidRPr="00E546B9">
        <w:rPr>
          <w:color w:val="000000" w:themeColor="text1"/>
        </w:rPr>
        <w:t xml:space="preserve"> (</w:t>
      </w:r>
      <w:r w:rsidR="00897533">
        <w:rPr>
          <w:color w:val="000000" w:themeColor="text1"/>
        </w:rPr>
        <w:t>7</w:t>
      </w:r>
      <w:r w:rsidR="000A3AD9">
        <w:rPr>
          <w:color w:val="000000" w:themeColor="text1"/>
        </w:rPr>
        <w:t>3</w:t>
      </w:r>
      <w:r w:rsidR="00897533">
        <w:rPr>
          <w:color w:val="000000" w:themeColor="text1"/>
        </w:rPr>
        <w:t>.</w:t>
      </w:r>
      <w:r w:rsidR="000A3AD9">
        <w:rPr>
          <w:color w:val="000000" w:themeColor="text1"/>
        </w:rPr>
        <w:t>36</w:t>
      </w:r>
      <w:r w:rsidR="004A3846" w:rsidRPr="00E546B9">
        <w:rPr>
          <w:color w:val="000000" w:themeColor="text1"/>
        </w:rPr>
        <w:t>%)</w:t>
      </w:r>
      <w:r w:rsidRPr="00E546B9">
        <w:rPr>
          <w:color w:val="000000" w:themeColor="text1"/>
        </w:rPr>
        <w:t xml:space="preserve"> reported </w:t>
      </w:r>
      <w:r w:rsidR="004A3846" w:rsidRPr="00E546B9">
        <w:rPr>
          <w:color w:val="000000" w:themeColor="text1"/>
        </w:rPr>
        <w:t xml:space="preserve">a resilience trajectory, while the remaining </w:t>
      </w:r>
      <w:r w:rsidR="00897533">
        <w:rPr>
          <w:color w:val="000000" w:themeColor="text1"/>
        </w:rPr>
        <w:t>2</w:t>
      </w:r>
      <w:r w:rsidR="000A3AD9">
        <w:rPr>
          <w:color w:val="000000" w:themeColor="text1"/>
        </w:rPr>
        <w:t>6.64</w:t>
      </w:r>
      <w:r w:rsidR="004A3846" w:rsidRPr="00E546B9">
        <w:rPr>
          <w:color w:val="000000" w:themeColor="text1"/>
        </w:rPr>
        <w:t xml:space="preserve">% reported </w:t>
      </w:r>
      <w:r w:rsidR="009F197A">
        <w:rPr>
          <w:color w:val="000000" w:themeColor="text1"/>
        </w:rPr>
        <w:t xml:space="preserve">heterogeneous </w:t>
      </w:r>
      <w:r w:rsidR="004A3846" w:rsidRPr="00E546B9">
        <w:rPr>
          <w:color w:val="000000" w:themeColor="text1"/>
        </w:rPr>
        <w:t>symptomatic trajectories</w:t>
      </w:r>
      <w:r w:rsidR="00877A49">
        <w:rPr>
          <w:color w:val="000000" w:themeColor="text1"/>
        </w:rPr>
        <w:t xml:space="preserve">. Predictors </w:t>
      </w:r>
      <w:r w:rsidR="00897533">
        <w:rPr>
          <w:color w:val="000000" w:themeColor="text1"/>
        </w:rPr>
        <w:t>are</w:t>
      </w:r>
      <w:r w:rsidR="00256803">
        <w:rPr>
          <w:color w:val="000000" w:themeColor="text1"/>
        </w:rPr>
        <w:t xml:space="preserve"> </w:t>
      </w:r>
      <w:r w:rsidR="008103D2">
        <w:rPr>
          <w:color w:val="000000" w:themeColor="text1"/>
        </w:rPr>
        <w:t xml:space="preserve">presented and discussed, in addition to </w:t>
      </w:r>
      <w:r w:rsidR="004A3846" w:rsidRPr="00E546B9">
        <w:rPr>
          <w:color w:val="000000" w:themeColor="text1"/>
        </w:rPr>
        <w:t xml:space="preserve">implications for </w:t>
      </w:r>
      <w:r w:rsidR="00CC306A" w:rsidRPr="00E546B9">
        <w:rPr>
          <w:color w:val="000000" w:themeColor="text1"/>
        </w:rPr>
        <w:t>research</w:t>
      </w:r>
      <w:r w:rsidR="004A3846" w:rsidRPr="00E546B9">
        <w:rPr>
          <w:color w:val="000000" w:themeColor="text1"/>
        </w:rPr>
        <w:t xml:space="preserve"> and treatment of </w:t>
      </w:r>
      <w:r w:rsidR="002F3275">
        <w:rPr>
          <w:color w:val="000000" w:themeColor="text1"/>
        </w:rPr>
        <w:t>veterans and service members</w:t>
      </w:r>
      <w:r w:rsidR="00C965D4">
        <w:rPr>
          <w:color w:val="000000" w:themeColor="text1"/>
        </w:rPr>
        <w:t>.</w:t>
      </w:r>
    </w:p>
    <w:p w14:paraId="27D500B3" w14:textId="7E0CFE54" w:rsidR="004C2AFF" w:rsidRDefault="004C2AFF" w:rsidP="004C2AFF">
      <w:pPr>
        <w:spacing w:line="480" w:lineRule="auto"/>
        <w:rPr>
          <w:color w:val="000000" w:themeColor="text1"/>
        </w:rPr>
      </w:pPr>
      <w:r w:rsidRPr="00E546B9">
        <w:rPr>
          <w:color w:val="000000" w:themeColor="text1"/>
        </w:rPr>
        <w:tab/>
      </w:r>
      <w:r w:rsidRPr="00E546B9">
        <w:rPr>
          <w:i/>
          <w:color w:val="000000" w:themeColor="text1"/>
        </w:rPr>
        <w:t>Keywords</w:t>
      </w:r>
      <w:r w:rsidRPr="00E546B9">
        <w:rPr>
          <w:color w:val="000000" w:themeColor="text1"/>
        </w:rPr>
        <w:t xml:space="preserve">: </w:t>
      </w:r>
      <w:r w:rsidR="00614E11" w:rsidRPr="00E546B9">
        <w:rPr>
          <w:color w:val="000000" w:themeColor="text1"/>
        </w:rPr>
        <w:t>posttraumatic stress disorder;</w:t>
      </w:r>
      <w:r w:rsidRPr="00E546B9">
        <w:rPr>
          <w:color w:val="000000" w:themeColor="text1"/>
        </w:rPr>
        <w:t xml:space="preserve"> developmental trajectory</w:t>
      </w:r>
      <w:r w:rsidR="00DB5269" w:rsidRPr="00E546B9">
        <w:rPr>
          <w:color w:val="000000" w:themeColor="text1"/>
        </w:rPr>
        <w:t>; resilience</w:t>
      </w:r>
    </w:p>
    <w:p w14:paraId="22CEB291" w14:textId="60BE0697" w:rsidR="009F197A" w:rsidRPr="006A3DC9" w:rsidRDefault="00D66528" w:rsidP="00361032">
      <w:pPr>
        <w:spacing w:line="480" w:lineRule="auto"/>
        <w:rPr>
          <w:color w:val="000000" w:themeColor="text1"/>
          <w:sz w:val="22"/>
          <w:szCs w:val="22"/>
        </w:rPr>
      </w:pPr>
      <w:r w:rsidRPr="006A3DC9">
        <w:rPr>
          <w:color w:val="000000" w:themeColor="text1"/>
          <w:sz w:val="22"/>
          <w:szCs w:val="22"/>
          <w:u w:val="single"/>
        </w:rPr>
        <w:t>Public Significance Statement:</w:t>
      </w:r>
      <w:r w:rsidRPr="006A3DC9">
        <w:rPr>
          <w:color w:val="000000" w:themeColor="text1"/>
          <w:sz w:val="22"/>
          <w:szCs w:val="22"/>
        </w:rPr>
        <w:t xml:space="preserve"> This review suggests that most veterans and service members </w:t>
      </w:r>
      <w:r w:rsidR="000B7619" w:rsidRPr="006A3DC9">
        <w:rPr>
          <w:color w:val="000000" w:themeColor="text1"/>
          <w:sz w:val="22"/>
          <w:szCs w:val="22"/>
        </w:rPr>
        <w:t>are resilient</w:t>
      </w:r>
      <w:r w:rsidR="00C965D4" w:rsidRPr="006A3DC9">
        <w:rPr>
          <w:color w:val="000000" w:themeColor="text1"/>
          <w:sz w:val="22"/>
          <w:szCs w:val="22"/>
        </w:rPr>
        <w:t xml:space="preserve"> </w:t>
      </w:r>
      <w:r w:rsidR="00217547" w:rsidRPr="006A3DC9">
        <w:rPr>
          <w:color w:val="000000" w:themeColor="text1"/>
          <w:sz w:val="22"/>
          <w:szCs w:val="22"/>
        </w:rPr>
        <w:t xml:space="preserve">when averaging percentages across included studies </w:t>
      </w:r>
      <w:r w:rsidR="00C965D4" w:rsidRPr="006A3DC9">
        <w:rPr>
          <w:color w:val="000000" w:themeColor="text1"/>
          <w:sz w:val="22"/>
          <w:szCs w:val="22"/>
        </w:rPr>
        <w:t>(i.e., meaning that they do not develop p</w:t>
      </w:r>
      <w:r w:rsidR="006C4516" w:rsidRPr="006A3DC9">
        <w:rPr>
          <w:color w:val="000000" w:themeColor="text1"/>
          <w:sz w:val="22"/>
          <w:szCs w:val="22"/>
        </w:rPr>
        <w:t xml:space="preserve">osttraumatic stress </w:t>
      </w:r>
      <w:r w:rsidR="00C965D4" w:rsidRPr="006A3DC9">
        <w:rPr>
          <w:color w:val="000000" w:themeColor="text1"/>
          <w:sz w:val="22"/>
          <w:szCs w:val="22"/>
        </w:rPr>
        <w:t>symptoms)</w:t>
      </w:r>
      <w:r w:rsidRPr="006A3DC9">
        <w:rPr>
          <w:color w:val="000000" w:themeColor="text1"/>
          <w:sz w:val="22"/>
          <w:szCs w:val="22"/>
        </w:rPr>
        <w:t xml:space="preserve">. </w:t>
      </w:r>
      <w:r w:rsidR="00716B31" w:rsidRPr="006A3DC9">
        <w:rPr>
          <w:color w:val="000000" w:themeColor="text1"/>
          <w:sz w:val="22"/>
          <w:szCs w:val="22"/>
        </w:rPr>
        <w:t>T</w:t>
      </w:r>
      <w:r w:rsidRPr="006A3DC9">
        <w:rPr>
          <w:color w:val="000000" w:themeColor="text1"/>
          <w:sz w:val="22"/>
          <w:szCs w:val="22"/>
        </w:rPr>
        <w:t>here are</w:t>
      </w:r>
      <w:r w:rsidR="00716B31" w:rsidRPr="006A3DC9">
        <w:rPr>
          <w:color w:val="000000" w:themeColor="text1"/>
          <w:sz w:val="22"/>
          <w:szCs w:val="22"/>
        </w:rPr>
        <w:t xml:space="preserve"> also </w:t>
      </w:r>
      <w:r w:rsidRPr="006A3DC9">
        <w:rPr>
          <w:color w:val="000000" w:themeColor="text1"/>
          <w:sz w:val="22"/>
          <w:szCs w:val="22"/>
        </w:rPr>
        <w:t xml:space="preserve">factors in </w:t>
      </w:r>
      <w:r w:rsidR="009F197A" w:rsidRPr="006A3DC9">
        <w:rPr>
          <w:color w:val="000000" w:themeColor="text1"/>
          <w:sz w:val="22"/>
          <w:szCs w:val="22"/>
        </w:rPr>
        <w:t>trajectory studies</w:t>
      </w:r>
      <w:r w:rsidRPr="006A3DC9">
        <w:rPr>
          <w:color w:val="000000" w:themeColor="text1"/>
          <w:sz w:val="22"/>
          <w:szCs w:val="22"/>
        </w:rPr>
        <w:t xml:space="preserve"> that </w:t>
      </w:r>
      <w:r w:rsidR="00897533" w:rsidRPr="006A3DC9">
        <w:rPr>
          <w:color w:val="000000" w:themeColor="text1"/>
          <w:sz w:val="22"/>
          <w:szCs w:val="22"/>
        </w:rPr>
        <w:t>predict resilien</w:t>
      </w:r>
      <w:r w:rsidR="00C965D4" w:rsidRPr="006A3DC9">
        <w:rPr>
          <w:color w:val="000000" w:themeColor="text1"/>
          <w:sz w:val="22"/>
          <w:szCs w:val="22"/>
        </w:rPr>
        <w:t xml:space="preserve">t </w:t>
      </w:r>
      <w:r w:rsidR="00897533" w:rsidRPr="006A3DC9">
        <w:rPr>
          <w:color w:val="000000" w:themeColor="text1"/>
          <w:sz w:val="22"/>
          <w:szCs w:val="22"/>
        </w:rPr>
        <w:t xml:space="preserve">and </w:t>
      </w:r>
      <w:r w:rsidR="00C965D4" w:rsidRPr="006A3DC9">
        <w:rPr>
          <w:color w:val="000000" w:themeColor="text1"/>
          <w:sz w:val="22"/>
          <w:szCs w:val="22"/>
        </w:rPr>
        <w:t xml:space="preserve">symptomatic trajectories, which could have implications for the way </w:t>
      </w:r>
      <w:r w:rsidR="00217547" w:rsidRPr="006A3DC9">
        <w:rPr>
          <w:color w:val="000000" w:themeColor="text1"/>
          <w:sz w:val="22"/>
          <w:szCs w:val="22"/>
        </w:rPr>
        <w:t>clinicians</w:t>
      </w:r>
      <w:r w:rsidR="00C965D4" w:rsidRPr="006A3DC9">
        <w:rPr>
          <w:color w:val="000000" w:themeColor="text1"/>
          <w:sz w:val="22"/>
          <w:szCs w:val="22"/>
        </w:rPr>
        <w:t xml:space="preserve"> conceptualize and treat psychological </w:t>
      </w:r>
      <w:r w:rsidR="006A3DC9" w:rsidRPr="006A3DC9">
        <w:rPr>
          <w:color w:val="000000" w:themeColor="text1"/>
          <w:sz w:val="22"/>
          <w:szCs w:val="22"/>
        </w:rPr>
        <w:t>conditions</w:t>
      </w:r>
      <w:r w:rsidR="00C965D4" w:rsidRPr="006A3DC9">
        <w:rPr>
          <w:color w:val="000000" w:themeColor="text1"/>
          <w:sz w:val="22"/>
          <w:szCs w:val="22"/>
        </w:rPr>
        <w:t xml:space="preserve"> in veterans and service members. </w:t>
      </w:r>
    </w:p>
    <w:p w14:paraId="6278B24A" w14:textId="24FA7D49" w:rsidR="00361032" w:rsidRDefault="002F3275" w:rsidP="00361032">
      <w:pPr>
        <w:jc w:val="center"/>
      </w:pPr>
      <w:r>
        <w:lastRenderedPageBreak/>
        <w:t xml:space="preserve">A Systematic Review of Posttraumatic Stress and Resilience Trajectories: Identifying </w:t>
      </w:r>
    </w:p>
    <w:p w14:paraId="38A5323B" w14:textId="77777777" w:rsidR="00361032" w:rsidRDefault="00361032" w:rsidP="00361032">
      <w:pPr>
        <w:jc w:val="center"/>
      </w:pPr>
    </w:p>
    <w:p w14:paraId="2060A47B" w14:textId="09C7D8BE" w:rsidR="002F3275" w:rsidRDefault="008103D2" w:rsidP="002F3275">
      <w:pPr>
        <w:jc w:val="center"/>
      </w:pPr>
      <w:r>
        <w:t xml:space="preserve">Predictors for </w:t>
      </w:r>
      <w:r w:rsidR="00036B6E">
        <w:t xml:space="preserve">Future </w:t>
      </w:r>
      <w:r>
        <w:t xml:space="preserve">Treatment of Veterans and Service Members </w:t>
      </w:r>
    </w:p>
    <w:p w14:paraId="206876D2" w14:textId="77777777" w:rsidR="002F3275" w:rsidRDefault="002F3275" w:rsidP="008103D2"/>
    <w:p w14:paraId="7D122533" w14:textId="70656124" w:rsidR="0000367B" w:rsidRPr="00C965D4" w:rsidRDefault="009E33B8" w:rsidP="009F0D2E">
      <w:pPr>
        <w:spacing w:line="480" w:lineRule="auto"/>
        <w:rPr>
          <w:color w:val="000000" w:themeColor="text1"/>
        </w:rPr>
      </w:pPr>
      <w:r w:rsidRPr="00E546B9">
        <w:rPr>
          <w:b/>
          <w:color w:val="000000" w:themeColor="text1"/>
        </w:rPr>
        <w:tab/>
      </w:r>
      <w:r w:rsidR="0077401B">
        <w:rPr>
          <w:bCs/>
          <w:color w:val="000000" w:themeColor="text1"/>
        </w:rPr>
        <w:t>M</w:t>
      </w:r>
      <w:r w:rsidRPr="00E546B9">
        <w:rPr>
          <w:bCs/>
          <w:color w:val="000000" w:themeColor="text1"/>
        </w:rPr>
        <w:t xml:space="preserve">ost </w:t>
      </w:r>
      <w:r w:rsidR="0077401B">
        <w:rPr>
          <w:bCs/>
          <w:color w:val="000000" w:themeColor="text1"/>
        </w:rPr>
        <w:t>civilians</w:t>
      </w:r>
      <w:r w:rsidRPr="00E546B9">
        <w:rPr>
          <w:bCs/>
          <w:color w:val="000000" w:themeColor="text1"/>
        </w:rPr>
        <w:t xml:space="preserve"> experience at least one</w:t>
      </w:r>
      <w:r w:rsidR="0000367B" w:rsidRPr="00E546B9">
        <w:rPr>
          <w:bCs/>
          <w:color w:val="000000" w:themeColor="text1"/>
        </w:rPr>
        <w:t xml:space="preserve"> </w:t>
      </w:r>
      <w:r w:rsidRPr="00E546B9">
        <w:rPr>
          <w:bCs/>
          <w:color w:val="000000" w:themeColor="text1"/>
        </w:rPr>
        <w:t>traumatic event throughout their lifetime</w:t>
      </w:r>
      <w:r w:rsidR="00716B31">
        <w:rPr>
          <w:bCs/>
          <w:color w:val="000000" w:themeColor="text1"/>
        </w:rPr>
        <w:t xml:space="preserve"> </w:t>
      </w:r>
      <w:r w:rsidRPr="00E546B9">
        <w:rPr>
          <w:color w:val="000000" w:themeColor="text1"/>
        </w:rPr>
        <w:t>(</w:t>
      </w:r>
      <w:r w:rsidR="0000367B" w:rsidRPr="00E546B9">
        <w:rPr>
          <w:color w:val="000000" w:themeColor="text1"/>
        </w:rPr>
        <w:t xml:space="preserve">i.e., </w:t>
      </w:r>
      <w:r w:rsidR="00C965D4">
        <w:rPr>
          <w:color w:val="000000" w:themeColor="text1"/>
        </w:rPr>
        <w:t>89</w:t>
      </w:r>
      <w:r w:rsidR="0000367B" w:rsidRPr="00E546B9">
        <w:rPr>
          <w:color w:val="000000" w:themeColor="text1"/>
        </w:rPr>
        <w:t xml:space="preserve">% of a </w:t>
      </w:r>
      <w:r w:rsidR="00217547">
        <w:rPr>
          <w:color w:val="000000" w:themeColor="text1"/>
        </w:rPr>
        <w:t>community</w:t>
      </w:r>
      <w:r w:rsidR="0000367B" w:rsidRPr="00E546B9">
        <w:rPr>
          <w:color w:val="000000" w:themeColor="text1"/>
        </w:rPr>
        <w:t xml:space="preserve"> sample; </w:t>
      </w:r>
      <w:r w:rsidRPr="00E546B9">
        <w:rPr>
          <w:color w:val="000000" w:themeColor="text1"/>
        </w:rPr>
        <w:t>Breslau</w:t>
      </w:r>
      <w:r w:rsidR="00CF2CD5">
        <w:rPr>
          <w:color w:val="000000" w:themeColor="text1"/>
        </w:rPr>
        <w:t xml:space="preserve"> et al., </w:t>
      </w:r>
      <w:r w:rsidRPr="00E546B9">
        <w:rPr>
          <w:color w:val="000000" w:themeColor="text1"/>
        </w:rPr>
        <w:t xml:space="preserve">2004). Exposure to </w:t>
      </w:r>
      <w:r w:rsidR="0000367B" w:rsidRPr="00E546B9">
        <w:rPr>
          <w:color w:val="000000" w:themeColor="text1"/>
        </w:rPr>
        <w:t xml:space="preserve">traumatic </w:t>
      </w:r>
      <w:r w:rsidRPr="00E546B9">
        <w:rPr>
          <w:color w:val="000000" w:themeColor="text1"/>
        </w:rPr>
        <w:t>events place</w:t>
      </w:r>
      <w:r w:rsidR="0000367B" w:rsidRPr="00E546B9">
        <w:rPr>
          <w:color w:val="000000" w:themeColor="text1"/>
        </w:rPr>
        <w:t>s</w:t>
      </w:r>
      <w:r w:rsidRPr="00E546B9">
        <w:rPr>
          <w:color w:val="000000" w:themeColor="text1"/>
        </w:rPr>
        <w:t xml:space="preserve"> individuals at risk for posttraumatic stress disorder</w:t>
      </w:r>
      <w:r w:rsidR="0000367B" w:rsidRPr="00E546B9">
        <w:rPr>
          <w:color w:val="000000" w:themeColor="text1"/>
        </w:rPr>
        <w:t xml:space="preserve"> (PTSD)</w:t>
      </w:r>
      <w:r w:rsidR="00871371" w:rsidRPr="00E546B9">
        <w:rPr>
          <w:color w:val="000000" w:themeColor="text1"/>
        </w:rPr>
        <w:t xml:space="preserve">. </w:t>
      </w:r>
      <w:r w:rsidR="00133315" w:rsidRPr="00E546B9">
        <w:rPr>
          <w:color w:val="000000" w:themeColor="text1"/>
        </w:rPr>
        <w:t>PTSD</w:t>
      </w:r>
      <w:r w:rsidR="00F21C86" w:rsidRPr="00E546B9">
        <w:rPr>
          <w:color w:val="000000" w:themeColor="text1"/>
        </w:rPr>
        <w:t xml:space="preserve"> </w:t>
      </w:r>
      <w:r w:rsidR="00F67B54">
        <w:rPr>
          <w:color w:val="000000" w:themeColor="text1"/>
        </w:rPr>
        <w:t xml:space="preserve">disproportionately </w:t>
      </w:r>
      <w:r w:rsidR="00BC5177" w:rsidRPr="00E546B9">
        <w:rPr>
          <w:color w:val="000000" w:themeColor="text1"/>
        </w:rPr>
        <w:t xml:space="preserve">affects </w:t>
      </w:r>
      <w:r w:rsidR="00F67B54">
        <w:rPr>
          <w:color w:val="000000" w:themeColor="text1"/>
        </w:rPr>
        <w:t>some</w:t>
      </w:r>
      <w:r w:rsidR="00F67B54" w:rsidRPr="00E546B9">
        <w:rPr>
          <w:color w:val="000000" w:themeColor="text1"/>
        </w:rPr>
        <w:t xml:space="preserve"> </w:t>
      </w:r>
      <w:r w:rsidR="003B087A" w:rsidRPr="00E546B9">
        <w:rPr>
          <w:color w:val="000000" w:themeColor="text1"/>
        </w:rPr>
        <w:t>populations</w:t>
      </w:r>
      <w:r w:rsidR="001250C4" w:rsidRPr="00E546B9">
        <w:rPr>
          <w:color w:val="000000" w:themeColor="text1"/>
        </w:rPr>
        <w:t xml:space="preserve">, </w:t>
      </w:r>
      <w:r w:rsidR="00871371" w:rsidRPr="00E546B9">
        <w:rPr>
          <w:color w:val="000000" w:themeColor="text1"/>
        </w:rPr>
        <w:t xml:space="preserve">such as </w:t>
      </w:r>
      <w:r w:rsidR="00CC306A" w:rsidRPr="00E546B9">
        <w:rPr>
          <w:color w:val="000000" w:themeColor="text1"/>
        </w:rPr>
        <w:t>v</w:t>
      </w:r>
      <w:r w:rsidR="009F0D2E" w:rsidRPr="00E546B9">
        <w:rPr>
          <w:color w:val="000000" w:themeColor="text1"/>
        </w:rPr>
        <w:t xml:space="preserve">eterans </w:t>
      </w:r>
      <w:r w:rsidR="00B579EB">
        <w:rPr>
          <w:color w:val="000000" w:themeColor="text1"/>
        </w:rPr>
        <w:t xml:space="preserve">and service members </w:t>
      </w:r>
      <w:r w:rsidR="009F0D2E" w:rsidRPr="00E546B9">
        <w:rPr>
          <w:color w:val="000000" w:themeColor="text1"/>
        </w:rPr>
        <w:t>(</w:t>
      </w:r>
      <w:r w:rsidR="000A3AD9">
        <w:rPr>
          <w:color w:val="000000" w:themeColor="text1"/>
        </w:rPr>
        <w:t>Fulton et al., 2015; Hoge et al., 2006</w:t>
      </w:r>
      <w:r w:rsidR="00F21C86" w:rsidRPr="00E546B9">
        <w:rPr>
          <w:color w:val="000000" w:themeColor="text1"/>
        </w:rPr>
        <w:t>)</w:t>
      </w:r>
      <w:r w:rsidR="00C965D4">
        <w:rPr>
          <w:color w:val="000000" w:themeColor="text1"/>
        </w:rPr>
        <w:t>. For example, d</w:t>
      </w:r>
      <w:r w:rsidR="0000367B" w:rsidRPr="00E546B9">
        <w:rPr>
          <w:color w:val="000000" w:themeColor="text1"/>
        </w:rPr>
        <w:t xml:space="preserve">espite the frequent exposure of individuals to traumatic events, PTSD prevalence rates </w:t>
      </w:r>
      <w:r w:rsidR="00217547">
        <w:rPr>
          <w:color w:val="000000" w:themeColor="text1"/>
        </w:rPr>
        <w:t xml:space="preserve">were </w:t>
      </w:r>
      <w:r w:rsidR="00A317DB">
        <w:rPr>
          <w:color w:val="000000" w:themeColor="text1"/>
        </w:rPr>
        <w:t xml:space="preserve">relatively </w:t>
      </w:r>
      <w:r w:rsidR="0000367B" w:rsidRPr="00E546B9">
        <w:rPr>
          <w:color w:val="000000" w:themeColor="text1"/>
        </w:rPr>
        <w:t xml:space="preserve">low in </w:t>
      </w:r>
      <w:r w:rsidR="00217547">
        <w:rPr>
          <w:color w:val="000000" w:themeColor="text1"/>
        </w:rPr>
        <w:t xml:space="preserve">a World Mental Health Survey selecting random traumatic events </w:t>
      </w:r>
      <w:r w:rsidR="0000367B" w:rsidRPr="00E546B9">
        <w:rPr>
          <w:color w:val="000000" w:themeColor="text1"/>
        </w:rPr>
        <w:t>(i.e., 2 to 8%; Atwoli</w:t>
      </w:r>
      <w:r w:rsidR="00CF2CD5">
        <w:rPr>
          <w:color w:val="000000" w:themeColor="text1"/>
        </w:rPr>
        <w:t xml:space="preserve"> et al., </w:t>
      </w:r>
      <w:r w:rsidR="0000367B" w:rsidRPr="00E546B9">
        <w:rPr>
          <w:color w:val="000000" w:themeColor="text1"/>
        </w:rPr>
        <w:t xml:space="preserve">2015). </w:t>
      </w:r>
      <w:r w:rsidR="00716B31">
        <w:rPr>
          <w:color w:val="000000" w:themeColor="text1"/>
        </w:rPr>
        <w:t>In veterans, h</w:t>
      </w:r>
      <w:r w:rsidR="0000367B" w:rsidRPr="00E546B9">
        <w:rPr>
          <w:color w:val="000000" w:themeColor="text1"/>
        </w:rPr>
        <w:t>owever,</w:t>
      </w:r>
      <w:r w:rsidR="004D238F" w:rsidRPr="00E546B9">
        <w:rPr>
          <w:color w:val="000000" w:themeColor="text1"/>
        </w:rPr>
        <w:t xml:space="preserve"> approximately 23% of O</w:t>
      </w:r>
      <w:r w:rsidR="00885037" w:rsidRPr="00E546B9">
        <w:rPr>
          <w:color w:val="000000" w:themeColor="text1"/>
        </w:rPr>
        <w:t>peration Iraqi Freedom and Operation Enduring Freedom</w:t>
      </w:r>
      <w:r w:rsidR="00EA3D70" w:rsidRPr="00E546B9">
        <w:rPr>
          <w:color w:val="000000" w:themeColor="text1"/>
        </w:rPr>
        <w:t xml:space="preserve"> veterans</w:t>
      </w:r>
      <w:r w:rsidR="004D238F" w:rsidRPr="00E546B9">
        <w:rPr>
          <w:color w:val="000000" w:themeColor="text1"/>
        </w:rPr>
        <w:t xml:space="preserve"> meet </w:t>
      </w:r>
      <w:r w:rsidR="00885037" w:rsidRPr="00E546B9">
        <w:rPr>
          <w:color w:val="000000" w:themeColor="text1"/>
        </w:rPr>
        <w:t xml:space="preserve">diagnostic </w:t>
      </w:r>
      <w:r w:rsidR="004D238F" w:rsidRPr="00E546B9">
        <w:rPr>
          <w:color w:val="000000" w:themeColor="text1"/>
        </w:rPr>
        <w:t xml:space="preserve">criteria for PTSD (Fulton et al., 2015). </w:t>
      </w:r>
      <w:r w:rsidR="00885037" w:rsidRPr="00E546B9">
        <w:rPr>
          <w:color w:val="000000" w:themeColor="text1"/>
        </w:rPr>
        <w:t>Further</w:t>
      </w:r>
      <w:r w:rsidR="004D238F" w:rsidRPr="00E546B9">
        <w:rPr>
          <w:color w:val="000000" w:themeColor="text1"/>
        </w:rPr>
        <w:t xml:space="preserve">, 12% of Gulf War veterans and 15% of Vietnam veterans </w:t>
      </w:r>
      <w:r w:rsidR="00885037" w:rsidRPr="00E546B9">
        <w:rPr>
          <w:color w:val="000000" w:themeColor="text1"/>
        </w:rPr>
        <w:t>are diagnosed with</w:t>
      </w:r>
      <w:r w:rsidR="004D238F" w:rsidRPr="00E546B9">
        <w:rPr>
          <w:color w:val="000000" w:themeColor="text1"/>
        </w:rPr>
        <w:t xml:space="preserve"> PTSD, both of which represent a base rate higher than that of the general population (Department of Veterans Affairs</w:t>
      </w:r>
      <w:r w:rsidR="005C56AA">
        <w:rPr>
          <w:color w:val="000000" w:themeColor="text1"/>
        </w:rPr>
        <w:t>, 2015</w:t>
      </w:r>
      <w:r w:rsidR="004D238F" w:rsidRPr="00E546B9">
        <w:rPr>
          <w:color w:val="000000" w:themeColor="text1"/>
        </w:rPr>
        <w:t xml:space="preserve">). </w:t>
      </w:r>
    </w:p>
    <w:p w14:paraId="5A3F3783" w14:textId="0864AB7A" w:rsidR="00871371" w:rsidRPr="00E546B9" w:rsidRDefault="00871371" w:rsidP="0000367B">
      <w:pPr>
        <w:spacing w:line="480" w:lineRule="auto"/>
        <w:ind w:firstLine="720"/>
        <w:rPr>
          <w:bCs/>
          <w:color w:val="000000" w:themeColor="text1"/>
        </w:rPr>
      </w:pPr>
      <w:r w:rsidRPr="00E546B9">
        <w:rPr>
          <w:bCs/>
          <w:color w:val="000000" w:themeColor="text1"/>
        </w:rPr>
        <w:t xml:space="preserve">In </w:t>
      </w:r>
      <w:r w:rsidR="002F3275">
        <w:rPr>
          <w:color w:val="000000" w:themeColor="text1"/>
        </w:rPr>
        <w:t>veterans and service members</w:t>
      </w:r>
      <w:r w:rsidRPr="00E546B9">
        <w:rPr>
          <w:bCs/>
          <w:color w:val="000000" w:themeColor="text1"/>
        </w:rPr>
        <w:t xml:space="preserve">, PTSD is </w:t>
      </w:r>
      <w:r w:rsidR="008F7933">
        <w:rPr>
          <w:bCs/>
          <w:color w:val="000000" w:themeColor="text1"/>
        </w:rPr>
        <w:t xml:space="preserve">associated with </w:t>
      </w:r>
      <w:r w:rsidRPr="00E546B9">
        <w:rPr>
          <w:color w:val="000000" w:themeColor="text1"/>
        </w:rPr>
        <w:t>substance use disorders (Najavits</w:t>
      </w:r>
      <w:r w:rsidR="0035324E">
        <w:rPr>
          <w:color w:val="000000" w:themeColor="text1"/>
        </w:rPr>
        <w:t xml:space="preserve"> et al., </w:t>
      </w:r>
      <w:r w:rsidRPr="00E546B9">
        <w:rPr>
          <w:color w:val="000000" w:themeColor="text1"/>
        </w:rPr>
        <w:t xml:space="preserve">2018) </w:t>
      </w:r>
      <w:r w:rsidR="003F12F3" w:rsidRPr="00E546B9">
        <w:rPr>
          <w:color w:val="000000" w:themeColor="text1"/>
        </w:rPr>
        <w:t>and depression (Kimbrel</w:t>
      </w:r>
      <w:r w:rsidR="0035324E">
        <w:rPr>
          <w:color w:val="000000" w:themeColor="text1"/>
        </w:rPr>
        <w:t xml:space="preserve"> et al., </w:t>
      </w:r>
      <w:r w:rsidR="003F12F3" w:rsidRPr="00E546B9">
        <w:rPr>
          <w:color w:val="000000" w:themeColor="text1"/>
        </w:rPr>
        <w:t xml:space="preserve">2016), among </w:t>
      </w:r>
      <w:r w:rsidR="00760466" w:rsidRPr="00E546B9">
        <w:rPr>
          <w:color w:val="000000" w:themeColor="text1"/>
        </w:rPr>
        <w:t>other</w:t>
      </w:r>
      <w:r w:rsidR="00CC352D">
        <w:rPr>
          <w:color w:val="000000" w:themeColor="text1"/>
        </w:rPr>
        <w:t xml:space="preserve"> </w:t>
      </w:r>
      <w:r w:rsidR="0077401B">
        <w:rPr>
          <w:color w:val="000000" w:themeColor="text1"/>
        </w:rPr>
        <w:t>psychological</w:t>
      </w:r>
      <w:r w:rsidR="002B02A1">
        <w:rPr>
          <w:color w:val="000000" w:themeColor="text1"/>
        </w:rPr>
        <w:t xml:space="preserve"> and physical</w:t>
      </w:r>
      <w:r w:rsidR="0077401B">
        <w:rPr>
          <w:color w:val="000000" w:themeColor="text1"/>
        </w:rPr>
        <w:t xml:space="preserve"> </w:t>
      </w:r>
      <w:r w:rsidR="009F197A">
        <w:rPr>
          <w:color w:val="000000" w:themeColor="text1"/>
        </w:rPr>
        <w:t xml:space="preserve">health </w:t>
      </w:r>
      <w:r w:rsidR="0077401B">
        <w:rPr>
          <w:color w:val="000000" w:themeColor="text1"/>
        </w:rPr>
        <w:t>problems</w:t>
      </w:r>
      <w:r w:rsidR="003F12F3" w:rsidRPr="00E546B9">
        <w:rPr>
          <w:color w:val="000000" w:themeColor="text1"/>
        </w:rPr>
        <w:t xml:space="preserve">. </w:t>
      </w:r>
      <w:r w:rsidR="0077401B">
        <w:rPr>
          <w:color w:val="000000" w:themeColor="text1"/>
        </w:rPr>
        <w:t>Subclinical and c</w:t>
      </w:r>
      <w:r w:rsidR="003F12F3" w:rsidRPr="00E546B9">
        <w:rPr>
          <w:color w:val="000000" w:themeColor="text1"/>
        </w:rPr>
        <w:t xml:space="preserve">linical levels of PTSD are also associated with </w:t>
      </w:r>
      <w:r w:rsidR="00F758A0" w:rsidRPr="00E546B9">
        <w:rPr>
          <w:color w:val="000000" w:themeColor="text1"/>
        </w:rPr>
        <w:t xml:space="preserve">poorer functional </w:t>
      </w:r>
      <w:r w:rsidR="003F12F3" w:rsidRPr="00E546B9">
        <w:rPr>
          <w:color w:val="000000" w:themeColor="text1"/>
        </w:rPr>
        <w:t>outcomes</w:t>
      </w:r>
      <w:r w:rsidR="00D81EC4">
        <w:rPr>
          <w:color w:val="000000" w:themeColor="text1"/>
        </w:rPr>
        <w:t xml:space="preserve"> in veterans</w:t>
      </w:r>
      <w:r w:rsidR="008F7933">
        <w:rPr>
          <w:color w:val="000000" w:themeColor="text1"/>
        </w:rPr>
        <w:t xml:space="preserve"> </w:t>
      </w:r>
      <w:r w:rsidR="003F12F3" w:rsidRPr="00E546B9">
        <w:rPr>
          <w:color w:val="000000" w:themeColor="text1"/>
        </w:rPr>
        <w:t>(</w:t>
      </w:r>
      <w:r w:rsidR="0077401B">
        <w:rPr>
          <w:color w:val="000000" w:themeColor="text1"/>
        </w:rPr>
        <w:t>Bergman et al., 2017</w:t>
      </w:r>
      <w:r w:rsidR="00036B6E">
        <w:rPr>
          <w:color w:val="000000" w:themeColor="text1"/>
        </w:rPr>
        <w:t>; Bovin et al., 2018</w:t>
      </w:r>
      <w:r w:rsidR="003F12F3" w:rsidRPr="00E546B9">
        <w:rPr>
          <w:color w:val="000000" w:themeColor="text1"/>
        </w:rPr>
        <w:t xml:space="preserve">). Although </w:t>
      </w:r>
      <w:r w:rsidR="00CC306A" w:rsidRPr="00E546B9">
        <w:rPr>
          <w:color w:val="000000" w:themeColor="text1"/>
        </w:rPr>
        <w:t>v</w:t>
      </w:r>
      <w:r w:rsidR="003F12F3" w:rsidRPr="00E546B9">
        <w:rPr>
          <w:color w:val="000000" w:themeColor="text1"/>
        </w:rPr>
        <w:t xml:space="preserve">eterans and </w:t>
      </w:r>
      <w:r w:rsidR="00B05A0D">
        <w:rPr>
          <w:color w:val="000000" w:themeColor="text1"/>
        </w:rPr>
        <w:t xml:space="preserve">service </w:t>
      </w:r>
      <w:r w:rsidR="003F12F3" w:rsidRPr="00E546B9">
        <w:rPr>
          <w:color w:val="000000" w:themeColor="text1"/>
        </w:rPr>
        <w:t>members represent a small percentage of the population (i.e., less than 10%; Bergman et al., 2017</w:t>
      </w:r>
      <w:r w:rsidR="000A3AD9">
        <w:rPr>
          <w:color w:val="000000" w:themeColor="text1"/>
        </w:rPr>
        <w:t>; Hoge et al., 2006</w:t>
      </w:r>
      <w:r w:rsidR="003F12F3" w:rsidRPr="00E546B9">
        <w:rPr>
          <w:color w:val="000000" w:themeColor="text1"/>
        </w:rPr>
        <w:t>), a</w:t>
      </w:r>
      <w:r w:rsidR="00271AB5" w:rsidRPr="00E546B9">
        <w:rPr>
          <w:color w:val="000000" w:themeColor="text1"/>
        </w:rPr>
        <w:t xml:space="preserve"> </w:t>
      </w:r>
      <w:r w:rsidR="00F758A0" w:rsidRPr="00E546B9">
        <w:rPr>
          <w:color w:val="000000" w:themeColor="text1"/>
        </w:rPr>
        <w:t xml:space="preserve">relatively </w:t>
      </w:r>
      <w:r w:rsidR="00271AB5" w:rsidRPr="00E546B9">
        <w:rPr>
          <w:color w:val="000000" w:themeColor="text1"/>
        </w:rPr>
        <w:t xml:space="preserve">high number of </w:t>
      </w:r>
      <w:r w:rsidR="00CC306A" w:rsidRPr="00E546B9">
        <w:rPr>
          <w:color w:val="000000" w:themeColor="text1"/>
        </w:rPr>
        <w:t>v</w:t>
      </w:r>
      <w:r w:rsidR="003F12F3" w:rsidRPr="00E546B9">
        <w:rPr>
          <w:color w:val="000000" w:themeColor="text1"/>
        </w:rPr>
        <w:t>eterans</w:t>
      </w:r>
      <w:r w:rsidR="00EA3D70" w:rsidRPr="00E546B9">
        <w:rPr>
          <w:color w:val="000000" w:themeColor="text1"/>
        </w:rPr>
        <w:t xml:space="preserve"> and service members</w:t>
      </w:r>
      <w:r w:rsidR="003F12F3" w:rsidRPr="00E546B9">
        <w:rPr>
          <w:color w:val="000000" w:themeColor="text1"/>
        </w:rPr>
        <w:t xml:space="preserve"> develop PTSD, psychiatric comorbidities, and </w:t>
      </w:r>
      <w:r w:rsidR="00F50C84" w:rsidRPr="00E546B9">
        <w:rPr>
          <w:color w:val="000000" w:themeColor="text1"/>
        </w:rPr>
        <w:t xml:space="preserve">various forms of </w:t>
      </w:r>
      <w:r w:rsidR="003C1B39" w:rsidRPr="00E546B9">
        <w:rPr>
          <w:color w:val="000000" w:themeColor="text1"/>
        </w:rPr>
        <w:t>functional impairment</w:t>
      </w:r>
      <w:r w:rsidR="003F12F3" w:rsidRPr="00E546B9">
        <w:rPr>
          <w:color w:val="000000" w:themeColor="text1"/>
        </w:rPr>
        <w:t xml:space="preserve">. </w:t>
      </w:r>
      <w:r w:rsidR="009D2586" w:rsidRPr="00E546B9">
        <w:rPr>
          <w:color w:val="000000" w:themeColor="text1"/>
        </w:rPr>
        <w:t>PTSD</w:t>
      </w:r>
      <w:r w:rsidR="003C1B39" w:rsidRPr="00E546B9">
        <w:rPr>
          <w:color w:val="000000" w:themeColor="text1"/>
        </w:rPr>
        <w:t xml:space="preserve"> </w:t>
      </w:r>
      <w:r w:rsidR="003F12F3" w:rsidRPr="00E546B9">
        <w:rPr>
          <w:color w:val="000000" w:themeColor="text1"/>
        </w:rPr>
        <w:t xml:space="preserve">represents a prominent health concern </w:t>
      </w:r>
      <w:r w:rsidR="00F758A0" w:rsidRPr="00E546B9">
        <w:rPr>
          <w:color w:val="000000" w:themeColor="text1"/>
        </w:rPr>
        <w:t xml:space="preserve">during and following </w:t>
      </w:r>
      <w:r w:rsidR="003F12F3" w:rsidRPr="00E546B9">
        <w:rPr>
          <w:color w:val="000000" w:themeColor="text1"/>
        </w:rPr>
        <w:t>military</w:t>
      </w:r>
      <w:r w:rsidR="00F758A0" w:rsidRPr="00E546B9">
        <w:rPr>
          <w:color w:val="000000" w:themeColor="text1"/>
        </w:rPr>
        <w:t xml:space="preserve"> service</w:t>
      </w:r>
      <w:r w:rsidR="003F12F3" w:rsidRPr="00E546B9">
        <w:rPr>
          <w:color w:val="000000" w:themeColor="text1"/>
        </w:rPr>
        <w:t xml:space="preserve"> (Steenkamp</w:t>
      </w:r>
      <w:r w:rsidR="0035324E">
        <w:rPr>
          <w:color w:val="000000" w:themeColor="text1"/>
        </w:rPr>
        <w:t xml:space="preserve"> et al., </w:t>
      </w:r>
      <w:r w:rsidR="003F12F3" w:rsidRPr="00E546B9">
        <w:rPr>
          <w:color w:val="000000" w:themeColor="text1"/>
        </w:rPr>
        <w:t>2015)</w:t>
      </w:r>
      <w:r w:rsidR="00F829CE">
        <w:rPr>
          <w:color w:val="000000" w:themeColor="text1"/>
        </w:rPr>
        <w:t xml:space="preserve">, and </w:t>
      </w:r>
      <w:r w:rsidR="008103D2">
        <w:rPr>
          <w:color w:val="000000" w:themeColor="text1"/>
        </w:rPr>
        <w:t xml:space="preserve">developing and </w:t>
      </w:r>
      <w:r w:rsidR="00885037" w:rsidRPr="00E546B9">
        <w:rPr>
          <w:color w:val="000000" w:themeColor="text1"/>
        </w:rPr>
        <w:t xml:space="preserve">administering evidence-based treatments is essential to treating PTSD and co-occurring disorders in </w:t>
      </w:r>
      <w:r w:rsidR="00B579EB">
        <w:rPr>
          <w:color w:val="000000" w:themeColor="text1"/>
        </w:rPr>
        <w:t>these</w:t>
      </w:r>
      <w:r w:rsidR="00885037" w:rsidRPr="00E546B9">
        <w:rPr>
          <w:color w:val="000000" w:themeColor="text1"/>
        </w:rPr>
        <w:t xml:space="preserve"> </w:t>
      </w:r>
      <w:r w:rsidR="00DA1EA6">
        <w:rPr>
          <w:color w:val="000000" w:themeColor="text1"/>
        </w:rPr>
        <w:t>population</w:t>
      </w:r>
      <w:r w:rsidR="00885037" w:rsidRPr="00E546B9">
        <w:rPr>
          <w:color w:val="000000" w:themeColor="text1"/>
        </w:rPr>
        <w:t xml:space="preserve">s. </w:t>
      </w:r>
      <w:r w:rsidR="00D316BB" w:rsidRPr="00E546B9">
        <w:rPr>
          <w:color w:val="000000" w:themeColor="text1"/>
        </w:rPr>
        <w:t xml:space="preserve"> </w:t>
      </w:r>
    </w:p>
    <w:p w14:paraId="6BB8067C" w14:textId="23D7C23F" w:rsidR="00050FF8" w:rsidRPr="00E546B9" w:rsidRDefault="003F12F3" w:rsidP="009F0D2E">
      <w:pPr>
        <w:spacing w:line="480" w:lineRule="auto"/>
        <w:rPr>
          <w:color w:val="000000" w:themeColor="text1"/>
        </w:rPr>
      </w:pPr>
      <w:r w:rsidRPr="00E546B9">
        <w:rPr>
          <w:b/>
          <w:bCs/>
          <w:color w:val="000000" w:themeColor="text1"/>
        </w:rPr>
        <w:lastRenderedPageBreak/>
        <w:t>Evidence-Based Treatments for PTSD</w:t>
      </w:r>
      <w:r w:rsidR="009F4AEB">
        <w:rPr>
          <w:b/>
          <w:bCs/>
          <w:color w:val="000000" w:themeColor="text1"/>
        </w:rPr>
        <w:t xml:space="preserve"> </w:t>
      </w:r>
    </w:p>
    <w:p w14:paraId="41D669EA" w14:textId="6B846CE4" w:rsidR="00E546B9" w:rsidRPr="00E546B9" w:rsidRDefault="003F12F3" w:rsidP="009F0D2E">
      <w:pPr>
        <w:spacing w:line="480" w:lineRule="auto"/>
        <w:rPr>
          <w:color w:val="000000" w:themeColor="text1"/>
        </w:rPr>
      </w:pPr>
      <w:r w:rsidRPr="00E546B9">
        <w:rPr>
          <w:color w:val="000000" w:themeColor="text1"/>
        </w:rPr>
        <w:tab/>
        <w:t>Trauma-focused psychotherapies, such as Cognitive Processing Therapy (CPT</w:t>
      </w:r>
      <w:r w:rsidR="003C1B39" w:rsidRPr="00E546B9">
        <w:rPr>
          <w:color w:val="000000" w:themeColor="text1"/>
        </w:rPr>
        <w:t>; Monson et al., 2006</w:t>
      </w:r>
      <w:r w:rsidRPr="00E546B9">
        <w:rPr>
          <w:color w:val="000000" w:themeColor="text1"/>
        </w:rPr>
        <w:t>)</w:t>
      </w:r>
      <w:r w:rsidR="00F96998">
        <w:rPr>
          <w:color w:val="000000" w:themeColor="text1"/>
        </w:rPr>
        <w:t xml:space="preserve"> and </w:t>
      </w:r>
      <w:r w:rsidRPr="00E546B9">
        <w:rPr>
          <w:color w:val="000000" w:themeColor="text1"/>
        </w:rPr>
        <w:t>Prolonged Exposure Therapy (PE</w:t>
      </w:r>
      <w:r w:rsidR="003C1B39" w:rsidRPr="00E546B9">
        <w:rPr>
          <w:color w:val="000000" w:themeColor="text1"/>
        </w:rPr>
        <w:t>; Foa</w:t>
      </w:r>
      <w:r w:rsidR="0035324E">
        <w:rPr>
          <w:color w:val="000000" w:themeColor="text1"/>
        </w:rPr>
        <w:t xml:space="preserve"> et al., </w:t>
      </w:r>
      <w:r w:rsidR="003C1B39" w:rsidRPr="00E546B9">
        <w:rPr>
          <w:color w:val="000000" w:themeColor="text1"/>
        </w:rPr>
        <w:t>2007</w:t>
      </w:r>
      <w:r w:rsidRPr="00E546B9">
        <w:rPr>
          <w:color w:val="000000" w:themeColor="text1"/>
        </w:rPr>
        <w:t>)</w:t>
      </w:r>
      <w:r w:rsidR="00F96998">
        <w:rPr>
          <w:color w:val="000000" w:themeColor="text1"/>
        </w:rPr>
        <w:t xml:space="preserve"> </w:t>
      </w:r>
      <w:r w:rsidRPr="00E546B9">
        <w:rPr>
          <w:color w:val="000000" w:themeColor="text1"/>
        </w:rPr>
        <w:t>are gold-standard treatments for PTSD</w:t>
      </w:r>
      <w:r w:rsidR="003C1B39" w:rsidRPr="00E546B9">
        <w:rPr>
          <w:color w:val="000000" w:themeColor="text1"/>
        </w:rPr>
        <w:t xml:space="preserve">. </w:t>
      </w:r>
      <w:r w:rsidRPr="00E546B9">
        <w:rPr>
          <w:color w:val="000000" w:themeColor="text1"/>
        </w:rPr>
        <w:t>Meta-analytic review</w:t>
      </w:r>
      <w:r w:rsidR="00BA4336" w:rsidRPr="00E546B9">
        <w:rPr>
          <w:color w:val="000000" w:themeColor="text1"/>
        </w:rPr>
        <w:t>s</w:t>
      </w:r>
      <w:r w:rsidRPr="00E546B9">
        <w:rPr>
          <w:color w:val="000000" w:themeColor="text1"/>
        </w:rPr>
        <w:t xml:space="preserve"> of both CPT (Asmundson et al., 201</w:t>
      </w:r>
      <w:r w:rsidR="0062508C">
        <w:rPr>
          <w:color w:val="000000" w:themeColor="text1"/>
        </w:rPr>
        <w:t>9</w:t>
      </w:r>
      <w:r w:rsidRPr="00E546B9">
        <w:rPr>
          <w:color w:val="000000" w:themeColor="text1"/>
        </w:rPr>
        <w:t xml:space="preserve">) and PE (Cusack et al., 2016) demonstrate clinically meaningful results in </w:t>
      </w:r>
      <w:r w:rsidR="006F6B5B">
        <w:rPr>
          <w:color w:val="000000" w:themeColor="text1"/>
        </w:rPr>
        <w:t xml:space="preserve">combined civilian and military </w:t>
      </w:r>
      <w:r w:rsidRPr="00E546B9">
        <w:rPr>
          <w:color w:val="000000" w:themeColor="text1"/>
        </w:rPr>
        <w:t xml:space="preserve">samples. </w:t>
      </w:r>
      <w:r w:rsidR="00D316BB" w:rsidRPr="00E546B9">
        <w:rPr>
          <w:color w:val="000000" w:themeColor="text1"/>
        </w:rPr>
        <w:t xml:space="preserve">In addition, </w:t>
      </w:r>
      <w:r w:rsidR="00885037" w:rsidRPr="00E546B9">
        <w:rPr>
          <w:color w:val="000000" w:themeColor="text1"/>
        </w:rPr>
        <w:t xml:space="preserve">gold-standard treatments such as PE can be modified dependent upon the setting (i.e., </w:t>
      </w:r>
      <w:r w:rsidR="00885037" w:rsidRPr="00E546B9">
        <w:rPr>
          <w:i/>
          <w:iCs/>
          <w:color w:val="000000" w:themeColor="text1"/>
        </w:rPr>
        <w:t xml:space="preserve">M </w:t>
      </w:r>
      <w:r w:rsidR="00885037" w:rsidRPr="00E546B9">
        <w:rPr>
          <w:color w:val="000000" w:themeColor="text1"/>
        </w:rPr>
        <w:t>= 7.50 sessions in a combat setting</w:t>
      </w:r>
      <w:r w:rsidR="0081683E">
        <w:rPr>
          <w:color w:val="000000" w:themeColor="text1"/>
        </w:rPr>
        <w:t xml:space="preserve"> which differs from the traditional nine to 12 sessions</w:t>
      </w:r>
      <w:r w:rsidR="00EA3D70" w:rsidRPr="00E546B9">
        <w:rPr>
          <w:color w:val="000000" w:themeColor="text1"/>
        </w:rPr>
        <w:t xml:space="preserve">; </w:t>
      </w:r>
      <w:r w:rsidR="00885037" w:rsidRPr="00E546B9">
        <w:rPr>
          <w:color w:val="000000" w:themeColor="text1"/>
        </w:rPr>
        <w:t xml:space="preserve">Peterson et al., 2020). </w:t>
      </w:r>
      <w:r w:rsidRPr="00E546B9">
        <w:rPr>
          <w:color w:val="000000" w:themeColor="text1"/>
        </w:rPr>
        <w:t>W</w:t>
      </w:r>
      <w:r w:rsidR="00F96998">
        <w:rPr>
          <w:color w:val="000000" w:themeColor="text1"/>
        </w:rPr>
        <w:t>ritten Exposure Therapy</w:t>
      </w:r>
      <w:r w:rsidRPr="00E546B9">
        <w:rPr>
          <w:color w:val="000000" w:themeColor="text1"/>
        </w:rPr>
        <w:t xml:space="preserve">, </w:t>
      </w:r>
      <w:r w:rsidR="00EA3D70" w:rsidRPr="00E546B9">
        <w:rPr>
          <w:color w:val="000000" w:themeColor="text1"/>
        </w:rPr>
        <w:t>a five-session protocol</w:t>
      </w:r>
      <w:r w:rsidRPr="00E546B9">
        <w:rPr>
          <w:color w:val="000000" w:themeColor="text1"/>
        </w:rPr>
        <w:t xml:space="preserve">, is </w:t>
      </w:r>
      <w:r w:rsidR="00CC352D">
        <w:rPr>
          <w:color w:val="000000" w:themeColor="text1"/>
        </w:rPr>
        <w:t xml:space="preserve">also </w:t>
      </w:r>
      <w:r w:rsidRPr="00E546B9">
        <w:rPr>
          <w:color w:val="000000" w:themeColor="text1"/>
        </w:rPr>
        <w:t xml:space="preserve">gaining traction </w:t>
      </w:r>
      <w:r w:rsidR="003C1B39" w:rsidRPr="00E546B9">
        <w:rPr>
          <w:color w:val="000000" w:themeColor="text1"/>
        </w:rPr>
        <w:t>across diverse samples</w:t>
      </w:r>
      <w:r w:rsidRPr="00E546B9">
        <w:rPr>
          <w:color w:val="000000" w:themeColor="text1"/>
        </w:rPr>
        <w:t xml:space="preserve"> (</w:t>
      </w:r>
      <w:r w:rsidR="000845A5" w:rsidRPr="00E546B9">
        <w:rPr>
          <w:color w:val="000000" w:themeColor="text1"/>
        </w:rPr>
        <w:t>Sloan &amp; Marx, 2019</w:t>
      </w:r>
      <w:r w:rsidRPr="00E546B9">
        <w:rPr>
          <w:color w:val="000000" w:themeColor="text1"/>
        </w:rPr>
        <w:t>)</w:t>
      </w:r>
      <w:r w:rsidR="00F96998">
        <w:rPr>
          <w:color w:val="000000" w:themeColor="text1"/>
        </w:rPr>
        <w:t xml:space="preserve">. </w:t>
      </w:r>
      <w:r w:rsidR="00885037" w:rsidRPr="00E546B9">
        <w:rPr>
          <w:color w:val="000000" w:themeColor="text1"/>
        </w:rPr>
        <w:t>Other treatment modalities, such as present-centered therapy (Resick et al., 2015)</w:t>
      </w:r>
      <w:r w:rsidR="00B05A0D">
        <w:rPr>
          <w:color w:val="000000" w:themeColor="text1"/>
        </w:rPr>
        <w:t>,</w:t>
      </w:r>
      <w:r w:rsidR="00885037" w:rsidRPr="00E546B9">
        <w:rPr>
          <w:color w:val="000000" w:themeColor="text1"/>
        </w:rPr>
        <w:t xml:space="preserve"> have</w:t>
      </w:r>
      <w:r w:rsidR="00434119">
        <w:rPr>
          <w:color w:val="000000" w:themeColor="text1"/>
        </w:rPr>
        <w:t xml:space="preserve"> </w:t>
      </w:r>
      <w:r w:rsidR="00885037" w:rsidRPr="00E546B9">
        <w:rPr>
          <w:color w:val="000000" w:themeColor="text1"/>
        </w:rPr>
        <w:t>shown promise for reducing PTSD symptoms in service members.</w:t>
      </w:r>
      <w:r w:rsidR="0081683E">
        <w:rPr>
          <w:color w:val="000000" w:themeColor="text1"/>
        </w:rPr>
        <w:t xml:space="preserve"> </w:t>
      </w:r>
    </w:p>
    <w:p w14:paraId="415F421E" w14:textId="51F6EE11" w:rsidR="00885037" w:rsidRPr="00644B79" w:rsidRDefault="005C56AA" w:rsidP="00E546B9">
      <w:pPr>
        <w:spacing w:line="480" w:lineRule="auto"/>
        <w:ind w:firstLine="720"/>
        <w:rPr>
          <w:b/>
          <w:color w:val="00B050"/>
        </w:rPr>
      </w:pPr>
      <w:r>
        <w:rPr>
          <w:color w:val="000000" w:themeColor="text1"/>
        </w:rPr>
        <w:t xml:space="preserve">Despite the dissemination efforts for </w:t>
      </w:r>
      <w:r w:rsidR="00D81EC4">
        <w:rPr>
          <w:color w:val="000000" w:themeColor="text1"/>
        </w:rPr>
        <w:t>CPT and PE</w:t>
      </w:r>
      <w:r>
        <w:rPr>
          <w:color w:val="000000" w:themeColor="text1"/>
        </w:rPr>
        <w:t>,</w:t>
      </w:r>
      <w:r w:rsidR="00361032">
        <w:rPr>
          <w:color w:val="000000" w:themeColor="text1"/>
        </w:rPr>
        <w:t xml:space="preserve"> especially in the Veterans Affairs setting,</w:t>
      </w:r>
      <w:r>
        <w:rPr>
          <w:color w:val="000000" w:themeColor="text1"/>
        </w:rPr>
        <w:t xml:space="preserve"> these gold-standard treatments </w:t>
      </w:r>
      <w:r w:rsidR="003F12F3" w:rsidRPr="00E546B9">
        <w:rPr>
          <w:color w:val="000000" w:themeColor="text1"/>
        </w:rPr>
        <w:t xml:space="preserve">are less effective </w:t>
      </w:r>
      <w:r w:rsidR="00434119">
        <w:rPr>
          <w:color w:val="000000" w:themeColor="text1"/>
        </w:rPr>
        <w:t>for veterans and service members</w:t>
      </w:r>
      <w:r w:rsidR="006C4516">
        <w:rPr>
          <w:color w:val="000000" w:themeColor="text1"/>
        </w:rPr>
        <w:t xml:space="preserve"> </w:t>
      </w:r>
      <w:r w:rsidR="00255E93">
        <w:rPr>
          <w:color w:val="000000" w:themeColor="text1"/>
        </w:rPr>
        <w:t>(</w:t>
      </w:r>
      <w:r w:rsidR="00255E93" w:rsidRPr="00E546B9">
        <w:rPr>
          <w:color w:val="000000" w:themeColor="text1"/>
        </w:rPr>
        <w:t>Kitchiner</w:t>
      </w:r>
      <w:r w:rsidR="0035324E">
        <w:rPr>
          <w:color w:val="000000" w:themeColor="text1"/>
        </w:rPr>
        <w:t xml:space="preserve"> et al., </w:t>
      </w:r>
      <w:r w:rsidR="00255E93" w:rsidRPr="00E546B9">
        <w:rPr>
          <w:color w:val="000000" w:themeColor="text1"/>
        </w:rPr>
        <w:t>2019)</w:t>
      </w:r>
      <w:r w:rsidR="003F12F3" w:rsidRPr="00E546B9">
        <w:rPr>
          <w:color w:val="000000" w:themeColor="text1"/>
        </w:rPr>
        <w:t xml:space="preserve">. </w:t>
      </w:r>
      <w:r w:rsidR="00716B31">
        <w:rPr>
          <w:color w:val="000000" w:themeColor="text1"/>
        </w:rPr>
        <w:t>In a</w:t>
      </w:r>
      <w:r w:rsidR="00B00307" w:rsidRPr="00E546B9">
        <w:rPr>
          <w:color w:val="000000" w:themeColor="text1"/>
        </w:rPr>
        <w:t xml:space="preserve"> systematic review and meta-analysis</w:t>
      </w:r>
      <w:r w:rsidR="00CC7971" w:rsidRPr="00E546B9">
        <w:rPr>
          <w:color w:val="000000" w:themeColor="text1"/>
        </w:rPr>
        <w:t xml:space="preserve"> conducted by Steenkamp</w:t>
      </w:r>
      <w:r w:rsidR="002B547D" w:rsidRPr="00E546B9">
        <w:rPr>
          <w:color w:val="000000" w:themeColor="text1"/>
        </w:rPr>
        <w:t xml:space="preserve"> et al. (2015)</w:t>
      </w:r>
      <w:r w:rsidR="00361032">
        <w:rPr>
          <w:color w:val="000000" w:themeColor="text1"/>
        </w:rPr>
        <w:t>,</w:t>
      </w:r>
      <w:r w:rsidR="002B547D" w:rsidRPr="00E546B9">
        <w:rPr>
          <w:color w:val="000000" w:themeColor="text1"/>
        </w:rPr>
        <w:t xml:space="preserve"> </w:t>
      </w:r>
      <w:r w:rsidR="00CC7971" w:rsidRPr="00E546B9">
        <w:rPr>
          <w:color w:val="000000" w:themeColor="text1"/>
        </w:rPr>
        <w:t>C</w:t>
      </w:r>
      <w:r w:rsidR="00B00307" w:rsidRPr="00E546B9">
        <w:rPr>
          <w:color w:val="000000" w:themeColor="text1"/>
        </w:rPr>
        <w:t xml:space="preserve">PT </w:t>
      </w:r>
      <w:r w:rsidR="00CC7971" w:rsidRPr="00E546B9">
        <w:rPr>
          <w:color w:val="000000" w:themeColor="text1"/>
        </w:rPr>
        <w:t xml:space="preserve">and </w:t>
      </w:r>
      <w:r w:rsidR="00B00307" w:rsidRPr="00E546B9">
        <w:rPr>
          <w:color w:val="000000" w:themeColor="text1"/>
        </w:rPr>
        <w:t>PE</w:t>
      </w:r>
      <w:r w:rsidR="00CC7971" w:rsidRPr="00E546B9">
        <w:rPr>
          <w:color w:val="000000" w:themeColor="text1"/>
        </w:rPr>
        <w:t xml:space="preserve"> le</w:t>
      </w:r>
      <w:r w:rsidR="00716B31">
        <w:rPr>
          <w:color w:val="000000" w:themeColor="text1"/>
        </w:rPr>
        <w:t xml:space="preserve">d </w:t>
      </w:r>
      <w:r w:rsidR="00CC7971" w:rsidRPr="00E546B9">
        <w:rPr>
          <w:color w:val="000000" w:themeColor="text1"/>
        </w:rPr>
        <w:t>to clinically significant reductions</w:t>
      </w:r>
      <w:r w:rsidR="007305D7">
        <w:rPr>
          <w:color w:val="000000" w:themeColor="text1"/>
        </w:rPr>
        <w:t xml:space="preserve"> in </w:t>
      </w:r>
      <w:r w:rsidR="00796951" w:rsidRPr="00361032">
        <w:rPr>
          <w:color w:val="000000" w:themeColor="text1"/>
        </w:rPr>
        <w:t xml:space="preserve">posttraumatic stress symptoms in </w:t>
      </w:r>
      <w:r w:rsidR="007305D7" w:rsidRPr="00361032">
        <w:rPr>
          <w:color w:val="000000" w:themeColor="text1"/>
        </w:rPr>
        <w:t>veterans and service members</w:t>
      </w:r>
      <w:r w:rsidR="00796951" w:rsidRPr="00361032">
        <w:rPr>
          <w:color w:val="000000" w:themeColor="text1"/>
        </w:rPr>
        <w:t xml:space="preserve"> (i.e., 10-12 point reductions in self-report measures and/or interviews)</w:t>
      </w:r>
      <w:r w:rsidR="00716B31" w:rsidRPr="00361032">
        <w:rPr>
          <w:color w:val="000000" w:themeColor="text1"/>
        </w:rPr>
        <w:t xml:space="preserve"> </w:t>
      </w:r>
      <w:r w:rsidR="00036B6E">
        <w:rPr>
          <w:color w:val="000000" w:themeColor="text1"/>
        </w:rPr>
        <w:t>a</w:t>
      </w:r>
      <w:r w:rsidR="00716B31">
        <w:rPr>
          <w:color w:val="000000" w:themeColor="text1"/>
        </w:rPr>
        <w:t xml:space="preserve">lthough, </w:t>
      </w:r>
      <w:r w:rsidR="0081683E">
        <w:rPr>
          <w:color w:val="000000" w:themeColor="text1"/>
        </w:rPr>
        <w:t>mean posttreatment scores wer</w:t>
      </w:r>
      <w:r w:rsidR="0077401B">
        <w:rPr>
          <w:color w:val="000000" w:themeColor="text1"/>
        </w:rPr>
        <w:t>e</w:t>
      </w:r>
      <w:r w:rsidR="00A172A7">
        <w:rPr>
          <w:color w:val="000000" w:themeColor="text1"/>
        </w:rPr>
        <w:t xml:space="preserve"> still</w:t>
      </w:r>
      <w:r w:rsidR="0081683E">
        <w:rPr>
          <w:color w:val="000000" w:themeColor="text1"/>
        </w:rPr>
        <w:t xml:space="preserve"> above clinical cutoffs for PTSD. </w:t>
      </w:r>
      <w:r w:rsidR="004E3BAB" w:rsidRPr="00E546B9">
        <w:rPr>
          <w:color w:val="000000" w:themeColor="text1"/>
        </w:rPr>
        <w:t xml:space="preserve">In a follow-up </w:t>
      </w:r>
      <w:r>
        <w:rPr>
          <w:color w:val="000000" w:themeColor="text1"/>
        </w:rPr>
        <w:t xml:space="preserve">commentary </w:t>
      </w:r>
      <w:r w:rsidR="004E3BAB" w:rsidRPr="00E546B9">
        <w:rPr>
          <w:color w:val="000000" w:themeColor="text1"/>
        </w:rPr>
        <w:t xml:space="preserve">to </w:t>
      </w:r>
      <w:r w:rsidR="0024625B" w:rsidRPr="00E546B9">
        <w:rPr>
          <w:color w:val="000000" w:themeColor="text1"/>
        </w:rPr>
        <w:t>Steenkamp et al. (2015)</w:t>
      </w:r>
      <w:r w:rsidR="004E3BAB" w:rsidRPr="00E546B9">
        <w:rPr>
          <w:color w:val="000000" w:themeColor="text1"/>
        </w:rPr>
        <w:t>, Steenkamp</w:t>
      </w:r>
      <w:r w:rsidR="0035324E">
        <w:rPr>
          <w:color w:val="000000" w:themeColor="text1"/>
        </w:rPr>
        <w:t xml:space="preserve"> et al. </w:t>
      </w:r>
      <w:r w:rsidR="004E3BAB" w:rsidRPr="00E546B9">
        <w:rPr>
          <w:color w:val="000000" w:themeColor="text1"/>
        </w:rPr>
        <w:t>(2020</w:t>
      </w:r>
      <w:r w:rsidR="006C4516">
        <w:rPr>
          <w:color w:val="000000" w:themeColor="text1"/>
        </w:rPr>
        <w:t>a</w:t>
      </w:r>
      <w:r w:rsidR="004E3BAB" w:rsidRPr="00E546B9">
        <w:rPr>
          <w:color w:val="000000" w:themeColor="text1"/>
        </w:rPr>
        <w:t xml:space="preserve">) </w:t>
      </w:r>
      <w:r w:rsidR="00716B31">
        <w:rPr>
          <w:color w:val="000000" w:themeColor="text1"/>
        </w:rPr>
        <w:t xml:space="preserve">reviewed </w:t>
      </w:r>
      <w:r w:rsidR="004E3BAB" w:rsidRPr="00E546B9">
        <w:rPr>
          <w:color w:val="000000" w:themeColor="text1"/>
        </w:rPr>
        <w:t>three</w:t>
      </w:r>
      <w:r w:rsidR="00B67BC2">
        <w:rPr>
          <w:color w:val="000000" w:themeColor="text1"/>
        </w:rPr>
        <w:t xml:space="preserve"> additional</w:t>
      </w:r>
      <w:r w:rsidR="00361032">
        <w:rPr>
          <w:color w:val="000000" w:themeColor="text1"/>
        </w:rPr>
        <w:t>,</w:t>
      </w:r>
      <w:r w:rsidR="00B67BC2">
        <w:rPr>
          <w:color w:val="000000" w:themeColor="text1"/>
        </w:rPr>
        <w:t xml:space="preserve"> recent</w:t>
      </w:r>
      <w:r w:rsidR="0024625B">
        <w:rPr>
          <w:color w:val="000000" w:themeColor="text1"/>
        </w:rPr>
        <w:t xml:space="preserve"> </w:t>
      </w:r>
      <w:r w:rsidR="004E3BAB" w:rsidRPr="00E546B9">
        <w:rPr>
          <w:color w:val="000000" w:themeColor="text1"/>
        </w:rPr>
        <w:t>trials</w:t>
      </w:r>
      <w:r w:rsidR="00434119">
        <w:rPr>
          <w:color w:val="000000" w:themeColor="text1"/>
        </w:rPr>
        <w:t xml:space="preserve"> </w:t>
      </w:r>
      <w:r w:rsidR="004E3BAB" w:rsidRPr="00E546B9">
        <w:rPr>
          <w:color w:val="000000" w:themeColor="text1"/>
        </w:rPr>
        <w:t xml:space="preserve">evaluating the efficacy of </w:t>
      </w:r>
      <w:r w:rsidR="00D81EC4">
        <w:rPr>
          <w:color w:val="000000" w:themeColor="text1"/>
        </w:rPr>
        <w:t>CPT and PE</w:t>
      </w:r>
      <w:r w:rsidR="004E3BAB" w:rsidRPr="00E546B9">
        <w:rPr>
          <w:color w:val="000000" w:themeColor="text1"/>
        </w:rPr>
        <w:t xml:space="preserve"> for</w:t>
      </w:r>
      <w:r w:rsidR="00523952">
        <w:rPr>
          <w:color w:val="000000" w:themeColor="text1"/>
        </w:rPr>
        <w:t xml:space="preserve"> service members</w:t>
      </w:r>
      <w:r w:rsidR="004E3BAB" w:rsidRPr="00E546B9">
        <w:rPr>
          <w:color w:val="000000" w:themeColor="text1"/>
        </w:rPr>
        <w:t>. Across these trials, 31% of service members improved or recovered, and among those who improved, 60% remained above the clinical threshold for PTSD symptoms</w:t>
      </w:r>
      <w:r w:rsidR="002B02A1">
        <w:rPr>
          <w:color w:val="000000" w:themeColor="text1"/>
        </w:rPr>
        <w:t xml:space="preserve"> </w:t>
      </w:r>
      <w:r w:rsidR="00A172A7">
        <w:rPr>
          <w:color w:val="000000" w:themeColor="text1"/>
        </w:rPr>
        <w:t xml:space="preserve">in two trials. </w:t>
      </w:r>
      <w:r w:rsidR="0077401B">
        <w:rPr>
          <w:color w:val="000000" w:themeColor="text1"/>
        </w:rPr>
        <w:t>I</w:t>
      </w:r>
      <w:r w:rsidR="00BD4874">
        <w:rPr>
          <w:color w:val="000000" w:themeColor="text1"/>
        </w:rPr>
        <w:t>t is important to note that the Steenkamp</w:t>
      </w:r>
      <w:r w:rsidR="00BB1880">
        <w:rPr>
          <w:color w:val="000000" w:themeColor="text1"/>
        </w:rPr>
        <w:t xml:space="preserve"> et al.</w:t>
      </w:r>
      <w:r w:rsidR="00BD4874">
        <w:rPr>
          <w:color w:val="000000" w:themeColor="text1"/>
        </w:rPr>
        <w:t xml:space="preserve"> (2015</w:t>
      </w:r>
      <w:r w:rsidR="00BB1880">
        <w:rPr>
          <w:color w:val="000000" w:themeColor="text1"/>
        </w:rPr>
        <w:t xml:space="preserve">) </w:t>
      </w:r>
      <w:r w:rsidR="00CC352D">
        <w:rPr>
          <w:color w:val="000000" w:themeColor="text1"/>
        </w:rPr>
        <w:t>review</w:t>
      </w:r>
      <w:r w:rsidR="00AA79FA">
        <w:rPr>
          <w:color w:val="000000" w:themeColor="text1"/>
        </w:rPr>
        <w:t xml:space="preserve"> </w:t>
      </w:r>
      <w:r w:rsidR="00877A49">
        <w:rPr>
          <w:color w:val="000000" w:themeColor="text1"/>
        </w:rPr>
        <w:t xml:space="preserve">only used comparison trials and did not consider dual-diagnostic samples </w:t>
      </w:r>
      <w:r w:rsidR="005A0AC0">
        <w:rPr>
          <w:color w:val="000000" w:themeColor="text1"/>
        </w:rPr>
        <w:t xml:space="preserve">despite the high frequency with which PTSD occurs with </w:t>
      </w:r>
      <w:r w:rsidR="00877A49">
        <w:rPr>
          <w:color w:val="000000" w:themeColor="text1"/>
        </w:rPr>
        <w:t xml:space="preserve">other </w:t>
      </w:r>
      <w:r w:rsidR="005A0AC0">
        <w:rPr>
          <w:color w:val="000000" w:themeColor="text1"/>
        </w:rPr>
        <w:t xml:space="preserve">psychological </w:t>
      </w:r>
      <w:r w:rsidR="00877A49">
        <w:rPr>
          <w:color w:val="000000" w:themeColor="text1"/>
        </w:rPr>
        <w:lastRenderedPageBreak/>
        <w:t>problems</w:t>
      </w:r>
      <w:r w:rsidR="00BD4874">
        <w:rPr>
          <w:color w:val="000000" w:themeColor="text1"/>
        </w:rPr>
        <w:t xml:space="preserve"> (</w:t>
      </w:r>
      <w:r w:rsidR="00BD4874">
        <w:rPr>
          <w:bCs/>
          <w:color w:val="000000" w:themeColor="text1"/>
        </w:rPr>
        <w:t>Knowles</w:t>
      </w:r>
      <w:r w:rsidR="0035324E">
        <w:rPr>
          <w:bCs/>
          <w:color w:val="000000" w:themeColor="text1"/>
        </w:rPr>
        <w:t xml:space="preserve"> et al., </w:t>
      </w:r>
      <w:r w:rsidR="00BD4874">
        <w:rPr>
          <w:bCs/>
          <w:color w:val="000000" w:themeColor="text1"/>
        </w:rPr>
        <w:t>2019)</w:t>
      </w:r>
      <w:r w:rsidR="009445A2">
        <w:rPr>
          <w:bCs/>
          <w:color w:val="000000" w:themeColor="text1"/>
        </w:rPr>
        <w:t>.</w:t>
      </w:r>
      <w:r w:rsidR="00644B79">
        <w:rPr>
          <w:bCs/>
          <w:color w:val="000000" w:themeColor="text1"/>
        </w:rPr>
        <w:t xml:space="preserve"> </w:t>
      </w:r>
      <w:r w:rsidR="00877A49">
        <w:rPr>
          <w:bCs/>
          <w:color w:val="000000" w:themeColor="text1"/>
        </w:rPr>
        <w:t>I</w:t>
      </w:r>
      <w:r w:rsidR="00644B79" w:rsidRPr="00AC4D2A">
        <w:rPr>
          <w:bCs/>
          <w:color w:val="000000" w:themeColor="text1"/>
        </w:rPr>
        <w:t>n a response to Steenkamp et al. (2020</w:t>
      </w:r>
      <w:r w:rsidR="006C4516">
        <w:rPr>
          <w:bCs/>
          <w:color w:val="000000" w:themeColor="text1"/>
        </w:rPr>
        <w:t>a</w:t>
      </w:r>
      <w:r w:rsidR="00644B79" w:rsidRPr="00AC4D2A">
        <w:rPr>
          <w:bCs/>
          <w:color w:val="000000" w:themeColor="text1"/>
        </w:rPr>
        <w:t>), Schnurr et al. (2020) argue</w:t>
      </w:r>
      <w:r w:rsidR="00877A49">
        <w:rPr>
          <w:bCs/>
          <w:color w:val="000000" w:themeColor="text1"/>
        </w:rPr>
        <w:t>d</w:t>
      </w:r>
      <w:r w:rsidR="00644B79" w:rsidRPr="00AC4D2A">
        <w:rPr>
          <w:bCs/>
          <w:color w:val="000000" w:themeColor="text1"/>
        </w:rPr>
        <w:t xml:space="preserve"> that smaller effect sizes from PTSD treatments are due to largely unknown reasons, </w:t>
      </w:r>
      <w:r w:rsidR="00716B31" w:rsidRPr="00AC4D2A">
        <w:rPr>
          <w:bCs/>
          <w:color w:val="000000" w:themeColor="text1"/>
        </w:rPr>
        <w:t xml:space="preserve">which may not be directly attributable to PE and CPT. </w:t>
      </w:r>
      <w:r w:rsidR="00644B79" w:rsidRPr="00AC4D2A">
        <w:rPr>
          <w:bCs/>
          <w:color w:val="000000" w:themeColor="text1"/>
        </w:rPr>
        <w:t xml:space="preserve">This </w:t>
      </w:r>
      <w:r w:rsidR="00A172A7">
        <w:rPr>
          <w:bCs/>
          <w:color w:val="000000" w:themeColor="text1"/>
        </w:rPr>
        <w:t>result is likely the case</w:t>
      </w:r>
      <w:r w:rsidR="00644B79" w:rsidRPr="00AC4D2A">
        <w:rPr>
          <w:bCs/>
          <w:color w:val="000000" w:themeColor="text1"/>
        </w:rPr>
        <w:t xml:space="preserve">, given the demonstrable evidence base for PE and CPT across </w:t>
      </w:r>
      <w:r w:rsidR="00AC4D2A" w:rsidRPr="00AC4D2A">
        <w:rPr>
          <w:bCs/>
          <w:color w:val="000000" w:themeColor="text1"/>
        </w:rPr>
        <w:t xml:space="preserve">heterogeneous </w:t>
      </w:r>
      <w:r w:rsidR="00644B79" w:rsidRPr="00AC4D2A">
        <w:rPr>
          <w:bCs/>
          <w:color w:val="000000" w:themeColor="text1"/>
        </w:rPr>
        <w:t>contexts</w:t>
      </w:r>
      <w:r w:rsidR="00361032">
        <w:rPr>
          <w:bCs/>
          <w:color w:val="000000" w:themeColor="text1"/>
        </w:rPr>
        <w:t xml:space="preserve"> and populations</w:t>
      </w:r>
      <w:r w:rsidR="00644B79" w:rsidRPr="00AC4D2A">
        <w:rPr>
          <w:bCs/>
          <w:color w:val="000000" w:themeColor="text1"/>
        </w:rPr>
        <w:t>. Regardless,</w:t>
      </w:r>
      <w:r w:rsidR="00361032">
        <w:rPr>
          <w:bCs/>
          <w:color w:val="000000" w:themeColor="text1"/>
        </w:rPr>
        <w:t xml:space="preserve"> competing perspectives converge on the fact that there is </w:t>
      </w:r>
      <w:r w:rsidR="00716B31" w:rsidRPr="00AC4D2A">
        <w:rPr>
          <w:bCs/>
          <w:color w:val="000000" w:themeColor="text1"/>
        </w:rPr>
        <w:t xml:space="preserve">opportunity </w:t>
      </w:r>
      <w:r w:rsidR="00644B79" w:rsidRPr="00AC4D2A">
        <w:rPr>
          <w:bCs/>
          <w:color w:val="000000" w:themeColor="text1"/>
        </w:rPr>
        <w:t>for</w:t>
      </w:r>
      <w:r w:rsidR="00716B31" w:rsidRPr="00AC4D2A">
        <w:rPr>
          <w:bCs/>
          <w:color w:val="000000" w:themeColor="text1"/>
        </w:rPr>
        <w:t xml:space="preserve"> improvement to psychotherapeutic intervention in veterans and service members (</w:t>
      </w:r>
      <w:r w:rsidR="00361032">
        <w:rPr>
          <w:bCs/>
          <w:color w:val="000000" w:themeColor="text1"/>
        </w:rPr>
        <w:t xml:space="preserve">Schnurr et al., 2020; </w:t>
      </w:r>
      <w:r w:rsidR="00716B31" w:rsidRPr="00AC4D2A">
        <w:rPr>
          <w:bCs/>
          <w:color w:val="000000" w:themeColor="text1"/>
        </w:rPr>
        <w:t>Steenkamp et al., 2020</w:t>
      </w:r>
      <w:r w:rsidR="006C4516">
        <w:rPr>
          <w:bCs/>
          <w:color w:val="000000" w:themeColor="text1"/>
        </w:rPr>
        <w:t>b</w:t>
      </w:r>
      <w:r w:rsidR="00716B31" w:rsidRPr="00AC4D2A">
        <w:rPr>
          <w:bCs/>
          <w:color w:val="000000" w:themeColor="text1"/>
        </w:rPr>
        <w:t>)</w:t>
      </w:r>
      <w:r w:rsidR="00361032">
        <w:rPr>
          <w:bCs/>
          <w:color w:val="000000" w:themeColor="text1"/>
        </w:rPr>
        <w:t>. The current review argues that improvements in evidence-based intervention may be attainable</w:t>
      </w:r>
      <w:r w:rsidR="00AC4D2A" w:rsidRPr="00AC4D2A">
        <w:rPr>
          <w:bCs/>
          <w:color w:val="000000" w:themeColor="text1"/>
        </w:rPr>
        <w:t xml:space="preserve"> through an examination of contextual</w:t>
      </w:r>
      <w:r w:rsidR="002B02A1">
        <w:rPr>
          <w:bCs/>
          <w:color w:val="000000" w:themeColor="text1"/>
        </w:rPr>
        <w:t xml:space="preserve"> </w:t>
      </w:r>
      <w:r w:rsidR="00F52FB7">
        <w:rPr>
          <w:bCs/>
          <w:color w:val="000000" w:themeColor="text1"/>
        </w:rPr>
        <w:t xml:space="preserve">factors </w:t>
      </w:r>
      <w:r w:rsidR="002B02A1">
        <w:rPr>
          <w:bCs/>
          <w:color w:val="000000" w:themeColor="text1"/>
        </w:rPr>
        <w:t>that could impact symptom trajectories and therefore</w:t>
      </w:r>
      <w:r w:rsidR="00BB1880">
        <w:rPr>
          <w:bCs/>
          <w:color w:val="000000" w:themeColor="text1"/>
        </w:rPr>
        <w:t xml:space="preserve"> </w:t>
      </w:r>
      <w:r w:rsidR="002B02A1">
        <w:rPr>
          <w:bCs/>
          <w:color w:val="000000" w:themeColor="text1"/>
        </w:rPr>
        <w:t xml:space="preserve">have implications </w:t>
      </w:r>
      <w:r w:rsidR="00F52FB7">
        <w:rPr>
          <w:bCs/>
          <w:color w:val="000000" w:themeColor="text1"/>
        </w:rPr>
        <w:t>for case conceptualization</w:t>
      </w:r>
      <w:r w:rsidR="006F6B5B">
        <w:rPr>
          <w:bCs/>
          <w:color w:val="000000" w:themeColor="text1"/>
        </w:rPr>
        <w:t xml:space="preserve">, treatment, and prevention. </w:t>
      </w:r>
    </w:p>
    <w:p w14:paraId="03C0759C" w14:textId="24C17C32" w:rsidR="008103D2" w:rsidRDefault="000E4161" w:rsidP="00544578">
      <w:pPr>
        <w:spacing w:line="480" w:lineRule="auto"/>
        <w:ind w:firstLine="720"/>
        <w:rPr>
          <w:color w:val="000000" w:themeColor="text1"/>
        </w:rPr>
      </w:pPr>
      <w:r>
        <w:rPr>
          <w:color w:val="000000" w:themeColor="text1"/>
        </w:rPr>
        <w:t>There are many</w:t>
      </w:r>
      <w:r w:rsidR="002B02A1">
        <w:rPr>
          <w:color w:val="000000" w:themeColor="text1"/>
        </w:rPr>
        <w:t xml:space="preserve"> contextual</w:t>
      </w:r>
      <w:r>
        <w:rPr>
          <w:color w:val="000000" w:themeColor="text1"/>
        </w:rPr>
        <w:t xml:space="preserve"> variables that </w:t>
      </w:r>
      <w:r w:rsidR="00036B6E">
        <w:rPr>
          <w:color w:val="000000" w:themeColor="text1"/>
        </w:rPr>
        <w:t xml:space="preserve">may </w:t>
      </w:r>
      <w:r>
        <w:rPr>
          <w:color w:val="000000" w:themeColor="text1"/>
        </w:rPr>
        <w:t xml:space="preserve">adversely affect treatment outcomes in veterans and service members. </w:t>
      </w:r>
      <w:r w:rsidR="0077401B">
        <w:rPr>
          <w:color w:val="000000" w:themeColor="text1"/>
        </w:rPr>
        <w:t>V</w:t>
      </w:r>
      <w:r w:rsidR="003F12F3" w:rsidRPr="00E546B9">
        <w:rPr>
          <w:color w:val="000000" w:themeColor="text1"/>
        </w:rPr>
        <w:t xml:space="preserve">eterans with PTSD report high </w:t>
      </w:r>
      <w:r w:rsidR="00EA3D70" w:rsidRPr="00E546B9">
        <w:rPr>
          <w:color w:val="000000" w:themeColor="text1"/>
        </w:rPr>
        <w:t xml:space="preserve">psychotherapy </w:t>
      </w:r>
      <w:r w:rsidR="003F12F3" w:rsidRPr="00E546B9">
        <w:rPr>
          <w:color w:val="000000" w:themeColor="text1"/>
        </w:rPr>
        <w:t>treatment drop-out rates (</w:t>
      </w:r>
      <w:r w:rsidR="00885037" w:rsidRPr="00E546B9">
        <w:rPr>
          <w:color w:val="000000" w:themeColor="text1"/>
        </w:rPr>
        <w:t xml:space="preserve">i.e., 24%; </w:t>
      </w:r>
      <w:r w:rsidR="003F12F3" w:rsidRPr="00E546B9">
        <w:rPr>
          <w:color w:val="000000" w:themeColor="text1"/>
        </w:rPr>
        <w:t>Hoge et al., 2014)</w:t>
      </w:r>
      <w:r w:rsidR="00B93F63">
        <w:rPr>
          <w:color w:val="000000" w:themeColor="text1"/>
        </w:rPr>
        <w:t>, and the stigmatization of mental health in the military</w:t>
      </w:r>
      <w:r w:rsidR="0077401B">
        <w:rPr>
          <w:color w:val="000000" w:themeColor="text1"/>
        </w:rPr>
        <w:t xml:space="preserve"> may</w:t>
      </w:r>
      <w:r w:rsidR="00B93F63">
        <w:rPr>
          <w:color w:val="000000" w:themeColor="text1"/>
        </w:rPr>
        <w:t xml:space="preserve"> prevent individuals from seeking help (Coll</w:t>
      </w:r>
      <w:r w:rsidR="0035324E">
        <w:rPr>
          <w:color w:val="000000" w:themeColor="text1"/>
        </w:rPr>
        <w:t xml:space="preserve"> et al., </w:t>
      </w:r>
      <w:r w:rsidR="00B93F63">
        <w:rPr>
          <w:color w:val="000000" w:themeColor="text1"/>
        </w:rPr>
        <w:t>2011)</w:t>
      </w:r>
      <w:r>
        <w:rPr>
          <w:color w:val="000000" w:themeColor="text1"/>
        </w:rPr>
        <w:t xml:space="preserve">. </w:t>
      </w:r>
      <w:r w:rsidR="00B67BC2">
        <w:rPr>
          <w:color w:val="000000" w:themeColor="text1"/>
        </w:rPr>
        <w:t xml:space="preserve">As service members transition from the military to civilian context, </w:t>
      </w:r>
      <w:r w:rsidR="005B7EC3">
        <w:rPr>
          <w:color w:val="000000" w:themeColor="text1"/>
        </w:rPr>
        <w:t xml:space="preserve">cultural factors may </w:t>
      </w:r>
      <w:r w:rsidR="00AC4D2A">
        <w:rPr>
          <w:color w:val="000000" w:themeColor="text1"/>
        </w:rPr>
        <w:t xml:space="preserve">also </w:t>
      </w:r>
      <w:r w:rsidR="005B7EC3">
        <w:rPr>
          <w:color w:val="000000" w:themeColor="text1"/>
        </w:rPr>
        <w:t>not be adequately considered</w:t>
      </w:r>
      <w:r w:rsidR="00B67BC2">
        <w:rPr>
          <w:color w:val="000000" w:themeColor="text1"/>
        </w:rPr>
        <w:t xml:space="preserve"> </w:t>
      </w:r>
      <w:r w:rsidR="00F52FB7">
        <w:rPr>
          <w:color w:val="000000" w:themeColor="text1"/>
        </w:rPr>
        <w:t xml:space="preserve">by providers </w:t>
      </w:r>
      <w:r w:rsidR="00B67BC2">
        <w:rPr>
          <w:color w:val="000000" w:themeColor="text1"/>
        </w:rPr>
        <w:t>(Meyer &amp; Wynn, 2018</w:t>
      </w:r>
      <w:r w:rsidR="006F6B5B">
        <w:rPr>
          <w:color w:val="000000" w:themeColor="text1"/>
        </w:rPr>
        <w:t>; redacted for blind review</w:t>
      </w:r>
      <w:r w:rsidR="00B67BC2">
        <w:rPr>
          <w:color w:val="000000" w:themeColor="text1"/>
        </w:rPr>
        <w:t>).</w:t>
      </w:r>
      <w:r w:rsidR="00644B79">
        <w:rPr>
          <w:color w:val="000000" w:themeColor="text1"/>
        </w:rPr>
        <w:t xml:space="preserve"> </w:t>
      </w:r>
      <w:r w:rsidR="00644B79" w:rsidRPr="00AC4D2A">
        <w:rPr>
          <w:color w:val="000000" w:themeColor="text1"/>
        </w:rPr>
        <w:t>As an example, during military service, veterans learn values consistent with the warrior ethos</w:t>
      </w:r>
      <w:r w:rsidR="00C62B57" w:rsidRPr="00AC4D2A">
        <w:rPr>
          <w:color w:val="000000" w:themeColor="text1"/>
        </w:rPr>
        <w:t>, such as placing the welfare of the mission above themselves (Taylor et al., 2020). These values, while adaptive</w:t>
      </w:r>
      <w:r w:rsidR="006F6B5B">
        <w:rPr>
          <w:color w:val="000000" w:themeColor="text1"/>
        </w:rPr>
        <w:t xml:space="preserve"> in</w:t>
      </w:r>
      <w:r w:rsidR="00C62B57" w:rsidRPr="00AC4D2A">
        <w:rPr>
          <w:color w:val="000000" w:themeColor="text1"/>
        </w:rPr>
        <w:t xml:space="preserve"> a military environment, may contribute to limited treatment seeking </w:t>
      </w:r>
      <w:r w:rsidR="00C87D1B">
        <w:rPr>
          <w:color w:val="000000" w:themeColor="text1"/>
        </w:rPr>
        <w:t>for fear of behaving inconsistent</w:t>
      </w:r>
      <w:r w:rsidR="006F6B5B">
        <w:rPr>
          <w:color w:val="000000" w:themeColor="text1"/>
        </w:rPr>
        <w:t>ly</w:t>
      </w:r>
      <w:r w:rsidR="00C87D1B">
        <w:rPr>
          <w:color w:val="000000" w:themeColor="text1"/>
        </w:rPr>
        <w:t xml:space="preserve"> with these values</w:t>
      </w:r>
      <w:r w:rsidR="00C62B57" w:rsidRPr="00AC4D2A">
        <w:rPr>
          <w:color w:val="000000" w:themeColor="text1"/>
        </w:rPr>
        <w:t xml:space="preserve"> (Caddick et al., 2015).</w:t>
      </w:r>
      <w:r w:rsidR="00361032">
        <w:rPr>
          <w:color w:val="000000" w:themeColor="text1"/>
        </w:rPr>
        <w:t xml:space="preserve"> Further,</w:t>
      </w:r>
      <w:r w:rsidR="00C62B57" w:rsidRPr="00AC4D2A">
        <w:rPr>
          <w:color w:val="000000" w:themeColor="text1"/>
        </w:rPr>
        <w:t xml:space="preserve"> intervention</w:t>
      </w:r>
      <w:r w:rsidR="00AC4D2A" w:rsidRPr="00AC4D2A">
        <w:rPr>
          <w:color w:val="000000" w:themeColor="text1"/>
        </w:rPr>
        <w:t xml:space="preserve"> and dissemination efforts </w:t>
      </w:r>
      <w:r w:rsidR="00C62B57" w:rsidRPr="00AC4D2A">
        <w:rPr>
          <w:color w:val="000000" w:themeColor="text1"/>
        </w:rPr>
        <w:t>tailored to veterans do not always address cultural factors (Thompson et al., 2014)</w:t>
      </w:r>
      <w:r w:rsidR="006F6B5B">
        <w:rPr>
          <w:color w:val="000000" w:themeColor="text1"/>
        </w:rPr>
        <w:t xml:space="preserve"> despite the relevance of these factors for treatment outcomes</w:t>
      </w:r>
      <w:r w:rsidR="00C62B57" w:rsidRPr="00AC4D2A">
        <w:rPr>
          <w:color w:val="000000" w:themeColor="text1"/>
        </w:rPr>
        <w:t>.</w:t>
      </w:r>
      <w:r w:rsidR="00644B79" w:rsidRPr="00AC4D2A">
        <w:rPr>
          <w:color w:val="000000" w:themeColor="text1"/>
        </w:rPr>
        <w:t xml:space="preserve"> </w:t>
      </w:r>
    </w:p>
    <w:p w14:paraId="2BC5B02C" w14:textId="51A32C44" w:rsidR="00F76131" w:rsidRPr="00E546B9" w:rsidRDefault="00255E93" w:rsidP="00544578">
      <w:pPr>
        <w:spacing w:line="480" w:lineRule="auto"/>
        <w:ind w:firstLine="720"/>
        <w:rPr>
          <w:color w:val="000000" w:themeColor="text1"/>
        </w:rPr>
      </w:pPr>
      <w:r>
        <w:rPr>
          <w:color w:val="000000" w:themeColor="text1"/>
        </w:rPr>
        <w:lastRenderedPageBreak/>
        <w:t xml:space="preserve">Despite </w:t>
      </w:r>
      <w:r w:rsidR="006C0B3C">
        <w:rPr>
          <w:color w:val="000000" w:themeColor="text1"/>
        </w:rPr>
        <w:t xml:space="preserve">decreased effectiveness and efficacy </w:t>
      </w:r>
      <w:r w:rsidR="005A0AC0">
        <w:rPr>
          <w:color w:val="000000" w:themeColor="text1"/>
        </w:rPr>
        <w:t>compared to</w:t>
      </w:r>
      <w:r w:rsidR="006C0B3C">
        <w:rPr>
          <w:color w:val="000000" w:themeColor="text1"/>
        </w:rPr>
        <w:t xml:space="preserve"> </w:t>
      </w:r>
      <w:r w:rsidR="005A0AC0">
        <w:rPr>
          <w:color w:val="000000" w:themeColor="text1"/>
        </w:rPr>
        <w:t>other populations suffering from PTSD</w:t>
      </w:r>
      <w:r>
        <w:rPr>
          <w:color w:val="000000" w:themeColor="text1"/>
        </w:rPr>
        <w:t xml:space="preserve">, </w:t>
      </w:r>
      <w:r w:rsidR="00C87D1B">
        <w:rPr>
          <w:color w:val="000000" w:themeColor="text1"/>
        </w:rPr>
        <w:t>trauma</w:t>
      </w:r>
      <w:r w:rsidR="005A0AC0">
        <w:rPr>
          <w:color w:val="000000" w:themeColor="text1"/>
        </w:rPr>
        <w:t>-focused cognitive-behavioral therap</w:t>
      </w:r>
      <w:r w:rsidR="005C0697">
        <w:rPr>
          <w:color w:val="000000" w:themeColor="text1"/>
        </w:rPr>
        <w:t>ies</w:t>
      </w:r>
      <w:r w:rsidR="00C95DE8">
        <w:rPr>
          <w:color w:val="000000" w:themeColor="text1"/>
        </w:rPr>
        <w:t xml:space="preserve"> remain </w:t>
      </w:r>
      <w:r>
        <w:rPr>
          <w:color w:val="000000" w:themeColor="text1"/>
        </w:rPr>
        <w:t xml:space="preserve">the </w:t>
      </w:r>
      <w:r w:rsidR="00260FA2">
        <w:rPr>
          <w:color w:val="000000" w:themeColor="text1"/>
        </w:rPr>
        <w:t xml:space="preserve">most </w:t>
      </w:r>
      <w:r w:rsidR="005C0697">
        <w:rPr>
          <w:color w:val="000000" w:themeColor="text1"/>
        </w:rPr>
        <w:t xml:space="preserve">evidence-supported options </w:t>
      </w:r>
      <w:r>
        <w:rPr>
          <w:color w:val="000000" w:themeColor="text1"/>
        </w:rPr>
        <w:t>for service delivery</w:t>
      </w:r>
      <w:r w:rsidR="00DB11DC">
        <w:rPr>
          <w:color w:val="000000" w:themeColor="text1"/>
        </w:rPr>
        <w:t xml:space="preserve"> (Schnurr et al., 2020)</w:t>
      </w:r>
      <w:r>
        <w:rPr>
          <w:color w:val="000000" w:themeColor="text1"/>
        </w:rPr>
        <w:t>.</w:t>
      </w:r>
      <w:r w:rsidR="005A0AC0">
        <w:rPr>
          <w:color w:val="000000" w:themeColor="text1"/>
        </w:rPr>
        <w:t xml:space="preserve"> Given the available data, however,</w:t>
      </w:r>
      <w:r>
        <w:rPr>
          <w:color w:val="000000" w:themeColor="text1"/>
        </w:rPr>
        <w:t xml:space="preserve"> it </w:t>
      </w:r>
      <w:r w:rsidR="008103D2">
        <w:rPr>
          <w:color w:val="000000" w:themeColor="text1"/>
        </w:rPr>
        <w:t>may be</w:t>
      </w:r>
      <w:r>
        <w:rPr>
          <w:color w:val="000000" w:themeColor="text1"/>
        </w:rPr>
        <w:t xml:space="preserve"> </w:t>
      </w:r>
      <w:r w:rsidR="005C0697">
        <w:rPr>
          <w:color w:val="000000" w:themeColor="text1"/>
        </w:rPr>
        <w:t xml:space="preserve">beneficial </w:t>
      </w:r>
      <w:r>
        <w:rPr>
          <w:color w:val="000000" w:themeColor="text1"/>
        </w:rPr>
        <w:t>to</w:t>
      </w:r>
      <w:r w:rsidR="00F52FB7">
        <w:rPr>
          <w:color w:val="000000" w:themeColor="text1"/>
        </w:rPr>
        <w:t xml:space="preserve"> </w:t>
      </w:r>
      <w:r w:rsidR="00F615A6">
        <w:rPr>
          <w:color w:val="000000" w:themeColor="text1"/>
        </w:rPr>
        <w:t>elucidat</w:t>
      </w:r>
      <w:r w:rsidR="005C0697">
        <w:rPr>
          <w:color w:val="000000" w:themeColor="text1"/>
        </w:rPr>
        <w:t>e</w:t>
      </w:r>
      <w:r w:rsidR="00F615A6">
        <w:rPr>
          <w:color w:val="000000" w:themeColor="text1"/>
        </w:rPr>
        <w:t xml:space="preserve"> ways in which the</w:t>
      </w:r>
      <w:r w:rsidR="00F52FB7">
        <w:rPr>
          <w:color w:val="000000" w:themeColor="text1"/>
        </w:rPr>
        <w:t xml:space="preserve"> effectiveness of cognitive-behavioral therapies might be enhanced for veterans and service members</w:t>
      </w:r>
      <w:r w:rsidR="00F615A6">
        <w:rPr>
          <w:color w:val="000000" w:themeColor="text1"/>
        </w:rPr>
        <w:t xml:space="preserve">. </w:t>
      </w:r>
      <w:r w:rsidR="005C56AA">
        <w:rPr>
          <w:color w:val="000000" w:themeColor="text1"/>
        </w:rPr>
        <w:t>VA/DoD Clinical Practice guidelines (Card, 2017) recommend a wide array of approaches that emphasize</w:t>
      </w:r>
      <w:r w:rsidR="00434119">
        <w:rPr>
          <w:color w:val="000000" w:themeColor="text1"/>
        </w:rPr>
        <w:t xml:space="preserve"> idiographic</w:t>
      </w:r>
      <w:r w:rsidR="005C56AA">
        <w:rPr>
          <w:color w:val="000000" w:themeColor="text1"/>
        </w:rPr>
        <w:t xml:space="preserve"> </w:t>
      </w:r>
      <w:r w:rsidR="006F6B5B">
        <w:rPr>
          <w:color w:val="000000" w:themeColor="text1"/>
        </w:rPr>
        <w:t>patient care</w:t>
      </w:r>
      <w:r w:rsidR="005C56AA">
        <w:rPr>
          <w:color w:val="000000" w:themeColor="text1"/>
        </w:rPr>
        <w:t xml:space="preserve">. </w:t>
      </w:r>
      <w:r w:rsidR="009F3F78" w:rsidRPr="00E546B9">
        <w:rPr>
          <w:color w:val="000000" w:themeColor="text1"/>
        </w:rPr>
        <w:t xml:space="preserve">The current </w:t>
      </w:r>
      <w:r w:rsidR="00434119">
        <w:rPr>
          <w:color w:val="000000" w:themeColor="text1"/>
        </w:rPr>
        <w:t xml:space="preserve">systematic </w:t>
      </w:r>
      <w:r w:rsidR="009F3F78" w:rsidRPr="00E546B9">
        <w:rPr>
          <w:color w:val="000000" w:themeColor="text1"/>
        </w:rPr>
        <w:t>review a</w:t>
      </w:r>
      <w:r w:rsidR="00814116">
        <w:rPr>
          <w:color w:val="000000" w:themeColor="text1"/>
        </w:rPr>
        <w:t>sserts</w:t>
      </w:r>
      <w:r w:rsidR="009F3F78" w:rsidRPr="00E546B9">
        <w:rPr>
          <w:color w:val="000000" w:themeColor="text1"/>
        </w:rPr>
        <w:t xml:space="preserve"> that understanding</w:t>
      </w:r>
      <w:r w:rsidR="006C0B3C">
        <w:rPr>
          <w:color w:val="000000" w:themeColor="text1"/>
        </w:rPr>
        <w:t xml:space="preserve"> </w:t>
      </w:r>
      <w:r w:rsidR="00544578">
        <w:rPr>
          <w:color w:val="000000" w:themeColor="text1"/>
        </w:rPr>
        <w:t xml:space="preserve">predictors </w:t>
      </w:r>
      <w:r w:rsidR="009F3F78" w:rsidRPr="00E546B9">
        <w:rPr>
          <w:color w:val="000000" w:themeColor="text1"/>
        </w:rPr>
        <w:t>of symptom</w:t>
      </w:r>
      <w:r w:rsidR="008103D2">
        <w:rPr>
          <w:color w:val="000000" w:themeColor="text1"/>
        </w:rPr>
        <w:t>atic and resilient</w:t>
      </w:r>
      <w:r w:rsidR="009F3F78" w:rsidRPr="00E546B9">
        <w:rPr>
          <w:color w:val="000000" w:themeColor="text1"/>
        </w:rPr>
        <w:t xml:space="preserve"> trajectories is one way to help clinicians better </w:t>
      </w:r>
      <w:r w:rsidR="008103D2">
        <w:rPr>
          <w:color w:val="000000" w:themeColor="text1"/>
        </w:rPr>
        <w:t xml:space="preserve">conceptualize </w:t>
      </w:r>
      <w:r w:rsidR="009F3F78" w:rsidRPr="00E546B9">
        <w:rPr>
          <w:color w:val="000000" w:themeColor="text1"/>
        </w:rPr>
        <w:t xml:space="preserve">the development and maintenance factors of </w:t>
      </w:r>
      <w:r w:rsidR="00361032">
        <w:rPr>
          <w:color w:val="000000" w:themeColor="text1"/>
        </w:rPr>
        <w:t>posttraumatic stress</w:t>
      </w:r>
      <w:r w:rsidR="00DB11DC">
        <w:rPr>
          <w:color w:val="000000" w:themeColor="text1"/>
        </w:rPr>
        <w:t xml:space="preserve"> in veterans and service members</w:t>
      </w:r>
      <w:r w:rsidR="00D20F5F">
        <w:rPr>
          <w:color w:val="000000" w:themeColor="text1"/>
        </w:rPr>
        <w:t xml:space="preserve"> to achieve this goal</w:t>
      </w:r>
      <w:r w:rsidR="00361032">
        <w:rPr>
          <w:color w:val="000000" w:themeColor="text1"/>
        </w:rPr>
        <w:t xml:space="preserve">. </w:t>
      </w:r>
      <w:r w:rsidR="00AC4D2A">
        <w:rPr>
          <w:color w:val="000000" w:themeColor="text1"/>
        </w:rPr>
        <w:t xml:space="preserve">Delineating </w:t>
      </w:r>
      <w:r w:rsidR="008103D2">
        <w:rPr>
          <w:color w:val="000000" w:themeColor="text1"/>
        </w:rPr>
        <w:t>predictors</w:t>
      </w:r>
      <w:r w:rsidR="006C0B3C">
        <w:rPr>
          <w:color w:val="000000" w:themeColor="text1"/>
        </w:rPr>
        <w:t xml:space="preserve"> may also </w:t>
      </w:r>
      <w:r w:rsidR="00814116">
        <w:rPr>
          <w:color w:val="000000" w:themeColor="text1"/>
        </w:rPr>
        <w:t xml:space="preserve">be of utility to </w:t>
      </w:r>
      <w:r w:rsidR="009D2586" w:rsidRPr="00E546B9">
        <w:rPr>
          <w:color w:val="000000" w:themeColor="text1"/>
        </w:rPr>
        <w:t xml:space="preserve">clinicians </w:t>
      </w:r>
      <w:r w:rsidR="00814116">
        <w:rPr>
          <w:color w:val="000000" w:themeColor="text1"/>
        </w:rPr>
        <w:t xml:space="preserve">seeking to </w:t>
      </w:r>
      <w:r w:rsidR="009D2586" w:rsidRPr="00E546B9">
        <w:rPr>
          <w:color w:val="000000" w:themeColor="text1"/>
        </w:rPr>
        <w:t>target specific behavioral processes</w:t>
      </w:r>
      <w:r w:rsidR="005A0AC0">
        <w:rPr>
          <w:color w:val="000000" w:themeColor="text1"/>
        </w:rPr>
        <w:t xml:space="preserve"> or ‘ingredients’ of change</w:t>
      </w:r>
      <w:r w:rsidR="009D2586" w:rsidRPr="00E546B9">
        <w:rPr>
          <w:color w:val="000000" w:themeColor="text1"/>
        </w:rPr>
        <w:t xml:space="preserve"> </w:t>
      </w:r>
      <w:r w:rsidR="00F52FB7">
        <w:rPr>
          <w:color w:val="000000" w:themeColor="text1"/>
        </w:rPr>
        <w:t>and</w:t>
      </w:r>
      <w:r w:rsidR="006F6B5B">
        <w:rPr>
          <w:color w:val="000000" w:themeColor="text1"/>
        </w:rPr>
        <w:t>/or</w:t>
      </w:r>
      <w:r w:rsidR="00F52FB7">
        <w:rPr>
          <w:color w:val="000000" w:themeColor="text1"/>
        </w:rPr>
        <w:t xml:space="preserve"> identify factors that might interfere with </w:t>
      </w:r>
      <w:r w:rsidR="006F6B5B">
        <w:rPr>
          <w:color w:val="000000" w:themeColor="text1"/>
        </w:rPr>
        <w:t xml:space="preserve">treatment. </w:t>
      </w:r>
    </w:p>
    <w:p w14:paraId="597E10AA" w14:textId="0B10172D" w:rsidR="00091787" w:rsidRPr="00E546B9" w:rsidRDefault="008B728E" w:rsidP="009F0D2E">
      <w:pPr>
        <w:spacing w:line="480" w:lineRule="auto"/>
        <w:rPr>
          <w:b/>
          <w:color w:val="000000" w:themeColor="text1"/>
        </w:rPr>
      </w:pPr>
      <w:r w:rsidRPr="00E546B9">
        <w:rPr>
          <w:b/>
          <w:color w:val="000000" w:themeColor="text1"/>
        </w:rPr>
        <w:t xml:space="preserve">Developmental </w:t>
      </w:r>
      <w:r w:rsidR="00903E1B" w:rsidRPr="00E546B9">
        <w:rPr>
          <w:b/>
          <w:color w:val="000000" w:themeColor="text1"/>
        </w:rPr>
        <w:t>Trajectories</w:t>
      </w:r>
      <w:r w:rsidRPr="00E546B9">
        <w:rPr>
          <w:b/>
          <w:color w:val="000000" w:themeColor="text1"/>
        </w:rPr>
        <w:t xml:space="preserve"> in Veterans and </w:t>
      </w:r>
      <w:r w:rsidR="005D4A68" w:rsidRPr="00E546B9">
        <w:rPr>
          <w:b/>
          <w:color w:val="000000" w:themeColor="text1"/>
        </w:rPr>
        <w:t>Service Members</w:t>
      </w:r>
    </w:p>
    <w:p w14:paraId="3B722274" w14:textId="79CA0851" w:rsidR="008B728E" w:rsidRPr="00E546B9" w:rsidRDefault="005A4636" w:rsidP="009F0D2E">
      <w:pPr>
        <w:spacing w:line="480" w:lineRule="auto"/>
        <w:rPr>
          <w:color w:val="000000" w:themeColor="text1"/>
        </w:rPr>
      </w:pPr>
      <w:r w:rsidRPr="00E546B9">
        <w:rPr>
          <w:b/>
          <w:color w:val="000000" w:themeColor="text1"/>
        </w:rPr>
        <w:tab/>
      </w:r>
      <w:r w:rsidR="00FB4B17">
        <w:rPr>
          <w:bCs/>
          <w:color w:val="000000" w:themeColor="text1"/>
        </w:rPr>
        <w:t xml:space="preserve">Individuals are typically assessed cross-sectionally </w:t>
      </w:r>
      <w:r w:rsidRPr="00E546B9">
        <w:rPr>
          <w:bCs/>
          <w:color w:val="000000" w:themeColor="text1"/>
        </w:rPr>
        <w:t xml:space="preserve">to </w:t>
      </w:r>
      <w:r w:rsidR="0077401B">
        <w:rPr>
          <w:bCs/>
          <w:color w:val="000000" w:themeColor="text1"/>
        </w:rPr>
        <w:t>diagnose</w:t>
      </w:r>
      <w:r w:rsidR="00F60619" w:rsidRPr="00E546B9">
        <w:rPr>
          <w:bCs/>
          <w:color w:val="000000" w:themeColor="text1"/>
        </w:rPr>
        <w:t xml:space="preserve"> PTSD </w:t>
      </w:r>
      <w:r w:rsidRPr="00E546B9">
        <w:rPr>
          <w:color w:val="000000" w:themeColor="text1"/>
        </w:rPr>
        <w:t xml:space="preserve">(Galatzer-Levy &amp; Bryant, 2013). </w:t>
      </w:r>
      <w:r w:rsidR="00434119">
        <w:rPr>
          <w:color w:val="000000" w:themeColor="text1"/>
        </w:rPr>
        <w:t>E</w:t>
      </w:r>
      <w:r w:rsidRPr="00E546B9">
        <w:rPr>
          <w:color w:val="000000" w:themeColor="text1"/>
        </w:rPr>
        <w:t xml:space="preserve">xamining </w:t>
      </w:r>
      <w:r w:rsidR="005C0697">
        <w:rPr>
          <w:color w:val="000000" w:themeColor="text1"/>
        </w:rPr>
        <w:t xml:space="preserve">outcomes over time </w:t>
      </w:r>
      <w:r w:rsidRPr="00E546B9">
        <w:rPr>
          <w:color w:val="000000" w:themeColor="text1"/>
        </w:rPr>
        <w:t xml:space="preserve">provides </w:t>
      </w:r>
      <w:r w:rsidR="0077401B">
        <w:rPr>
          <w:color w:val="000000" w:themeColor="text1"/>
        </w:rPr>
        <w:t>more information than</w:t>
      </w:r>
      <w:r w:rsidRPr="00E546B9">
        <w:rPr>
          <w:color w:val="000000" w:themeColor="text1"/>
        </w:rPr>
        <w:t xml:space="preserve"> cross-sectional assessment, such as </w:t>
      </w:r>
      <w:r w:rsidR="00AC4D2A">
        <w:rPr>
          <w:color w:val="000000" w:themeColor="text1"/>
        </w:rPr>
        <w:t>predictors</w:t>
      </w:r>
      <w:r w:rsidRPr="00E546B9">
        <w:rPr>
          <w:color w:val="000000" w:themeColor="text1"/>
        </w:rPr>
        <w:t xml:space="preserve"> of symptomatic </w:t>
      </w:r>
      <w:r w:rsidR="00355A01" w:rsidRPr="00E546B9">
        <w:rPr>
          <w:color w:val="000000" w:themeColor="text1"/>
        </w:rPr>
        <w:t xml:space="preserve">and </w:t>
      </w:r>
      <w:r w:rsidRPr="00E546B9">
        <w:rPr>
          <w:color w:val="000000" w:themeColor="text1"/>
        </w:rPr>
        <w:t>resilient (i.e.</w:t>
      </w:r>
      <w:r w:rsidR="00001FF5">
        <w:rPr>
          <w:color w:val="000000" w:themeColor="text1"/>
        </w:rPr>
        <w:t>,</w:t>
      </w:r>
      <w:r w:rsidR="00F76131" w:rsidRPr="00E546B9">
        <w:rPr>
          <w:color w:val="000000" w:themeColor="text1"/>
        </w:rPr>
        <w:t xml:space="preserve"> a healthy psychological state following an adverse experience</w:t>
      </w:r>
      <w:r w:rsidRPr="00E546B9">
        <w:rPr>
          <w:color w:val="000000" w:themeColor="text1"/>
        </w:rPr>
        <w:t>) trajectories. Humans have a remarkable capacity for resilience</w:t>
      </w:r>
      <w:r w:rsidR="00E566E5">
        <w:rPr>
          <w:color w:val="000000" w:themeColor="text1"/>
        </w:rPr>
        <w:t xml:space="preserve"> (McCutcheon</w:t>
      </w:r>
      <w:r w:rsidR="0035324E">
        <w:rPr>
          <w:color w:val="000000" w:themeColor="text1"/>
        </w:rPr>
        <w:t xml:space="preserve"> et al., 2020</w:t>
      </w:r>
      <w:r w:rsidR="00E566E5">
        <w:rPr>
          <w:color w:val="000000" w:themeColor="text1"/>
        </w:rPr>
        <w:t>)</w:t>
      </w:r>
      <w:r w:rsidR="00323709">
        <w:rPr>
          <w:color w:val="000000" w:themeColor="text1"/>
        </w:rPr>
        <w:t xml:space="preserve">, </w:t>
      </w:r>
      <w:r w:rsidR="00255E93">
        <w:rPr>
          <w:color w:val="000000" w:themeColor="text1"/>
        </w:rPr>
        <w:t xml:space="preserve">and most </w:t>
      </w:r>
      <w:r w:rsidR="00CC352D">
        <w:rPr>
          <w:color w:val="000000" w:themeColor="text1"/>
        </w:rPr>
        <w:t xml:space="preserve">adults </w:t>
      </w:r>
      <w:r w:rsidRPr="00E546B9">
        <w:rPr>
          <w:color w:val="000000" w:themeColor="text1"/>
        </w:rPr>
        <w:t xml:space="preserve">exposed to </w:t>
      </w:r>
      <w:r w:rsidR="006D62EB">
        <w:rPr>
          <w:color w:val="000000" w:themeColor="text1"/>
        </w:rPr>
        <w:t xml:space="preserve">a wide array of stressful or traumatic events </w:t>
      </w:r>
      <w:r w:rsidRPr="00E546B9">
        <w:rPr>
          <w:color w:val="000000" w:themeColor="text1"/>
        </w:rPr>
        <w:t>do not develop PTSD (</w:t>
      </w:r>
      <w:r w:rsidR="006D62EB">
        <w:rPr>
          <w:color w:val="000000" w:themeColor="text1"/>
        </w:rPr>
        <w:t>Galatzer-Levy</w:t>
      </w:r>
      <w:r w:rsidR="0035324E">
        <w:rPr>
          <w:color w:val="000000" w:themeColor="text1"/>
        </w:rPr>
        <w:t xml:space="preserve"> et al., </w:t>
      </w:r>
      <w:r w:rsidR="006D62EB">
        <w:rPr>
          <w:color w:val="000000" w:themeColor="text1"/>
        </w:rPr>
        <w:t>2018</w:t>
      </w:r>
      <w:r w:rsidRPr="00E546B9">
        <w:rPr>
          <w:color w:val="000000" w:themeColor="text1"/>
        </w:rPr>
        <w:t xml:space="preserve">). </w:t>
      </w:r>
    </w:p>
    <w:p w14:paraId="6D9E9872" w14:textId="0E9E77B7" w:rsidR="00856786" w:rsidRPr="00E546B9" w:rsidRDefault="00332790" w:rsidP="006E282F">
      <w:pPr>
        <w:spacing w:line="480" w:lineRule="auto"/>
        <w:rPr>
          <w:color w:val="000000" w:themeColor="text1"/>
        </w:rPr>
      </w:pPr>
      <w:r w:rsidRPr="00E546B9">
        <w:rPr>
          <w:color w:val="000000" w:themeColor="text1"/>
        </w:rPr>
        <w:tab/>
      </w:r>
      <w:r w:rsidR="00001FF5">
        <w:rPr>
          <w:color w:val="000000" w:themeColor="text1"/>
        </w:rPr>
        <w:t xml:space="preserve">Bonanno (2004) </w:t>
      </w:r>
      <w:r w:rsidR="00FB4EFE">
        <w:rPr>
          <w:color w:val="000000" w:themeColor="text1"/>
        </w:rPr>
        <w:t>delineates</w:t>
      </w:r>
      <w:r w:rsidR="00001FF5">
        <w:rPr>
          <w:color w:val="000000" w:themeColor="text1"/>
        </w:rPr>
        <w:t xml:space="preserve"> f</w:t>
      </w:r>
      <w:r w:rsidRPr="00E546B9">
        <w:rPr>
          <w:color w:val="000000" w:themeColor="text1"/>
        </w:rPr>
        <w:t>our common trajectories</w:t>
      </w:r>
      <w:r w:rsidR="006D62EB">
        <w:rPr>
          <w:color w:val="000000" w:themeColor="text1"/>
        </w:rPr>
        <w:t xml:space="preserve"> in adults</w:t>
      </w:r>
      <w:r w:rsidRPr="00E546B9">
        <w:rPr>
          <w:color w:val="000000" w:themeColor="text1"/>
        </w:rPr>
        <w:t xml:space="preserve"> </w:t>
      </w:r>
      <w:r w:rsidR="00ED4ED4" w:rsidRPr="00E546B9">
        <w:rPr>
          <w:color w:val="000000" w:themeColor="text1"/>
        </w:rPr>
        <w:t>following</w:t>
      </w:r>
      <w:r w:rsidR="006D62EB">
        <w:rPr>
          <w:color w:val="000000" w:themeColor="text1"/>
        </w:rPr>
        <w:t xml:space="preserve"> stressful or traumatic events</w:t>
      </w:r>
      <w:r w:rsidR="005E3368" w:rsidRPr="00E546B9">
        <w:rPr>
          <w:color w:val="000000" w:themeColor="text1"/>
        </w:rPr>
        <w:t xml:space="preserve">. The first is </w:t>
      </w:r>
      <w:r w:rsidR="00ED4ED4" w:rsidRPr="00E546B9">
        <w:rPr>
          <w:color w:val="000000" w:themeColor="text1"/>
        </w:rPr>
        <w:t xml:space="preserve">the </w:t>
      </w:r>
      <w:r w:rsidR="005E3368" w:rsidRPr="00255E93">
        <w:rPr>
          <w:i/>
          <w:color w:val="000000" w:themeColor="text1"/>
        </w:rPr>
        <w:t>resilience</w:t>
      </w:r>
      <w:r w:rsidR="00ED4ED4" w:rsidRPr="00255E93">
        <w:rPr>
          <w:i/>
          <w:color w:val="000000" w:themeColor="text1"/>
        </w:rPr>
        <w:t xml:space="preserve"> trajectory</w:t>
      </w:r>
      <w:r w:rsidR="009D1A31" w:rsidRPr="00E546B9">
        <w:rPr>
          <w:color w:val="000000" w:themeColor="text1"/>
        </w:rPr>
        <w:t xml:space="preserve">, </w:t>
      </w:r>
      <w:r w:rsidR="006C0B3C">
        <w:rPr>
          <w:color w:val="000000" w:themeColor="text1"/>
        </w:rPr>
        <w:t>operationalized as the</w:t>
      </w:r>
      <w:r w:rsidR="00E2059E" w:rsidRPr="00E546B9">
        <w:rPr>
          <w:color w:val="000000" w:themeColor="text1"/>
        </w:rPr>
        <w:t xml:space="preserve"> non-development of symptom</w:t>
      </w:r>
      <w:r w:rsidR="00001FF5">
        <w:rPr>
          <w:color w:val="000000" w:themeColor="text1"/>
        </w:rPr>
        <w:t>s</w:t>
      </w:r>
      <w:r w:rsidR="00FB4EFE">
        <w:rPr>
          <w:color w:val="000000" w:themeColor="text1"/>
        </w:rPr>
        <w:t xml:space="preserve"> over time</w:t>
      </w:r>
      <w:r w:rsidR="00E2059E" w:rsidRPr="00E546B9">
        <w:rPr>
          <w:color w:val="000000" w:themeColor="text1"/>
        </w:rPr>
        <w:t xml:space="preserve">. </w:t>
      </w:r>
      <w:r w:rsidR="00FB4EFE">
        <w:rPr>
          <w:color w:val="000000" w:themeColor="text1"/>
        </w:rPr>
        <w:t>R</w:t>
      </w:r>
      <w:r w:rsidR="006D62EB">
        <w:rPr>
          <w:color w:val="000000" w:themeColor="text1"/>
        </w:rPr>
        <w:t xml:space="preserve">esilient adults </w:t>
      </w:r>
      <w:r w:rsidR="00AA79FA">
        <w:rPr>
          <w:color w:val="000000" w:themeColor="text1"/>
        </w:rPr>
        <w:t xml:space="preserve">frequently </w:t>
      </w:r>
      <w:r w:rsidR="006D62EB">
        <w:rPr>
          <w:color w:val="000000" w:themeColor="text1"/>
        </w:rPr>
        <w:t>have access to various environmental and personal resources, which vary depending upon the context and situation</w:t>
      </w:r>
      <w:r w:rsidR="00436C6F" w:rsidRPr="00E546B9">
        <w:rPr>
          <w:color w:val="000000" w:themeColor="text1"/>
        </w:rPr>
        <w:t xml:space="preserve"> (Southwick</w:t>
      </w:r>
      <w:r w:rsidR="0035324E">
        <w:rPr>
          <w:color w:val="000000" w:themeColor="text1"/>
        </w:rPr>
        <w:t xml:space="preserve"> et al., </w:t>
      </w:r>
      <w:r w:rsidR="006D62EB">
        <w:rPr>
          <w:color w:val="000000" w:themeColor="text1"/>
        </w:rPr>
        <w:t>2014</w:t>
      </w:r>
      <w:r w:rsidR="00436C6F" w:rsidRPr="00E546B9">
        <w:rPr>
          <w:color w:val="000000" w:themeColor="text1"/>
        </w:rPr>
        <w:t>).</w:t>
      </w:r>
      <w:r w:rsidR="009F4AEB">
        <w:rPr>
          <w:color w:val="000000" w:themeColor="text1"/>
        </w:rPr>
        <w:t xml:space="preserve"> </w:t>
      </w:r>
      <w:r w:rsidR="00585C0A" w:rsidRPr="00E546B9">
        <w:rPr>
          <w:color w:val="000000" w:themeColor="text1"/>
        </w:rPr>
        <w:t xml:space="preserve">The </w:t>
      </w:r>
      <w:r w:rsidR="00585C0A" w:rsidRPr="00255E93">
        <w:rPr>
          <w:i/>
          <w:color w:val="000000" w:themeColor="text1"/>
        </w:rPr>
        <w:t>chronic trajectory</w:t>
      </w:r>
      <w:r w:rsidR="00585C0A" w:rsidRPr="00E546B9">
        <w:rPr>
          <w:color w:val="000000" w:themeColor="text1"/>
        </w:rPr>
        <w:t>, in contrast to the resilien</w:t>
      </w:r>
      <w:r w:rsidR="00CD36AF" w:rsidRPr="00E546B9">
        <w:rPr>
          <w:color w:val="000000" w:themeColor="text1"/>
        </w:rPr>
        <w:t>ce</w:t>
      </w:r>
      <w:r w:rsidR="00585C0A" w:rsidRPr="00E546B9">
        <w:rPr>
          <w:color w:val="000000" w:themeColor="text1"/>
        </w:rPr>
        <w:t xml:space="preserve"> trajectory, is </w:t>
      </w:r>
      <w:r w:rsidR="00436C6F" w:rsidRPr="00E546B9">
        <w:rPr>
          <w:color w:val="000000" w:themeColor="text1"/>
        </w:rPr>
        <w:t xml:space="preserve">characterized by </w:t>
      </w:r>
      <w:r w:rsidR="00436C6F" w:rsidRPr="00E546B9">
        <w:rPr>
          <w:color w:val="000000" w:themeColor="text1"/>
        </w:rPr>
        <w:lastRenderedPageBreak/>
        <w:t>consistently high levels of PTSD symptomatolog</w:t>
      </w:r>
      <w:r w:rsidR="00801A02" w:rsidRPr="00E546B9">
        <w:rPr>
          <w:color w:val="000000" w:themeColor="text1"/>
        </w:rPr>
        <w:t>y (</w:t>
      </w:r>
      <w:r w:rsidR="00A172A7">
        <w:rPr>
          <w:color w:val="000000" w:themeColor="text1"/>
        </w:rPr>
        <w:t>e.g.</w:t>
      </w:r>
      <w:r w:rsidR="0046216C">
        <w:rPr>
          <w:color w:val="000000" w:themeColor="text1"/>
        </w:rPr>
        <w:t xml:space="preserve">, shown in a sample of first responders; </w:t>
      </w:r>
      <w:r w:rsidR="00801A02" w:rsidRPr="00E546B9">
        <w:rPr>
          <w:color w:val="000000" w:themeColor="text1"/>
        </w:rPr>
        <w:t>Pietrz</w:t>
      </w:r>
      <w:r w:rsidR="00A60352" w:rsidRPr="00E546B9">
        <w:rPr>
          <w:color w:val="000000" w:themeColor="text1"/>
        </w:rPr>
        <w:t>a</w:t>
      </w:r>
      <w:r w:rsidR="00801A02" w:rsidRPr="00E546B9">
        <w:rPr>
          <w:color w:val="000000" w:themeColor="text1"/>
        </w:rPr>
        <w:t>k et al., 2014). The</w:t>
      </w:r>
      <w:r w:rsidR="00585C0A" w:rsidRPr="00E546B9">
        <w:rPr>
          <w:color w:val="000000" w:themeColor="text1"/>
        </w:rPr>
        <w:t xml:space="preserve"> </w:t>
      </w:r>
      <w:r w:rsidR="00801A02" w:rsidRPr="00255E93">
        <w:rPr>
          <w:i/>
          <w:color w:val="000000" w:themeColor="text1"/>
        </w:rPr>
        <w:t>recovery</w:t>
      </w:r>
      <w:r w:rsidR="00585C0A" w:rsidRPr="00255E93">
        <w:rPr>
          <w:i/>
          <w:color w:val="000000" w:themeColor="text1"/>
        </w:rPr>
        <w:t xml:space="preserve"> trajectory</w:t>
      </w:r>
      <w:r w:rsidR="00585C0A" w:rsidRPr="00E546B9">
        <w:rPr>
          <w:color w:val="000000" w:themeColor="text1"/>
        </w:rPr>
        <w:t xml:space="preserve"> encompasses</w:t>
      </w:r>
      <w:r w:rsidR="00801A02" w:rsidRPr="00E546B9">
        <w:rPr>
          <w:color w:val="000000" w:themeColor="text1"/>
        </w:rPr>
        <w:t xml:space="preserve"> symptoms at a clinical level </w:t>
      </w:r>
      <w:r w:rsidR="00001FF5">
        <w:rPr>
          <w:color w:val="000000" w:themeColor="text1"/>
        </w:rPr>
        <w:t xml:space="preserve">with </w:t>
      </w:r>
      <w:r w:rsidR="00801A02" w:rsidRPr="00E546B9">
        <w:rPr>
          <w:color w:val="000000" w:themeColor="text1"/>
        </w:rPr>
        <w:t>decreas</w:t>
      </w:r>
      <w:r w:rsidR="00585C0A" w:rsidRPr="00E546B9">
        <w:rPr>
          <w:color w:val="000000" w:themeColor="text1"/>
        </w:rPr>
        <w:t>ing</w:t>
      </w:r>
      <w:r w:rsidR="00801A02" w:rsidRPr="00E546B9">
        <w:rPr>
          <w:color w:val="000000" w:themeColor="text1"/>
        </w:rPr>
        <w:t xml:space="preserve"> </w:t>
      </w:r>
      <w:r w:rsidR="00001FF5">
        <w:rPr>
          <w:color w:val="000000" w:themeColor="text1"/>
        </w:rPr>
        <w:t xml:space="preserve">levels of intensity </w:t>
      </w:r>
      <w:r w:rsidR="00801A02" w:rsidRPr="00E546B9">
        <w:rPr>
          <w:color w:val="000000" w:themeColor="text1"/>
        </w:rPr>
        <w:t xml:space="preserve">over </w:t>
      </w:r>
      <w:r w:rsidR="005A4636" w:rsidRPr="00E546B9">
        <w:rPr>
          <w:color w:val="000000" w:themeColor="text1"/>
        </w:rPr>
        <w:t>time.</w:t>
      </w:r>
      <w:r w:rsidR="00EB46C6" w:rsidRPr="00E546B9">
        <w:rPr>
          <w:color w:val="000000" w:themeColor="text1"/>
        </w:rPr>
        <w:t xml:space="preserve"> </w:t>
      </w:r>
      <w:r w:rsidR="00801A02" w:rsidRPr="00E546B9">
        <w:rPr>
          <w:color w:val="000000" w:themeColor="text1"/>
        </w:rPr>
        <w:t xml:space="preserve">Finally, </w:t>
      </w:r>
      <w:r w:rsidR="00ED4ED4" w:rsidRPr="00E546B9">
        <w:rPr>
          <w:color w:val="000000" w:themeColor="text1"/>
        </w:rPr>
        <w:t xml:space="preserve">the </w:t>
      </w:r>
      <w:r w:rsidR="00801A02" w:rsidRPr="00255E93">
        <w:rPr>
          <w:i/>
          <w:color w:val="000000" w:themeColor="text1"/>
        </w:rPr>
        <w:t>delayed onset</w:t>
      </w:r>
      <w:r w:rsidR="00ED4ED4" w:rsidRPr="00255E93">
        <w:rPr>
          <w:i/>
          <w:color w:val="000000" w:themeColor="text1"/>
        </w:rPr>
        <w:t xml:space="preserve"> trajectory </w:t>
      </w:r>
      <w:r w:rsidR="00ED4ED4" w:rsidRPr="00E546B9">
        <w:rPr>
          <w:color w:val="000000" w:themeColor="text1"/>
        </w:rPr>
        <w:t xml:space="preserve">comprises </w:t>
      </w:r>
      <w:r w:rsidR="00801A02" w:rsidRPr="00E546B9">
        <w:rPr>
          <w:color w:val="000000" w:themeColor="text1"/>
        </w:rPr>
        <w:t xml:space="preserve">symptoms at a subclinical level </w:t>
      </w:r>
      <w:r w:rsidR="00555062">
        <w:rPr>
          <w:color w:val="000000" w:themeColor="text1"/>
        </w:rPr>
        <w:t xml:space="preserve">initially, with </w:t>
      </w:r>
      <w:r w:rsidR="00801A02" w:rsidRPr="00E546B9">
        <w:rPr>
          <w:color w:val="000000" w:themeColor="text1"/>
        </w:rPr>
        <w:t>increas</w:t>
      </w:r>
      <w:r w:rsidR="00555062">
        <w:rPr>
          <w:color w:val="000000" w:themeColor="text1"/>
        </w:rPr>
        <w:t xml:space="preserve">ing intensity over time </w:t>
      </w:r>
      <w:r w:rsidR="00ED4ED4" w:rsidRPr="00E546B9">
        <w:rPr>
          <w:color w:val="000000" w:themeColor="text1"/>
        </w:rPr>
        <w:t xml:space="preserve">(Bonanno &amp; Mancini, 2012). </w:t>
      </w:r>
      <w:r w:rsidR="00555062">
        <w:rPr>
          <w:color w:val="000000" w:themeColor="text1"/>
        </w:rPr>
        <w:t>Others have identified somewhat different patterns</w:t>
      </w:r>
      <w:r w:rsidR="003F3312" w:rsidRPr="00E546B9">
        <w:rPr>
          <w:color w:val="000000" w:themeColor="text1"/>
        </w:rPr>
        <w:t xml:space="preserve"> of trajectories. Orcutt et al. (2004)</w:t>
      </w:r>
      <w:r w:rsidR="006E282F">
        <w:rPr>
          <w:color w:val="000000" w:themeColor="text1"/>
        </w:rPr>
        <w:t xml:space="preserve"> </w:t>
      </w:r>
      <w:r w:rsidR="00187481" w:rsidRPr="00E546B9">
        <w:rPr>
          <w:color w:val="000000" w:themeColor="text1"/>
        </w:rPr>
        <w:t>described</w:t>
      </w:r>
      <w:r w:rsidR="003F3312" w:rsidRPr="00E546B9">
        <w:rPr>
          <w:color w:val="000000" w:themeColor="text1"/>
        </w:rPr>
        <w:t xml:space="preserve"> only two trajectories</w:t>
      </w:r>
      <w:r w:rsidR="0046216C">
        <w:rPr>
          <w:color w:val="000000" w:themeColor="text1"/>
        </w:rPr>
        <w:t xml:space="preserve"> in Gulf War veterans</w:t>
      </w:r>
      <w:r w:rsidR="003F3312" w:rsidRPr="00E546B9">
        <w:rPr>
          <w:color w:val="000000" w:themeColor="text1"/>
        </w:rPr>
        <w:t xml:space="preserve">, </w:t>
      </w:r>
      <w:r w:rsidR="004D3926">
        <w:rPr>
          <w:color w:val="000000" w:themeColor="text1"/>
        </w:rPr>
        <w:t xml:space="preserve">specifically </w:t>
      </w:r>
      <w:r w:rsidR="003F3312" w:rsidRPr="00E546B9">
        <w:rPr>
          <w:color w:val="000000" w:themeColor="text1"/>
        </w:rPr>
        <w:t xml:space="preserve">resilience and </w:t>
      </w:r>
      <w:r w:rsidR="00DB11DC">
        <w:rPr>
          <w:color w:val="000000" w:themeColor="text1"/>
        </w:rPr>
        <w:t>symptoms that increased over time</w:t>
      </w:r>
      <w:r w:rsidR="003F3312" w:rsidRPr="00E546B9">
        <w:rPr>
          <w:color w:val="000000" w:themeColor="text1"/>
        </w:rPr>
        <w:t>. While the literature most commonly identifies the four aforementioned trajectories, heterogeneity exists</w:t>
      </w:r>
      <w:r w:rsidR="0046216C">
        <w:rPr>
          <w:color w:val="000000" w:themeColor="text1"/>
        </w:rPr>
        <w:t xml:space="preserve"> across different populations and contexts</w:t>
      </w:r>
      <w:r w:rsidR="004D3926">
        <w:rPr>
          <w:color w:val="000000" w:themeColor="text1"/>
        </w:rPr>
        <w:t xml:space="preserve">, supporting the need for </w:t>
      </w:r>
      <w:r w:rsidR="003F3312" w:rsidRPr="00E546B9">
        <w:rPr>
          <w:color w:val="000000" w:themeColor="text1"/>
        </w:rPr>
        <w:t>evaluation</w:t>
      </w:r>
      <w:r w:rsidR="004D3926">
        <w:rPr>
          <w:color w:val="000000" w:themeColor="text1"/>
        </w:rPr>
        <w:t>s</w:t>
      </w:r>
      <w:r w:rsidR="003F3312" w:rsidRPr="00E546B9">
        <w:rPr>
          <w:color w:val="000000" w:themeColor="text1"/>
        </w:rPr>
        <w:t xml:space="preserve"> of common trajectories </w:t>
      </w:r>
      <w:r w:rsidR="00585C0A" w:rsidRPr="00E546B9">
        <w:rPr>
          <w:color w:val="000000" w:themeColor="text1"/>
        </w:rPr>
        <w:t>across</w:t>
      </w:r>
      <w:r w:rsidR="003A02CD" w:rsidRPr="00E546B9">
        <w:rPr>
          <w:color w:val="000000" w:themeColor="text1"/>
        </w:rPr>
        <w:t xml:space="preserve"> different</w:t>
      </w:r>
      <w:r w:rsidR="00585C0A" w:rsidRPr="00E546B9">
        <w:rPr>
          <w:color w:val="000000" w:themeColor="text1"/>
        </w:rPr>
        <w:t xml:space="preserve"> contexts and populations. </w:t>
      </w:r>
    </w:p>
    <w:p w14:paraId="3AD9EBDC" w14:textId="21989119" w:rsidR="00C95DE8" w:rsidRPr="00F96998" w:rsidRDefault="00CD4B3C" w:rsidP="00F96998">
      <w:pPr>
        <w:spacing w:line="480" w:lineRule="auto"/>
        <w:ind w:firstLine="720"/>
        <w:rPr>
          <w:color w:val="000000" w:themeColor="text1"/>
        </w:rPr>
      </w:pPr>
      <w:r w:rsidRPr="00E546B9">
        <w:rPr>
          <w:color w:val="000000" w:themeColor="text1"/>
        </w:rPr>
        <w:t>Galatzer-Lev</w:t>
      </w:r>
      <w:r w:rsidR="0035324E">
        <w:rPr>
          <w:color w:val="000000" w:themeColor="text1"/>
        </w:rPr>
        <w:t xml:space="preserve">y et al. </w:t>
      </w:r>
      <w:r w:rsidRPr="00E546B9">
        <w:rPr>
          <w:color w:val="000000" w:themeColor="text1"/>
        </w:rPr>
        <w:t xml:space="preserve">(2018) conducted a systematic review examining common </w:t>
      </w:r>
      <w:r w:rsidR="008F6ECA">
        <w:rPr>
          <w:color w:val="000000" w:themeColor="text1"/>
        </w:rPr>
        <w:t xml:space="preserve">predictors </w:t>
      </w:r>
      <w:r w:rsidRPr="00E546B9">
        <w:rPr>
          <w:color w:val="000000" w:themeColor="text1"/>
        </w:rPr>
        <w:t xml:space="preserve">of PTSD trajectories following exposure to </w:t>
      </w:r>
      <w:r w:rsidR="0046216C">
        <w:rPr>
          <w:color w:val="000000" w:themeColor="text1"/>
        </w:rPr>
        <w:t>heterogeneous</w:t>
      </w:r>
      <w:r w:rsidR="008F6ECA">
        <w:rPr>
          <w:color w:val="000000" w:themeColor="text1"/>
        </w:rPr>
        <w:t>,</w:t>
      </w:r>
      <w:r w:rsidR="0046216C">
        <w:rPr>
          <w:color w:val="000000" w:themeColor="text1"/>
        </w:rPr>
        <w:t xml:space="preserve"> </w:t>
      </w:r>
      <w:r w:rsidRPr="00E546B9">
        <w:rPr>
          <w:color w:val="000000" w:themeColor="text1"/>
        </w:rPr>
        <w:t>potentially</w:t>
      </w:r>
      <w:r w:rsidR="00DB11DC">
        <w:rPr>
          <w:color w:val="000000" w:themeColor="text1"/>
        </w:rPr>
        <w:t>-</w:t>
      </w:r>
      <w:r w:rsidRPr="00E546B9">
        <w:rPr>
          <w:color w:val="000000" w:themeColor="text1"/>
        </w:rPr>
        <w:t>traumatic events</w:t>
      </w:r>
      <w:r w:rsidR="005C0697">
        <w:rPr>
          <w:color w:val="000000" w:themeColor="text1"/>
        </w:rPr>
        <w:t xml:space="preserve"> in the general population</w:t>
      </w:r>
      <w:r w:rsidR="008F6ECA">
        <w:rPr>
          <w:color w:val="000000" w:themeColor="text1"/>
        </w:rPr>
        <w:t xml:space="preserve"> and specific population</w:t>
      </w:r>
      <w:r w:rsidR="00F52FB7">
        <w:rPr>
          <w:color w:val="000000" w:themeColor="text1"/>
        </w:rPr>
        <w:t>s</w:t>
      </w:r>
      <w:r w:rsidRPr="00E546B9">
        <w:rPr>
          <w:color w:val="000000" w:themeColor="text1"/>
        </w:rPr>
        <w:t xml:space="preserve">. </w:t>
      </w:r>
      <w:r w:rsidR="00AC4D2A">
        <w:rPr>
          <w:color w:val="000000" w:themeColor="text1"/>
        </w:rPr>
        <w:t xml:space="preserve">Predictors </w:t>
      </w:r>
      <w:r w:rsidRPr="00E546B9">
        <w:rPr>
          <w:color w:val="000000" w:themeColor="text1"/>
        </w:rPr>
        <w:t>of the various trajectories</w:t>
      </w:r>
      <w:r w:rsidR="00B516AB" w:rsidRPr="00E546B9">
        <w:rPr>
          <w:color w:val="000000" w:themeColor="text1"/>
        </w:rPr>
        <w:t xml:space="preserve"> (i.e., resilience, chronic, recovery, delayed onset)</w:t>
      </w:r>
      <w:r w:rsidRPr="00E546B9">
        <w:rPr>
          <w:color w:val="000000" w:themeColor="text1"/>
        </w:rPr>
        <w:t xml:space="preserve"> were </w:t>
      </w:r>
      <w:r w:rsidR="00856786" w:rsidRPr="00E546B9">
        <w:rPr>
          <w:color w:val="000000" w:themeColor="text1"/>
        </w:rPr>
        <w:t xml:space="preserve">categorized as </w:t>
      </w:r>
      <w:r w:rsidRPr="00E546B9">
        <w:rPr>
          <w:color w:val="000000" w:themeColor="text1"/>
        </w:rPr>
        <w:t>psychological, environmental,</w:t>
      </w:r>
      <w:r w:rsidR="003C510D" w:rsidRPr="00E546B9">
        <w:rPr>
          <w:color w:val="000000" w:themeColor="text1"/>
        </w:rPr>
        <w:t xml:space="preserve"> individual</w:t>
      </w:r>
      <w:r w:rsidR="00D55B73" w:rsidRPr="00E546B9">
        <w:rPr>
          <w:color w:val="000000" w:themeColor="text1"/>
        </w:rPr>
        <w:t>,</w:t>
      </w:r>
      <w:r w:rsidRPr="00E546B9">
        <w:rPr>
          <w:color w:val="000000" w:themeColor="text1"/>
        </w:rPr>
        <w:t xml:space="preserve"> social</w:t>
      </w:r>
      <w:r w:rsidR="00557F13">
        <w:rPr>
          <w:color w:val="000000" w:themeColor="text1"/>
        </w:rPr>
        <w:t>, financial, substance-related, and physical</w:t>
      </w:r>
      <w:r w:rsidRPr="00E546B9">
        <w:rPr>
          <w:color w:val="000000" w:themeColor="text1"/>
        </w:rPr>
        <w:t>.</w:t>
      </w:r>
      <w:r w:rsidR="003C510D" w:rsidRPr="00E546B9">
        <w:rPr>
          <w:color w:val="000000" w:themeColor="text1"/>
        </w:rPr>
        <w:t xml:space="preserve"> </w:t>
      </w:r>
      <w:r w:rsidR="00A172A7">
        <w:rPr>
          <w:color w:val="000000" w:themeColor="text1"/>
        </w:rPr>
        <w:t>T</w:t>
      </w:r>
      <w:r w:rsidR="00F264F4" w:rsidRPr="00E546B9">
        <w:rPr>
          <w:color w:val="000000" w:themeColor="text1"/>
        </w:rPr>
        <w:t xml:space="preserve">his information is </w:t>
      </w:r>
      <w:r w:rsidR="008F6ECA">
        <w:rPr>
          <w:color w:val="000000" w:themeColor="text1"/>
        </w:rPr>
        <w:t xml:space="preserve">incredibly </w:t>
      </w:r>
      <w:r w:rsidR="00F264F4" w:rsidRPr="00E546B9">
        <w:rPr>
          <w:color w:val="000000" w:themeColor="text1"/>
        </w:rPr>
        <w:t>useful</w:t>
      </w:r>
      <w:r w:rsidR="00BE5468">
        <w:rPr>
          <w:color w:val="000000" w:themeColor="text1"/>
        </w:rPr>
        <w:t xml:space="preserve">, </w:t>
      </w:r>
      <w:r w:rsidR="008F6ECA">
        <w:rPr>
          <w:color w:val="000000" w:themeColor="text1"/>
        </w:rPr>
        <w:t>facilitating an</w:t>
      </w:r>
      <w:r w:rsidR="00F264F4" w:rsidRPr="00E546B9">
        <w:rPr>
          <w:color w:val="000000" w:themeColor="text1"/>
        </w:rPr>
        <w:t xml:space="preserve"> understanding</w:t>
      </w:r>
      <w:r w:rsidR="008F6ECA">
        <w:rPr>
          <w:color w:val="000000" w:themeColor="text1"/>
        </w:rPr>
        <w:t xml:space="preserve"> of</w:t>
      </w:r>
      <w:r w:rsidR="00F264F4" w:rsidRPr="00E546B9">
        <w:rPr>
          <w:color w:val="000000" w:themeColor="text1"/>
        </w:rPr>
        <w:t xml:space="preserve"> the broad factors associated with the development of PTSD symptomatology</w:t>
      </w:r>
      <w:r w:rsidR="00C87D1B">
        <w:rPr>
          <w:color w:val="000000" w:themeColor="text1"/>
        </w:rPr>
        <w:t xml:space="preserve"> across different populations</w:t>
      </w:r>
      <w:r w:rsidR="00A172A7">
        <w:rPr>
          <w:color w:val="000000" w:themeColor="text1"/>
        </w:rPr>
        <w:t>. However,</w:t>
      </w:r>
      <w:r w:rsidR="00F264F4" w:rsidRPr="00E546B9">
        <w:rPr>
          <w:color w:val="000000" w:themeColor="text1"/>
        </w:rPr>
        <w:t xml:space="preserve"> </w:t>
      </w:r>
      <w:r w:rsidR="00044A36" w:rsidRPr="00E546B9">
        <w:rPr>
          <w:color w:val="000000" w:themeColor="text1"/>
        </w:rPr>
        <w:t>recognizing</w:t>
      </w:r>
      <w:r w:rsidR="008F6ECA">
        <w:rPr>
          <w:color w:val="000000" w:themeColor="text1"/>
        </w:rPr>
        <w:t xml:space="preserve"> and discussing</w:t>
      </w:r>
      <w:r w:rsidR="003C510D" w:rsidRPr="00E546B9">
        <w:rPr>
          <w:color w:val="000000" w:themeColor="text1"/>
        </w:rPr>
        <w:t xml:space="preserve"> specific predictor variables for </w:t>
      </w:r>
      <w:r w:rsidR="008F6ECA">
        <w:rPr>
          <w:color w:val="000000" w:themeColor="text1"/>
        </w:rPr>
        <w:t>different</w:t>
      </w:r>
      <w:r w:rsidR="003C510D" w:rsidRPr="00E546B9">
        <w:rPr>
          <w:color w:val="000000" w:themeColor="text1"/>
        </w:rPr>
        <w:t xml:space="preserve"> PTSD </w:t>
      </w:r>
      <w:r w:rsidR="008F6ECA">
        <w:rPr>
          <w:color w:val="000000" w:themeColor="text1"/>
        </w:rPr>
        <w:t xml:space="preserve">trajectories </w:t>
      </w:r>
      <w:r w:rsidR="00A172A7">
        <w:rPr>
          <w:color w:val="000000" w:themeColor="text1"/>
        </w:rPr>
        <w:t>exclusively with</w:t>
      </w:r>
      <w:r w:rsidR="008F6ECA">
        <w:rPr>
          <w:color w:val="000000" w:themeColor="text1"/>
        </w:rPr>
        <w:t xml:space="preserve"> veterans and service members </w:t>
      </w:r>
      <w:r w:rsidR="006C0B3C">
        <w:rPr>
          <w:color w:val="000000" w:themeColor="text1"/>
        </w:rPr>
        <w:t>may</w:t>
      </w:r>
      <w:r w:rsidR="00BE5468">
        <w:rPr>
          <w:color w:val="000000" w:themeColor="text1"/>
        </w:rPr>
        <w:t xml:space="preserve"> </w:t>
      </w:r>
      <w:r w:rsidR="003C510D" w:rsidRPr="00E546B9">
        <w:rPr>
          <w:color w:val="000000" w:themeColor="text1"/>
        </w:rPr>
        <w:t xml:space="preserve">help clinicians tailor </w:t>
      </w:r>
      <w:r w:rsidR="00BE5468">
        <w:rPr>
          <w:color w:val="000000" w:themeColor="text1"/>
        </w:rPr>
        <w:t>treatment</w:t>
      </w:r>
      <w:r w:rsidR="00FB4EFE">
        <w:rPr>
          <w:color w:val="000000" w:themeColor="text1"/>
        </w:rPr>
        <w:t xml:space="preserve"> and conceptualization efforts</w:t>
      </w:r>
      <w:r w:rsidR="00BE5468">
        <w:rPr>
          <w:color w:val="000000" w:themeColor="text1"/>
        </w:rPr>
        <w:t xml:space="preserve"> </w:t>
      </w:r>
      <w:r w:rsidR="008F6ECA">
        <w:rPr>
          <w:color w:val="000000" w:themeColor="text1"/>
        </w:rPr>
        <w:t>with the ultimate goal of improving treatment outcomes</w:t>
      </w:r>
      <w:r w:rsidR="00C87D1B">
        <w:rPr>
          <w:color w:val="000000" w:themeColor="text1"/>
        </w:rPr>
        <w:t xml:space="preserve"> for this population. </w:t>
      </w:r>
    </w:p>
    <w:p w14:paraId="14F2A4E1" w14:textId="418C34FF" w:rsidR="002263A9" w:rsidRPr="00E546B9" w:rsidRDefault="002263A9" w:rsidP="00332790">
      <w:pPr>
        <w:spacing w:line="480" w:lineRule="auto"/>
        <w:rPr>
          <w:b/>
          <w:color w:val="000000" w:themeColor="text1"/>
        </w:rPr>
      </w:pPr>
      <w:r w:rsidRPr="00E546B9">
        <w:rPr>
          <w:b/>
          <w:color w:val="000000" w:themeColor="text1"/>
        </w:rPr>
        <w:t xml:space="preserve">Rationale for </w:t>
      </w:r>
      <w:r w:rsidR="004D3926">
        <w:rPr>
          <w:b/>
          <w:color w:val="000000" w:themeColor="text1"/>
        </w:rPr>
        <w:t xml:space="preserve">the </w:t>
      </w:r>
      <w:r w:rsidRPr="00E546B9">
        <w:rPr>
          <w:b/>
          <w:color w:val="000000" w:themeColor="text1"/>
        </w:rPr>
        <w:t>Current Review</w:t>
      </w:r>
    </w:p>
    <w:p w14:paraId="0032ADEC" w14:textId="692139F7" w:rsidR="004A2832" w:rsidRPr="00E546B9" w:rsidRDefault="00E91CA4" w:rsidP="00585C0A">
      <w:pPr>
        <w:spacing w:line="480" w:lineRule="auto"/>
        <w:ind w:firstLine="720"/>
        <w:rPr>
          <w:color w:val="000000" w:themeColor="text1"/>
        </w:rPr>
      </w:pPr>
      <w:r w:rsidRPr="00E546B9">
        <w:rPr>
          <w:color w:val="000000" w:themeColor="text1"/>
        </w:rPr>
        <w:t>Identifying common developmental PTSD trajectories</w:t>
      </w:r>
      <w:r w:rsidR="00D71BB4" w:rsidRPr="00E546B9">
        <w:rPr>
          <w:color w:val="000000" w:themeColor="text1"/>
        </w:rPr>
        <w:t xml:space="preserve"> </w:t>
      </w:r>
      <w:r w:rsidRPr="00E546B9">
        <w:rPr>
          <w:color w:val="000000" w:themeColor="text1"/>
        </w:rPr>
        <w:t xml:space="preserve">offers </w:t>
      </w:r>
      <w:r w:rsidR="002263A9" w:rsidRPr="00E546B9">
        <w:rPr>
          <w:color w:val="000000" w:themeColor="text1"/>
        </w:rPr>
        <w:t xml:space="preserve">more detailed information </w:t>
      </w:r>
      <w:r w:rsidRPr="00E546B9">
        <w:rPr>
          <w:color w:val="000000" w:themeColor="text1"/>
        </w:rPr>
        <w:t xml:space="preserve">than cross-sectional methods used to diagnose and treat </w:t>
      </w:r>
      <w:r w:rsidR="007305D7">
        <w:rPr>
          <w:color w:val="000000" w:themeColor="text1"/>
        </w:rPr>
        <w:t xml:space="preserve">veteran and service member </w:t>
      </w:r>
      <w:r w:rsidRPr="00E546B9">
        <w:rPr>
          <w:color w:val="000000" w:themeColor="text1"/>
        </w:rPr>
        <w:t>samples</w:t>
      </w:r>
      <w:r w:rsidR="00AC7CE1">
        <w:rPr>
          <w:color w:val="000000" w:themeColor="text1"/>
        </w:rPr>
        <w:t xml:space="preserve">. </w:t>
      </w:r>
      <w:r w:rsidR="00AC7CE1">
        <w:rPr>
          <w:color w:val="000000" w:themeColor="text1"/>
        </w:rPr>
        <w:lastRenderedPageBreak/>
        <w:t>Identification of predictors of distinct trajectories m</w:t>
      </w:r>
      <w:r w:rsidR="006C0B3C">
        <w:rPr>
          <w:color w:val="000000" w:themeColor="text1"/>
        </w:rPr>
        <w:t>ay</w:t>
      </w:r>
      <w:r w:rsidR="00AC7CE1">
        <w:rPr>
          <w:color w:val="000000" w:themeColor="text1"/>
        </w:rPr>
        <w:t xml:space="preserve"> provide insights into how best to modify </w:t>
      </w:r>
      <w:r w:rsidR="00CC352D">
        <w:rPr>
          <w:color w:val="000000" w:themeColor="text1"/>
        </w:rPr>
        <w:t xml:space="preserve">evidence-based </w:t>
      </w:r>
      <w:r w:rsidR="00AC7CE1">
        <w:rPr>
          <w:color w:val="000000" w:themeColor="text1"/>
        </w:rPr>
        <w:t>treatments</w:t>
      </w:r>
      <w:r w:rsidR="000C5C49">
        <w:rPr>
          <w:color w:val="000000" w:themeColor="text1"/>
        </w:rPr>
        <w:t xml:space="preserve"> for </w:t>
      </w:r>
      <w:r w:rsidR="008F6ECA">
        <w:rPr>
          <w:color w:val="000000" w:themeColor="text1"/>
        </w:rPr>
        <w:t>veterans and service members</w:t>
      </w:r>
      <w:r w:rsidR="00CC352D">
        <w:rPr>
          <w:color w:val="000000" w:themeColor="text1"/>
        </w:rPr>
        <w:t xml:space="preserve"> to enhance effectiveness</w:t>
      </w:r>
      <w:r w:rsidR="006C0B3C">
        <w:rPr>
          <w:color w:val="000000" w:themeColor="text1"/>
        </w:rPr>
        <w:t xml:space="preserve"> and could provide a basis for case conceptualization by understanding different contextual </w:t>
      </w:r>
      <w:r w:rsidR="00CB634A">
        <w:rPr>
          <w:color w:val="000000" w:themeColor="text1"/>
        </w:rPr>
        <w:t xml:space="preserve">and psychological </w:t>
      </w:r>
      <w:r w:rsidR="006C0B3C">
        <w:rPr>
          <w:color w:val="000000" w:themeColor="text1"/>
        </w:rPr>
        <w:t xml:space="preserve">factors that </w:t>
      </w:r>
      <w:r w:rsidR="008F6ECA">
        <w:rPr>
          <w:color w:val="000000" w:themeColor="text1"/>
        </w:rPr>
        <w:t>warrant consideration.</w:t>
      </w:r>
      <w:r w:rsidR="0046216C">
        <w:rPr>
          <w:color w:val="000000" w:themeColor="text1"/>
        </w:rPr>
        <w:t xml:space="preserve"> </w:t>
      </w:r>
      <w:r w:rsidR="009D2586" w:rsidRPr="00E546B9">
        <w:rPr>
          <w:color w:val="000000" w:themeColor="text1"/>
        </w:rPr>
        <w:t>To this end, t</w:t>
      </w:r>
      <w:r w:rsidR="003F3312" w:rsidRPr="00E546B9">
        <w:rPr>
          <w:color w:val="000000" w:themeColor="text1"/>
        </w:rPr>
        <w:t>he</w:t>
      </w:r>
      <w:r w:rsidRPr="00E546B9">
        <w:rPr>
          <w:color w:val="000000" w:themeColor="text1"/>
        </w:rPr>
        <w:t xml:space="preserve"> purpose of th</w:t>
      </w:r>
      <w:r w:rsidR="00E34540">
        <w:rPr>
          <w:color w:val="000000" w:themeColor="text1"/>
        </w:rPr>
        <w:t>is</w:t>
      </w:r>
      <w:r w:rsidRPr="00E546B9">
        <w:rPr>
          <w:color w:val="000000" w:themeColor="text1"/>
        </w:rPr>
        <w:t xml:space="preserve"> </w:t>
      </w:r>
      <w:r w:rsidR="00CB634A">
        <w:rPr>
          <w:color w:val="000000" w:themeColor="text1"/>
        </w:rPr>
        <w:t xml:space="preserve">systematic </w:t>
      </w:r>
      <w:r w:rsidRPr="00E546B9">
        <w:rPr>
          <w:color w:val="000000" w:themeColor="text1"/>
        </w:rPr>
        <w:t xml:space="preserve">review </w:t>
      </w:r>
      <w:r w:rsidR="00585C0A" w:rsidRPr="00E546B9">
        <w:rPr>
          <w:color w:val="000000" w:themeColor="text1"/>
        </w:rPr>
        <w:t xml:space="preserve">was </w:t>
      </w:r>
      <w:r w:rsidRPr="00E546B9">
        <w:rPr>
          <w:color w:val="000000" w:themeColor="text1"/>
        </w:rPr>
        <w:t>to examine common developmental trajectories of PTSD</w:t>
      </w:r>
      <w:r w:rsidR="0077699F">
        <w:rPr>
          <w:color w:val="000000" w:themeColor="text1"/>
        </w:rPr>
        <w:t xml:space="preserve"> and resilience (i.e., </w:t>
      </w:r>
      <w:r w:rsidR="005C0697">
        <w:rPr>
          <w:color w:val="000000" w:themeColor="text1"/>
        </w:rPr>
        <w:t>absence of clinical</w:t>
      </w:r>
      <w:r w:rsidR="0077699F">
        <w:rPr>
          <w:color w:val="000000" w:themeColor="text1"/>
        </w:rPr>
        <w:t xml:space="preserve"> PTSD symptoms)</w:t>
      </w:r>
      <w:r w:rsidRPr="00E546B9">
        <w:rPr>
          <w:color w:val="000000" w:themeColor="text1"/>
        </w:rPr>
        <w:t xml:space="preserve"> in </w:t>
      </w:r>
      <w:r w:rsidR="002F3275">
        <w:rPr>
          <w:color w:val="000000" w:themeColor="text1"/>
        </w:rPr>
        <w:t>veterans and service members</w:t>
      </w:r>
      <w:r w:rsidR="008F6ECA">
        <w:rPr>
          <w:color w:val="000000" w:themeColor="text1"/>
        </w:rPr>
        <w:t>,</w:t>
      </w:r>
      <w:r w:rsidR="002F3275" w:rsidRPr="00E546B9">
        <w:rPr>
          <w:color w:val="000000" w:themeColor="text1"/>
        </w:rPr>
        <w:t xml:space="preserve"> </w:t>
      </w:r>
      <w:r w:rsidRPr="00E546B9">
        <w:rPr>
          <w:color w:val="000000" w:themeColor="text1"/>
        </w:rPr>
        <w:t xml:space="preserve">as well as </w:t>
      </w:r>
      <w:r w:rsidR="00C87D1B">
        <w:rPr>
          <w:color w:val="000000" w:themeColor="text1"/>
        </w:rPr>
        <w:t>predictors of identified trajectories compared to other trajectories (e.g., symptomatic vs. resilient</w:t>
      </w:r>
      <w:r w:rsidR="00CB634A">
        <w:rPr>
          <w:color w:val="000000" w:themeColor="text1"/>
        </w:rPr>
        <w:t>, resilient vs. symptomatic</w:t>
      </w:r>
      <w:r w:rsidR="00C87D1B">
        <w:rPr>
          <w:color w:val="000000" w:themeColor="text1"/>
        </w:rPr>
        <w:t>)</w:t>
      </w:r>
      <w:r w:rsidR="00F52FB7">
        <w:rPr>
          <w:color w:val="000000" w:themeColor="text1"/>
        </w:rPr>
        <w:t>.</w:t>
      </w:r>
      <w:r w:rsidR="008F6ECA">
        <w:rPr>
          <w:color w:val="000000" w:themeColor="text1"/>
        </w:rPr>
        <w:t xml:space="preserve"> </w:t>
      </w:r>
      <w:r w:rsidRPr="00E546B9">
        <w:rPr>
          <w:color w:val="000000" w:themeColor="text1"/>
        </w:rPr>
        <w:t xml:space="preserve"> </w:t>
      </w:r>
    </w:p>
    <w:p w14:paraId="0E32C372" w14:textId="5723C16C" w:rsidR="00903E1B" w:rsidRPr="00E546B9" w:rsidRDefault="00091787" w:rsidP="00892229">
      <w:pPr>
        <w:spacing w:line="480" w:lineRule="auto"/>
        <w:jc w:val="center"/>
        <w:rPr>
          <w:b/>
          <w:color w:val="000000" w:themeColor="text1"/>
        </w:rPr>
      </w:pPr>
      <w:r w:rsidRPr="00E546B9">
        <w:rPr>
          <w:b/>
          <w:color w:val="000000" w:themeColor="text1"/>
        </w:rPr>
        <w:t>Method</w:t>
      </w:r>
    </w:p>
    <w:p w14:paraId="6E6AECD2" w14:textId="7FE14E0B" w:rsidR="000730AE" w:rsidRPr="00E546B9" w:rsidRDefault="00903E1B" w:rsidP="009F0D2E">
      <w:pPr>
        <w:spacing w:line="480" w:lineRule="auto"/>
        <w:rPr>
          <w:b/>
          <w:color w:val="000000" w:themeColor="text1"/>
        </w:rPr>
      </w:pPr>
      <w:r w:rsidRPr="00E546B9">
        <w:rPr>
          <w:b/>
          <w:color w:val="000000" w:themeColor="text1"/>
        </w:rPr>
        <w:t xml:space="preserve">Search Strategy and </w:t>
      </w:r>
      <w:r w:rsidR="000730AE" w:rsidRPr="00E546B9">
        <w:rPr>
          <w:b/>
          <w:color w:val="000000" w:themeColor="text1"/>
        </w:rPr>
        <w:t>Inclusion Criteria</w:t>
      </w:r>
    </w:p>
    <w:p w14:paraId="77585C98" w14:textId="508FBF69" w:rsidR="005E37EB" w:rsidRDefault="002263A9" w:rsidP="009F0D2E">
      <w:pPr>
        <w:spacing w:line="480" w:lineRule="auto"/>
        <w:rPr>
          <w:color w:val="000000" w:themeColor="text1"/>
        </w:rPr>
      </w:pPr>
      <w:r w:rsidRPr="00E546B9">
        <w:rPr>
          <w:color w:val="000000" w:themeColor="text1"/>
        </w:rPr>
        <w:tab/>
      </w:r>
      <w:r w:rsidR="000730AE" w:rsidRPr="00E546B9">
        <w:rPr>
          <w:color w:val="000000" w:themeColor="text1"/>
        </w:rPr>
        <w:t>Google Scholar</w:t>
      </w:r>
      <w:r w:rsidR="003F3312" w:rsidRPr="00E546B9">
        <w:rPr>
          <w:color w:val="000000" w:themeColor="text1"/>
        </w:rPr>
        <w:t xml:space="preserve"> and </w:t>
      </w:r>
      <w:r w:rsidR="000730AE" w:rsidRPr="00E546B9">
        <w:rPr>
          <w:color w:val="000000" w:themeColor="text1"/>
        </w:rPr>
        <w:t>PsycINF</w:t>
      </w:r>
      <w:r w:rsidR="003F3312" w:rsidRPr="00E546B9">
        <w:rPr>
          <w:color w:val="000000" w:themeColor="text1"/>
        </w:rPr>
        <w:t>O</w:t>
      </w:r>
      <w:r w:rsidR="00B579EB">
        <w:rPr>
          <w:color w:val="000000" w:themeColor="text1"/>
        </w:rPr>
        <w:t xml:space="preserve"> were utilized to select articles for inclusion</w:t>
      </w:r>
      <w:r w:rsidR="00355EF4" w:rsidRPr="00E546B9">
        <w:rPr>
          <w:color w:val="000000" w:themeColor="text1"/>
        </w:rPr>
        <w:t xml:space="preserve">. The following search terms and their combinations were </w:t>
      </w:r>
      <w:r w:rsidR="00B579EB">
        <w:rPr>
          <w:color w:val="000000" w:themeColor="text1"/>
        </w:rPr>
        <w:t xml:space="preserve">used </w:t>
      </w:r>
      <w:r w:rsidR="00355EF4" w:rsidRPr="00E546B9">
        <w:rPr>
          <w:color w:val="000000" w:themeColor="text1"/>
        </w:rPr>
        <w:t xml:space="preserve">to screen and select </w:t>
      </w:r>
      <w:r w:rsidR="009773EF">
        <w:rPr>
          <w:color w:val="000000" w:themeColor="text1"/>
        </w:rPr>
        <w:t xml:space="preserve">published </w:t>
      </w:r>
      <w:r w:rsidR="00355EF4" w:rsidRPr="00E546B9">
        <w:rPr>
          <w:color w:val="000000" w:themeColor="text1"/>
        </w:rPr>
        <w:t>articles</w:t>
      </w:r>
      <w:r w:rsidR="006C0B3C">
        <w:rPr>
          <w:color w:val="000000" w:themeColor="text1"/>
        </w:rPr>
        <w:t xml:space="preserve">, </w:t>
      </w:r>
      <w:r w:rsidR="003F3312" w:rsidRPr="00E546B9">
        <w:rPr>
          <w:color w:val="000000" w:themeColor="text1"/>
        </w:rPr>
        <w:t>using the first five pages of each database</w:t>
      </w:r>
      <w:r w:rsidR="00355EF4" w:rsidRPr="00E546B9">
        <w:rPr>
          <w:color w:val="000000" w:themeColor="text1"/>
        </w:rPr>
        <w:t>:</w:t>
      </w:r>
      <w:r w:rsidR="003F3312" w:rsidRPr="00E546B9">
        <w:rPr>
          <w:i/>
          <w:color w:val="000000" w:themeColor="text1"/>
        </w:rPr>
        <w:t xml:space="preserve"> Trajectory, Veterans, Active Duty, Military, Developmental Trajectory, Posttraumatic Stress, Combat Trauma</w:t>
      </w:r>
      <w:r w:rsidR="0046252E" w:rsidRPr="00E546B9">
        <w:rPr>
          <w:i/>
          <w:color w:val="000000" w:themeColor="text1"/>
        </w:rPr>
        <w:t>, Service Member</w:t>
      </w:r>
      <w:r w:rsidR="00355EF4" w:rsidRPr="00E546B9">
        <w:rPr>
          <w:i/>
          <w:color w:val="000000" w:themeColor="text1"/>
        </w:rPr>
        <w:t>.</w:t>
      </w:r>
      <w:r w:rsidR="00CC11B5" w:rsidRPr="00E546B9">
        <w:rPr>
          <w:color w:val="000000" w:themeColor="text1"/>
        </w:rPr>
        <w:t xml:space="preserve"> </w:t>
      </w:r>
      <w:r w:rsidR="008F6ECA">
        <w:rPr>
          <w:color w:val="000000" w:themeColor="text1"/>
        </w:rPr>
        <w:t xml:space="preserve">We also screened the references of the final list of articles to ensure no prominent articles were missed during the search process. </w:t>
      </w:r>
      <w:r w:rsidR="00CC11B5" w:rsidRPr="00E546B9">
        <w:rPr>
          <w:color w:val="000000" w:themeColor="text1"/>
        </w:rPr>
        <w:t xml:space="preserve">The search for this project was </w:t>
      </w:r>
      <w:r w:rsidR="00E953FB">
        <w:rPr>
          <w:color w:val="000000" w:themeColor="text1"/>
        </w:rPr>
        <w:t xml:space="preserve">originally </w:t>
      </w:r>
      <w:r w:rsidR="00CC11B5" w:rsidRPr="00E546B9">
        <w:rPr>
          <w:color w:val="000000" w:themeColor="text1"/>
        </w:rPr>
        <w:t>completed between 0</w:t>
      </w:r>
      <w:r w:rsidR="003F3312" w:rsidRPr="00E546B9">
        <w:rPr>
          <w:color w:val="000000" w:themeColor="text1"/>
        </w:rPr>
        <w:t>7</w:t>
      </w:r>
      <w:r w:rsidR="00CC11B5" w:rsidRPr="00E546B9">
        <w:rPr>
          <w:color w:val="000000" w:themeColor="text1"/>
        </w:rPr>
        <w:t xml:space="preserve">/1/2019 and </w:t>
      </w:r>
      <w:r w:rsidR="003F3312" w:rsidRPr="00E546B9">
        <w:rPr>
          <w:color w:val="000000" w:themeColor="text1"/>
        </w:rPr>
        <w:t>8</w:t>
      </w:r>
      <w:r w:rsidR="00CC11B5" w:rsidRPr="00E546B9">
        <w:rPr>
          <w:color w:val="000000" w:themeColor="text1"/>
        </w:rPr>
        <w:t>/</w:t>
      </w:r>
      <w:r w:rsidR="003F3312" w:rsidRPr="00E546B9">
        <w:rPr>
          <w:color w:val="000000" w:themeColor="text1"/>
        </w:rPr>
        <w:t>12</w:t>
      </w:r>
      <w:r w:rsidR="00CC11B5" w:rsidRPr="00E546B9">
        <w:rPr>
          <w:color w:val="000000" w:themeColor="text1"/>
        </w:rPr>
        <w:t>/2019</w:t>
      </w:r>
      <w:r w:rsidR="008F6ECA">
        <w:rPr>
          <w:color w:val="000000" w:themeColor="text1"/>
        </w:rPr>
        <w:t xml:space="preserve"> (i.e., studies meeting inclusion criteria but published after this date would </w:t>
      </w:r>
      <w:r w:rsidR="008F6ECA" w:rsidRPr="008F6ECA">
        <w:rPr>
          <w:i/>
          <w:iCs/>
          <w:color w:val="000000" w:themeColor="text1"/>
        </w:rPr>
        <w:t xml:space="preserve">not </w:t>
      </w:r>
      <w:r w:rsidR="008F6ECA">
        <w:rPr>
          <w:color w:val="000000" w:themeColor="text1"/>
        </w:rPr>
        <w:t>have been included)</w:t>
      </w:r>
      <w:r w:rsidR="00CC11B5" w:rsidRPr="00E546B9">
        <w:rPr>
          <w:color w:val="000000" w:themeColor="text1"/>
        </w:rPr>
        <w:t>.</w:t>
      </w:r>
      <w:r w:rsidR="00585C0A" w:rsidRPr="00E546B9">
        <w:rPr>
          <w:color w:val="000000" w:themeColor="text1"/>
        </w:rPr>
        <w:t xml:space="preserve"> </w:t>
      </w:r>
      <w:r w:rsidR="00044A36" w:rsidRPr="00E546B9">
        <w:rPr>
          <w:color w:val="000000" w:themeColor="text1"/>
        </w:rPr>
        <w:t>Two authors independently coded articles</w:t>
      </w:r>
      <w:r w:rsidR="00256582">
        <w:rPr>
          <w:color w:val="000000" w:themeColor="text1"/>
        </w:rPr>
        <w:t xml:space="preserve">, and included articles were checked by a third </w:t>
      </w:r>
      <w:r w:rsidR="00F8676F">
        <w:rPr>
          <w:color w:val="000000" w:themeColor="text1"/>
        </w:rPr>
        <w:t xml:space="preserve">author </w:t>
      </w:r>
      <w:r w:rsidR="00256582">
        <w:rPr>
          <w:color w:val="000000" w:themeColor="text1"/>
        </w:rPr>
        <w:t xml:space="preserve">to ensure accuracy in data extraction and adherence to inclusion criteria. </w:t>
      </w:r>
      <w:r w:rsidR="00044A36" w:rsidRPr="00E546B9">
        <w:rPr>
          <w:color w:val="000000" w:themeColor="text1"/>
        </w:rPr>
        <w:t xml:space="preserve">The inclusion criteria </w:t>
      </w:r>
      <w:r w:rsidR="005C0697">
        <w:rPr>
          <w:color w:val="000000" w:themeColor="text1"/>
        </w:rPr>
        <w:t>were informed by</w:t>
      </w:r>
      <w:r w:rsidR="000730AE" w:rsidRPr="00E546B9">
        <w:rPr>
          <w:color w:val="000000" w:themeColor="text1"/>
        </w:rPr>
        <w:t xml:space="preserve"> the systematic review and </w:t>
      </w:r>
      <w:r w:rsidR="00AA79FA">
        <w:rPr>
          <w:color w:val="000000" w:themeColor="text1"/>
        </w:rPr>
        <w:t xml:space="preserve">statistical evaluation </w:t>
      </w:r>
      <w:r w:rsidR="000730AE" w:rsidRPr="00E546B9">
        <w:rPr>
          <w:color w:val="000000" w:themeColor="text1"/>
        </w:rPr>
        <w:t>conducted by Galatzer-Levy et al. (2018</w:t>
      </w:r>
      <w:r w:rsidR="005C0697">
        <w:rPr>
          <w:color w:val="000000" w:themeColor="text1"/>
        </w:rPr>
        <w:t>)</w:t>
      </w:r>
      <w:r w:rsidR="00585C0A" w:rsidRPr="00E546B9">
        <w:rPr>
          <w:color w:val="000000" w:themeColor="text1"/>
        </w:rPr>
        <w:t xml:space="preserve">, as it is the only review (to </w:t>
      </w:r>
      <w:r w:rsidR="00044A36" w:rsidRPr="00E546B9">
        <w:rPr>
          <w:color w:val="000000" w:themeColor="text1"/>
        </w:rPr>
        <w:t xml:space="preserve">the authors’ </w:t>
      </w:r>
      <w:r w:rsidR="00585C0A" w:rsidRPr="00E546B9">
        <w:rPr>
          <w:color w:val="000000" w:themeColor="text1"/>
        </w:rPr>
        <w:t>knowledge) that examines PTSD trajectories across</w:t>
      </w:r>
      <w:r w:rsidR="00F8676F">
        <w:rPr>
          <w:color w:val="000000" w:themeColor="text1"/>
        </w:rPr>
        <w:t xml:space="preserve"> potentially</w:t>
      </w:r>
      <w:r w:rsidR="00585C0A" w:rsidRPr="00E546B9">
        <w:rPr>
          <w:color w:val="000000" w:themeColor="text1"/>
        </w:rPr>
        <w:t xml:space="preserve"> traumatic events</w:t>
      </w:r>
      <w:r w:rsidR="003F3312" w:rsidRPr="00E546B9">
        <w:rPr>
          <w:color w:val="000000" w:themeColor="text1"/>
        </w:rPr>
        <w:t xml:space="preserve">. </w:t>
      </w:r>
      <w:r w:rsidR="003E1346">
        <w:rPr>
          <w:color w:val="000000" w:themeColor="text1"/>
        </w:rPr>
        <w:t xml:space="preserve">There were some exceptions, however, to include a broader range of studies. </w:t>
      </w:r>
      <w:r w:rsidR="005C0697">
        <w:rPr>
          <w:color w:val="000000" w:themeColor="text1"/>
        </w:rPr>
        <w:t>Studies included</w:t>
      </w:r>
      <w:r w:rsidR="000730AE" w:rsidRPr="00E546B9">
        <w:rPr>
          <w:color w:val="000000" w:themeColor="text1"/>
        </w:rPr>
        <w:t xml:space="preserve"> employed</w:t>
      </w:r>
      <w:r w:rsidR="008F6ECA">
        <w:rPr>
          <w:color w:val="000000" w:themeColor="text1"/>
        </w:rPr>
        <w:t xml:space="preserve"> the </w:t>
      </w:r>
      <w:r w:rsidR="008F6ECA">
        <w:rPr>
          <w:color w:val="000000" w:themeColor="text1"/>
        </w:rPr>
        <w:lastRenderedPageBreak/>
        <w:t>following statistical methods</w:t>
      </w:r>
      <w:r w:rsidR="00165DF6">
        <w:rPr>
          <w:color w:val="000000" w:themeColor="text1"/>
        </w:rPr>
        <w:t xml:space="preserve"> that allow for trajectory estimation</w:t>
      </w:r>
      <w:r w:rsidR="008F6ECA">
        <w:rPr>
          <w:color w:val="000000" w:themeColor="text1"/>
        </w:rPr>
        <w:t>:</w:t>
      </w:r>
      <w:r w:rsidR="000730AE" w:rsidRPr="00E546B9">
        <w:rPr>
          <w:color w:val="000000" w:themeColor="text1"/>
        </w:rPr>
        <w:t xml:space="preserve"> Latent Class Growth </w:t>
      </w:r>
      <w:r w:rsidR="00355EF4" w:rsidRPr="00E546B9">
        <w:rPr>
          <w:color w:val="000000" w:themeColor="text1"/>
        </w:rPr>
        <w:t>Analysis</w:t>
      </w:r>
      <w:r w:rsidR="00F8676F">
        <w:rPr>
          <w:color w:val="000000" w:themeColor="text1"/>
        </w:rPr>
        <w:t>/Modeling</w:t>
      </w:r>
      <w:r w:rsidR="008F6ECA">
        <w:rPr>
          <w:color w:val="000000" w:themeColor="text1"/>
        </w:rPr>
        <w:t xml:space="preserve">, </w:t>
      </w:r>
      <w:r w:rsidR="00355EF4" w:rsidRPr="00E546B9">
        <w:rPr>
          <w:color w:val="000000" w:themeColor="text1"/>
        </w:rPr>
        <w:t>Latent Growth Mixture Modeling,</w:t>
      </w:r>
      <w:r w:rsidR="008F6ECA">
        <w:rPr>
          <w:color w:val="000000" w:themeColor="text1"/>
        </w:rPr>
        <w:t xml:space="preserve"> Latent Growth Modeling, Latent Trajectory Modeling, Growth Mixture Modeling, Second-Order Growth Mixture Modeling, and Latent Trajectory Analysis.</w:t>
      </w:r>
      <w:r w:rsidR="00355EF4" w:rsidRPr="00E546B9">
        <w:rPr>
          <w:color w:val="000000" w:themeColor="text1"/>
        </w:rPr>
        <w:t xml:space="preserve"> </w:t>
      </w:r>
      <w:r w:rsidR="008F6ECA">
        <w:rPr>
          <w:color w:val="000000" w:themeColor="text1"/>
        </w:rPr>
        <w:t>A</w:t>
      </w:r>
      <w:r w:rsidR="000730AE" w:rsidRPr="00E546B9">
        <w:rPr>
          <w:color w:val="000000" w:themeColor="text1"/>
        </w:rPr>
        <w:t>t least three time points</w:t>
      </w:r>
      <w:r w:rsidR="008F6ECA">
        <w:rPr>
          <w:color w:val="000000" w:themeColor="text1"/>
        </w:rPr>
        <w:t xml:space="preserve"> were required</w:t>
      </w:r>
      <w:r w:rsidR="000730AE" w:rsidRPr="00E546B9">
        <w:rPr>
          <w:color w:val="000000" w:themeColor="text1"/>
        </w:rPr>
        <w:t xml:space="preserve"> to ensure a measurable developmental trajectory,</w:t>
      </w:r>
      <w:r w:rsidR="008F6ECA">
        <w:rPr>
          <w:color w:val="000000" w:themeColor="text1"/>
        </w:rPr>
        <w:t xml:space="preserve"> and a sample size of 100 was </w:t>
      </w:r>
      <w:r w:rsidR="00F52FB7">
        <w:rPr>
          <w:color w:val="000000" w:themeColor="text1"/>
        </w:rPr>
        <w:t xml:space="preserve">also </w:t>
      </w:r>
      <w:r w:rsidR="008F6ECA">
        <w:rPr>
          <w:color w:val="000000" w:themeColor="text1"/>
        </w:rPr>
        <w:t xml:space="preserve">required. </w:t>
      </w:r>
      <w:r w:rsidR="008F6ECA" w:rsidRPr="00F52FB7">
        <w:rPr>
          <w:color w:val="000000" w:themeColor="text1"/>
        </w:rPr>
        <w:t>Studies were also required to employ</w:t>
      </w:r>
      <w:r w:rsidR="005E37EB" w:rsidRPr="00F52FB7">
        <w:rPr>
          <w:color w:val="000000" w:themeColor="text1"/>
        </w:rPr>
        <w:t xml:space="preserve"> </w:t>
      </w:r>
      <w:r w:rsidR="00355EF4" w:rsidRPr="00F52FB7">
        <w:rPr>
          <w:color w:val="000000" w:themeColor="text1"/>
        </w:rPr>
        <w:t>a trauma-related outcome assessment</w:t>
      </w:r>
      <w:r w:rsidR="005E37EB" w:rsidRPr="00F52FB7">
        <w:rPr>
          <w:color w:val="000000" w:themeColor="text1"/>
        </w:rPr>
        <w:t xml:space="preserve"> for trajectories</w:t>
      </w:r>
      <w:r w:rsidR="00D3630D" w:rsidRPr="00F52FB7">
        <w:rPr>
          <w:color w:val="000000" w:themeColor="text1"/>
        </w:rPr>
        <w:t xml:space="preserve"> (i.e.,</w:t>
      </w:r>
      <w:r w:rsidR="00F52FB7" w:rsidRPr="00F52FB7">
        <w:rPr>
          <w:color w:val="000000" w:themeColor="text1"/>
        </w:rPr>
        <w:t xml:space="preserve"> a</w:t>
      </w:r>
      <w:r w:rsidR="005D63E9">
        <w:rPr>
          <w:color w:val="000000" w:themeColor="text1"/>
        </w:rPr>
        <w:t>ny</w:t>
      </w:r>
      <w:r w:rsidR="00F52FB7" w:rsidRPr="00F52FB7">
        <w:rPr>
          <w:color w:val="000000" w:themeColor="text1"/>
        </w:rPr>
        <w:t xml:space="preserve"> self-report measure assessing PTSD symptomatology). </w:t>
      </w:r>
      <w:r w:rsidR="001C2A25" w:rsidRPr="00F52FB7">
        <w:rPr>
          <w:color w:val="000000" w:themeColor="text1"/>
        </w:rPr>
        <w:t xml:space="preserve"> </w:t>
      </w:r>
    </w:p>
    <w:p w14:paraId="3BFFF77E" w14:textId="30AD9075" w:rsidR="00DC1687" w:rsidRPr="00E546B9" w:rsidRDefault="003B087A" w:rsidP="005E37EB">
      <w:pPr>
        <w:spacing w:line="480" w:lineRule="auto"/>
        <w:ind w:firstLine="720"/>
        <w:rPr>
          <w:color w:val="000000" w:themeColor="text1"/>
        </w:rPr>
      </w:pPr>
      <w:r w:rsidRPr="005E37EB">
        <w:rPr>
          <w:color w:val="000000" w:themeColor="text1"/>
        </w:rPr>
        <w:t xml:space="preserve">Given </w:t>
      </w:r>
      <w:r w:rsidRPr="00E546B9">
        <w:rPr>
          <w:color w:val="000000" w:themeColor="text1"/>
        </w:rPr>
        <w:t>the breadth of treatment studies in the literature,</w:t>
      </w:r>
      <w:r w:rsidR="00044A36" w:rsidRPr="00E546B9">
        <w:rPr>
          <w:color w:val="000000" w:themeColor="text1"/>
        </w:rPr>
        <w:t xml:space="preserve"> </w:t>
      </w:r>
      <w:r w:rsidR="008F67EA">
        <w:rPr>
          <w:color w:val="000000" w:themeColor="text1"/>
        </w:rPr>
        <w:t xml:space="preserve">trials and studies </w:t>
      </w:r>
      <w:r w:rsidR="001E0B51">
        <w:rPr>
          <w:color w:val="000000" w:themeColor="text1"/>
        </w:rPr>
        <w:t xml:space="preserve">seeking to examine </w:t>
      </w:r>
      <w:r w:rsidR="00B62144">
        <w:rPr>
          <w:color w:val="000000" w:themeColor="text1"/>
        </w:rPr>
        <w:t>trajectories of</w:t>
      </w:r>
      <w:r w:rsidR="001E0B51">
        <w:rPr>
          <w:color w:val="000000" w:themeColor="text1"/>
        </w:rPr>
        <w:t xml:space="preserve"> treatment response</w:t>
      </w:r>
      <w:r w:rsidR="00B62144">
        <w:rPr>
          <w:color w:val="000000" w:themeColor="text1"/>
        </w:rPr>
        <w:t xml:space="preserve"> across treatment</w:t>
      </w:r>
      <w:r w:rsidR="008F67EA">
        <w:rPr>
          <w:color w:val="000000" w:themeColor="text1"/>
        </w:rPr>
        <w:t xml:space="preserve"> </w:t>
      </w:r>
      <w:r w:rsidR="00044A36" w:rsidRPr="00E546B9">
        <w:rPr>
          <w:color w:val="000000" w:themeColor="text1"/>
        </w:rPr>
        <w:t>were</w:t>
      </w:r>
      <w:r w:rsidR="00F8676F">
        <w:rPr>
          <w:color w:val="000000" w:themeColor="text1"/>
        </w:rPr>
        <w:t xml:space="preserve"> screened but</w:t>
      </w:r>
      <w:r w:rsidR="00044A36" w:rsidRPr="00E546B9">
        <w:rPr>
          <w:color w:val="000000" w:themeColor="text1"/>
        </w:rPr>
        <w:t xml:space="preserve"> </w:t>
      </w:r>
      <w:r w:rsidR="00044A36" w:rsidRPr="00571726">
        <w:rPr>
          <w:i/>
          <w:iCs/>
          <w:color w:val="000000" w:themeColor="text1"/>
        </w:rPr>
        <w:t xml:space="preserve">not </w:t>
      </w:r>
      <w:r w:rsidR="00044A36" w:rsidRPr="00E546B9">
        <w:rPr>
          <w:color w:val="000000" w:themeColor="text1"/>
        </w:rPr>
        <w:t>included</w:t>
      </w:r>
      <w:r w:rsidR="00F8676F">
        <w:rPr>
          <w:color w:val="000000" w:themeColor="text1"/>
        </w:rPr>
        <w:t xml:space="preserve"> in the final articles</w:t>
      </w:r>
      <w:r w:rsidR="00B62144">
        <w:rPr>
          <w:color w:val="000000" w:themeColor="text1"/>
        </w:rPr>
        <w:t>.</w:t>
      </w:r>
      <w:r w:rsidR="00E953FB">
        <w:rPr>
          <w:color w:val="000000" w:themeColor="text1"/>
        </w:rPr>
        <w:t xml:space="preserve"> One study using data from a trial was included, but the</w:t>
      </w:r>
      <w:r w:rsidR="00036B6E">
        <w:rPr>
          <w:color w:val="000000" w:themeColor="text1"/>
        </w:rPr>
        <w:t xml:space="preserve"> treatments did not impact recovery rates per the authors (i.e., and therefore would not have impacted trajectories)</w:t>
      </w:r>
      <w:r w:rsidR="00E953FB">
        <w:rPr>
          <w:color w:val="000000" w:themeColor="text1"/>
        </w:rPr>
        <w:t>.</w:t>
      </w:r>
      <w:r w:rsidR="00B62144">
        <w:rPr>
          <w:color w:val="000000" w:themeColor="text1"/>
        </w:rPr>
        <w:t xml:space="preserve"> </w:t>
      </w:r>
      <w:r w:rsidR="005E37EB" w:rsidRPr="005E37EB">
        <w:rPr>
          <w:color w:val="000000" w:themeColor="text1"/>
        </w:rPr>
        <w:t>Some studies</w:t>
      </w:r>
      <w:r w:rsidR="0043487A" w:rsidRPr="005E37EB">
        <w:rPr>
          <w:color w:val="000000" w:themeColor="text1"/>
        </w:rPr>
        <w:t xml:space="preserve"> did not include predictors</w:t>
      </w:r>
      <w:r w:rsidR="005E37EB" w:rsidRPr="005E37EB">
        <w:rPr>
          <w:color w:val="000000" w:themeColor="text1"/>
        </w:rPr>
        <w:t xml:space="preserve"> of trajectories</w:t>
      </w:r>
      <w:r w:rsidR="0043487A" w:rsidRPr="005E37EB">
        <w:rPr>
          <w:color w:val="000000" w:themeColor="text1"/>
        </w:rPr>
        <w:t xml:space="preserve">, </w:t>
      </w:r>
      <w:r w:rsidR="005E37EB" w:rsidRPr="005E37EB">
        <w:rPr>
          <w:color w:val="000000" w:themeColor="text1"/>
        </w:rPr>
        <w:t xml:space="preserve">but they were </w:t>
      </w:r>
      <w:r w:rsidR="0043487A" w:rsidRPr="005E37EB">
        <w:rPr>
          <w:color w:val="000000" w:themeColor="text1"/>
        </w:rPr>
        <w:t>retained to calculate an overall percentage of participants endorsing a resilience trajectory</w:t>
      </w:r>
      <w:r w:rsidR="00C87D1B">
        <w:rPr>
          <w:color w:val="000000" w:themeColor="text1"/>
        </w:rPr>
        <w:t xml:space="preserve"> compared to a symptomatic trajectory</w:t>
      </w:r>
      <w:r w:rsidR="00F8676F">
        <w:rPr>
          <w:color w:val="000000" w:themeColor="text1"/>
        </w:rPr>
        <w:t xml:space="preserve"> assuming they met other inclusion criteria</w:t>
      </w:r>
      <w:r w:rsidR="0043487A" w:rsidRPr="005E37EB">
        <w:rPr>
          <w:color w:val="000000" w:themeColor="text1"/>
        </w:rPr>
        <w:t>.</w:t>
      </w:r>
      <w:r w:rsidR="00F52FB7">
        <w:rPr>
          <w:color w:val="000000" w:themeColor="text1"/>
        </w:rPr>
        <w:t xml:space="preserve"> Further, some studies did not delineate the number of individuals included in each trajectory.</w:t>
      </w:r>
      <w:r w:rsidR="0043487A" w:rsidRPr="005E37EB">
        <w:rPr>
          <w:b/>
          <w:bCs/>
          <w:color w:val="000000" w:themeColor="text1"/>
        </w:rPr>
        <w:t xml:space="preserve"> </w:t>
      </w:r>
      <w:r w:rsidR="00044A36" w:rsidRPr="00E546B9">
        <w:rPr>
          <w:color w:val="000000" w:themeColor="text1"/>
        </w:rPr>
        <w:t>Articles published before 2000 were</w:t>
      </w:r>
      <w:r w:rsidR="00044A36" w:rsidRPr="005E37EB">
        <w:rPr>
          <w:color w:val="000000" w:themeColor="text1"/>
        </w:rPr>
        <w:t xml:space="preserve"> </w:t>
      </w:r>
      <w:r w:rsidR="00F8676F">
        <w:rPr>
          <w:color w:val="000000" w:themeColor="text1"/>
        </w:rPr>
        <w:t>screened/</w:t>
      </w:r>
      <w:r w:rsidR="000F182A" w:rsidRPr="005E37EB">
        <w:rPr>
          <w:color w:val="000000" w:themeColor="text1"/>
        </w:rPr>
        <w:t xml:space="preserve">reviewed </w:t>
      </w:r>
      <w:r w:rsidR="009F4AEB" w:rsidRPr="005E37EB">
        <w:rPr>
          <w:color w:val="000000" w:themeColor="text1"/>
        </w:rPr>
        <w:t>to include a broader range of studies</w:t>
      </w:r>
      <w:r w:rsidR="00544DEF" w:rsidRPr="005E37EB">
        <w:rPr>
          <w:color w:val="000000" w:themeColor="text1"/>
        </w:rPr>
        <w:t xml:space="preserve"> (i.e., although the final number of studies were published from 2004 to 2019)</w:t>
      </w:r>
      <w:r w:rsidR="00044A36" w:rsidRPr="005E37EB">
        <w:rPr>
          <w:color w:val="000000" w:themeColor="text1"/>
        </w:rPr>
        <w:t xml:space="preserve">, </w:t>
      </w:r>
      <w:r w:rsidR="00044A36" w:rsidRPr="00E546B9">
        <w:rPr>
          <w:color w:val="000000" w:themeColor="text1"/>
        </w:rPr>
        <w:t>and articles measuring symptomatology greater than one year after exposure were also included</w:t>
      </w:r>
      <w:r w:rsidR="005E37EB">
        <w:rPr>
          <w:color w:val="000000" w:themeColor="text1"/>
        </w:rPr>
        <w:t xml:space="preserve"> (i.e., when applicable to </w:t>
      </w:r>
      <w:r w:rsidR="009D7D02">
        <w:rPr>
          <w:color w:val="000000" w:themeColor="text1"/>
        </w:rPr>
        <w:t xml:space="preserve">specific </w:t>
      </w:r>
      <w:r w:rsidR="005E37EB">
        <w:rPr>
          <w:color w:val="000000" w:themeColor="text1"/>
        </w:rPr>
        <w:t>studies measuring outcomes before and after deployment)</w:t>
      </w:r>
      <w:r w:rsidR="00044A36" w:rsidRPr="00E546B9">
        <w:rPr>
          <w:color w:val="000000" w:themeColor="text1"/>
        </w:rPr>
        <w:t xml:space="preserve">. </w:t>
      </w:r>
      <w:r w:rsidR="00D94DBA" w:rsidRPr="00E546B9">
        <w:rPr>
          <w:color w:val="000000" w:themeColor="text1"/>
        </w:rPr>
        <w:t>Studies were</w:t>
      </w:r>
      <w:r w:rsidR="004F4E6F" w:rsidRPr="00E546B9">
        <w:rPr>
          <w:color w:val="000000" w:themeColor="text1"/>
        </w:rPr>
        <w:t xml:space="preserve"> either prospective</w:t>
      </w:r>
      <w:r w:rsidR="004B7B5A" w:rsidRPr="00E546B9">
        <w:rPr>
          <w:color w:val="000000" w:themeColor="text1"/>
        </w:rPr>
        <w:t xml:space="preserve"> </w:t>
      </w:r>
      <w:r w:rsidR="004F4E6F" w:rsidRPr="00E546B9">
        <w:rPr>
          <w:color w:val="000000" w:themeColor="text1"/>
        </w:rPr>
        <w:t xml:space="preserve">or </w:t>
      </w:r>
      <w:r w:rsidR="004B7B5A" w:rsidRPr="00E546B9">
        <w:rPr>
          <w:color w:val="000000" w:themeColor="text1"/>
        </w:rPr>
        <w:t>longitudinal</w:t>
      </w:r>
      <w:r w:rsidR="00CF50A3" w:rsidRPr="00E546B9">
        <w:rPr>
          <w:color w:val="000000" w:themeColor="text1"/>
        </w:rPr>
        <w:t xml:space="preserve">. </w:t>
      </w:r>
      <w:r w:rsidR="00DB11DC">
        <w:rPr>
          <w:color w:val="000000" w:themeColor="text1"/>
        </w:rPr>
        <w:t>T</w:t>
      </w:r>
      <w:r w:rsidR="009D7D02">
        <w:rPr>
          <w:color w:val="000000" w:themeColor="text1"/>
        </w:rPr>
        <w:t xml:space="preserve">he final pool consisted of 1514 articles. </w:t>
      </w:r>
      <w:r w:rsidR="00CB634A">
        <w:rPr>
          <w:color w:val="000000" w:themeColor="text1"/>
        </w:rPr>
        <w:t>After screening 1514 abstracts and excluding articles based on the criteria mentioned above</w:t>
      </w:r>
      <w:r w:rsidR="009D7D02">
        <w:rPr>
          <w:color w:val="000000" w:themeColor="text1"/>
        </w:rPr>
        <w:t>, 73 full</w:t>
      </w:r>
      <w:r w:rsidR="00F8676F">
        <w:rPr>
          <w:color w:val="000000" w:themeColor="text1"/>
        </w:rPr>
        <w:t xml:space="preserve">-text articles </w:t>
      </w:r>
      <w:r w:rsidR="009D7D02">
        <w:rPr>
          <w:color w:val="000000" w:themeColor="text1"/>
        </w:rPr>
        <w:t xml:space="preserve">were assessed for eligibility, and 27 were retained for final examination. </w:t>
      </w:r>
      <w:r w:rsidR="00E34540">
        <w:rPr>
          <w:color w:val="000000" w:themeColor="text1"/>
        </w:rPr>
        <w:t xml:space="preserve">For </w:t>
      </w:r>
      <w:r w:rsidR="00044A36" w:rsidRPr="00E546B9">
        <w:rPr>
          <w:color w:val="000000" w:themeColor="text1"/>
        </w:rPr>
        <w:t xml:space="preserve">Preferred Reporting Items for Systematic Reviews and Meta-Analyses </w:t>
      </w:r>
      <w:r w:rsidR="00044A36" w:rsidRPr="00E546B9">
        <w:rPr>
          <w:color w:val="000000" w:themeColor="text1"/>
        </w:rPr>
        <w:lastRenderedPageBreak/>
        <w:t xml:space="preserve">(PRISMA) </w:t>
      </w:r>
      <w:r w:rsidR="00585C0A" w:rsidRPr="00E546B9">
        <w:rPr>
          <w:color w:val="000000" w:themeColor="text1"/>
        </w:rPr>
        <w:t>guidelines</w:t>
      </w:r>
      <w:r w:rsidR="00B579EB">
        <w:rPr>
          <w:color w:val="000000" w:themeColor="text1"/>
        </w:rPr>
        <w:t>, see</w:t>
      </w:r>
      <w:r w:rsidR="00E34540">
        <w:rPr>
          <w:color w:val="000000" w:themeColor="text1"/>
        </w:rPr>
        <w:t xml:space="preserve"> </w:t>
      </w:r>
      <w:r w:rsidR="00D47E04" w:rsidRPr="00F8292C">
        <w:rPr>
          <w:color w:val="000000" w:themeColor="text1"/>
        </w:rPr>
        <w:t>https://osf.io/2dnhe/?view_only=1f59972f95944bde9ec54d821f72fe8b</w:t>
      </w:r>
    </w:p>
    <w:p w14:paraId="06519E49" w14:textId="13E469CD" w:rsidR="00091787" w:rsidRPr="00E546B9" w:rsidRDefault="00ED4ED4" w:rsidP="009F0D2E">
      <w:pPr>
        <w:spacing w:line="480" w:lineRule="auto"/>
        <w:rPr>
          <w:i/>
          <w:color w:val="000000" w:themeColor="text1"/>
        </w:rPr>
      </w:pPr>
      <w:r w:rsidRPr="00E546B9">
        <w:rPr>
          <w:b/>
          <w:color w:val="000000" w:themeColor="text1"/>
        </w:rPr>
        <w:t>Study Coding</w:t>
      </w:r>
      <w:r w:rsidR="00DC1687" w:rsidRPr="00E546B9">
        <w:rPr>
          <w:i/>
          <w:color w:val="000000" w:themeColor="text1"/>
        </w:rPr>
        <w:t xml:space="preserve"> </w:t>
      </w:r>
    </w:p>
    <w:p w14:paraId="15B625B9" w14:textId="13055079" w:rsidR="00355EF4" w:rsidRPr="00E546B9" w:rsidRDefault="00355EF4" w:rsidP="009F0D2E">
      <w:pPr>
        <w:spacing w:line="480" w:lineRule="auto"/>
        <w:rPr>
          <w:color w:val="000000" w:themeColor="text1"/>
        </w:rPr>
      </w:pPr>
      <w:r w:rsidRPr="00E546B9">
        <w:rPr>
          <w:i/>
          <w:color w:val="000000" w:themeColor="text1"/>
        </w:rPr>
        <w:tab/>
      </w:r>
      <w:r w:rsidR="00D9246A" w:rsidRPr="00E546B9">
        <w:rPr>
          <w:color w:val="000000" w:themeColor="text1"/>
        </w:rPr>
        <w:t xml:space="preserve">The following data </w:t>
      </w:r>
      <w:r w:rsidR="008D6DEF" w:rsidRPr="00E546B9">
        <w:rPr>
          <w:color w:val="000000" w:themeColor="text1"/>
        </w:rPr>
        <w:t>were extracted</w:t>
      </w:r>
      <w:r w:rsidR="004F7F23" w:rsidRPr="00E546B9">
        <w:rPr>
          <w:color w:val="000000" w:themeColor="text1"/>
        </w:rPr>
        <w:t xml:space="preserve"> </w:t>
      </w:r>
      <w:r w:rsidR="008D6DEF" w:rsidRPr="00E546B9">
        <w:rPr>
          <w:color w:val="000000" w:themeColor="text1"/>
        </w:rPr>
        <w:t xml:space="preserve">for the individual articles </w:t>
      </w:r>
      <w:r w:rsidR="00E1250D" w:rsidRPr="00E546B9">
        <w:rPr>
          <w:color w:val="000000" w:themeColor="text1"/>
        </w:rPr>
        <w:t>to be analyze</w:t>
      </w:r>
      <w:r w:rsidR="003A02CD" w:rsidRPr="00E546B9">
        <w:rPr>
          <w:color w:val="000000" w:themeColor="text1"/>
        </w:rPr>
        <w:t>d</w:t>
      </w:r>
      <w:r w:rsidR="008D6DEF" w:rsidRPr="00E546B9">
        <w:rPr>
          <w:color w:val="000000" w:themeColor="text1"/>
        </w:rPr>
        <w:t>:</w:t>
      </w:r>
      <w:r w:rsidR="00585C0A" w:rsidRPr="00E546B9">
        <w:rPr>
          <w:color w:val="000000" w:themeColor="text1"/>
        </w:rPr>
        <w:t xml:space="preserve"> title, authors, year</w:t>
      </w:r>
      <w:r w:rsidR="00F8292C">
        <w:rPr>
          <w:color w:val="000000" w:themeColor="text1"/>
        </w:rPr>
        <w:t xml:space="preserve"> published</w:t>
      </w:r>
      <w:r w:rsidR="00585C0A" w:rsidRPr="00E546B9">
        <w:rPr>
          <w:color w:val="000000" w:themeColor="text1"/>
        </w:rPr>
        <w:t>, type of analysis</w:t>
      </w:r>
      <w:r w:rsidR="005E37EB">
        <w:rPr>
          <w:color w:val="000000" w:themeColor="text1"/>
        </w:rPr>
        <w:t xml:space="preserve"> used</w:t>
      </w:r>
      <w:r w:rsidR="00585C0A" w:rsidRPr="00E546B9">
        <w:rPr>
          <w:color w:val="000000" w:themeColor="text1"/>
        </w:rPr>
        <w:t xml:space="preserve">, number of time points, sample size, </w:t>
      </w:r>
      <w:r w:rsidR="005E37EB">
        <w:rPr>
          <w:color w:val="000000" w:themeColor="text1"/>
        </w:rPr>
        <w:t>post-deployment assessment time (</w:t>
      </w:r>
      <w:r w:rsidR="00CB634A">
        <w:rPr>
          <w:color w:val="000000" w:themeColor="text1"/>
        </w:rPr>
        <w:t xml:space="preserve">i.e., </w:t>
      </w:r>
      <w:r w:rsidR="005E37EB">
        <w:rPr>
          <w:color w:val="000000" w:themeColor="text1"/>
        </w:rPr>
        <w:t>when applicable</w:t>
      </w:r>
      <w:r w:rsidR="00F8292C">
        <w:rPr>
          <w:color w:val="000000" w:themeColor="text1"/>
        </w:rPr>
        <w:t xml:space="preserve"> as not all studies surveyed participants before and after deployment</w:t>
      </w:r>
      <w:r w:rsidR="005E37EB">
        <w:rPr>
          <w:color w:val="000000" w:themeColor="text1"/>
        </w:rPr>
        <w:t>)</w:t>
      </w:r>
      <w:r w:rsidR="00585C0A" w:rsidRPr="00E546B9">
        <w:rPr>
          <w:color w:val="000000" w:themeColor="text1"/>
        </w:rPr>
        <w:t>, year data collect</w:t>
      </w:r>
      <w:r w:rsidR="005E37EB">
        <w:rPr>
          <w:color w:val="000000" w:themeColor="text1"/>
        </w:rPr>
        <w:t>ion began</w:t>
      </w:r>
      <w:r w:rsidR="00585C0A" w:rsidRPr="00E546B9">
        <w:rPr>
          <w:color w:val="000000" w:themeColor="text1"/>
        </w:rPr>
        <w:t xml:space="preserve">, </w:t>
      </w:r>
      <w:r w:rsidR="005E37EB">
        <w:rPr>
          <w:color w:val="000000" w:themeColor="text1"/>
        </w:rPr>
        <w:t xml:space="preserve">trauma-related </w:t>
      </w:r>
      <w:r w:rsidR="00585C0A" w:rsidRPr="00E546B9">
        <w:rPr>
          <w:color w:val="000000" w:themeColor="text1"/>
        </w:rPr>
        <w:t>outcome assessment</w:t>
      </w:r>
      <w:r w:rsidR="00F8292C">
        <w:rPr>
          <w:color w:val="000000" w:themeColor="text1"/>
        </w:rPr>
        <w:t xml:space="preserve"> used</w:t>
      </w:r>
      <w:r w:rsidR="00585C0A" w:rsidRPr="00E546B9">
        <w:rPr>
          <w:color w:val="000000" w:themeColor="text1"/>
        </w:rPr>
        <w:t>, design, population, search engine, predictors of resilien</w:t>
      </w:r>
      <w:r w:rsidR="00DA5482" w:rsidRPr="00E546B9">
        <w:rPr>
          <w:color w:val="000000" w:themeColor="text1"/>
        </w:rPr>
        <w:t>ce</w:t>
      </w:r>
      <w:r w:rsidR="00585C0A" w:rsidRPr="00E546B9">
        <w:rPr>
          <w:color w:val="000000" w:themeColor="text1"/>
        </w:rPr>
        <w:t xml:space="preserve"> </w:t>
      </w:r>
      <w:r w:rsidR="002B6DD8" w:rsidRPr="00E546B9">
        <w:rPr>
          <w:color w:val="000000" w:themeColor="text1"/>
        </w:rPr>
        <w:t>trajectories</w:t>
      </w:r>
      <w:r w:rsidR="005E37EB">
        <w:rPr>
          <w:color w:val="000000" w:themeColor="text1"/>
        </w:rPr>
        <w:t xml:space="preserve"> compared to symptomatic trajectories</w:t>
      </w:r>
      <w:r w:rsidR="002B6DD8" w:rsidRPr="00E546B9">
        <w:rPr>
          <w:color w:val="000000" w:themeColor="text1"/>
        </w:rPr>
        <w:t>, predictors of symptomatic trajectories</w:t>
      </w:r>
      <w:r w:rsidR="005E37EB">
        <w:rPr>
          <w:color w:val="000000" w:themeColor="text1"/>
        </w:rPr>
        <w:t xml:space="preserve"> compared to resilient trajectories</w:t>
      </w:r>
      <w:r w:rsidR="002B6DD8" w:rsidRPr="00E546B9">
        <w:rPr>
          <w:color w:val="000000" w:themeColor="text1"/>
        </w:rPr>
        <w:t>,</w:t>
      </w:r>
      <w:r w:rsidR="005E37EB">
        <w:rPr>
          <w:color w:val="000000" w:themeColor="text1"/>
        </w:rPr>
        <w:t xml:space="preserve"> predictors of symptomatic trajectories compared to different symptomatic trajectories, deployment status, and the dataset</w:t>
      </w:r>
      <w:r w:rsidR="00F8292C">
        <w:rPr>
          <w:color w:val="000000" w:themeColor="text1"/>
        </w:rPr>
        <w:t xml:space="preserve"> for studies using the same dataset to answer different questions. </w:t>
      </w:r>
    </w:p>
    <w:p w14:paraId="351E7572" w14:textId="77777777" w:rsidR="00C002B3" w:rsidRPr="00E546B9" w:rsidRDefault="00C002B3" w:rsidP="00C002B3">
      <w:pPr>
        <w:spacing w:line="480" w:lineRule="auto"/>
        <w:jc w:val="center"/>
        <w:rPr>
          <w:b/>
          <w:color w:val="000000" w:themeColor="text1"/>
        </w:rPr>
      </w:pPr>
      <w:r w:rsidRPr="00E546B9">
        <w:rPr>
          <w:b/>
          <w:color w:val="000000" w:themeColor="text1"/>
        </w:rPr>
        <w:t>Results</w:t>
      </w:r>
    </w:p>
    <w:p w14:paraId="6C8C5EB8" w14:textId="5CFD7BE3" w:rsidR="00C002B3" w:rsidRPr="00E546B9" w:rsidRDefault="00C002B3" w:rsidP="00C002B3">
      <w:pPr>
        <w:spacing w:line="480" w:lineRule="auto"/>
        <w:rPr>
          <w:b/>
          <w:color w:val="000000" w:themeColor="text1"/>
        </w:rPr>
      </w:pPr>
      <w:r w:rsidRPr="00E546B9">
        <w:rPr>
          <w:b/>
          <w:color w:val="000000" w:themeColor="text1"/>
        </w:rPr>
        <w:t xml:space="preserve">Posttraumatic Stress Trajectories </w:t>
      </w:r>
    </w:p>
    <w:p w14:paraId="601A9D8C" w14:textId="49C20150" w:rsidR="00C002B3" w:rsidRPr="00E546B9" w:rsidRDefault="00C002B3" w:rsidP="00C002B3">
      <w:pPr>
        <w:spacing w:line="480" w:lineRule="auto"/>
        <w:rPr>
          <w:color w:val="000000" w:themeColor="text1"/>
        </w:rPr>
      </w:pPr>
      <w:r w:rsidRPr="00E546B9">
        <w:rPr>
          <w:color w:val="000000" w:themeColor="text1"/>
        </w:rPr>
        <w:tab/>
      </w:r>
      <w:r w:rsidR="00044A36" w:rsidRPr="00E546B9">
        <w:rPr>
          <w:color w:val="000000" w:themeColor="text1"/>
        </w:rPr>
        <w:t>S</w:t>
      </w:r>
      <w:r w:rsidR="009E3D4B" w:rsidRPr="00E546B9">
        <w:rPr>
          <w:color w:val="000000" w:themeColor="text1"/>
        </w:rPr>
        <w:t>amples from the 2</w:t>
      </w:r>
      <w:r w:rsidR="00F8292C">
        <w:rPr>
          <w:color w:val="000000" w:themeColor="text1"/>
        </w:rPr>
        <w:t>7</w:t>
      </w:r>
      <w:r w:rsidR="009E3D4B" w:rsidRPr="00E546B9">
        <w:rPr>
          <w:color w:val="000000" w:themeColor="text1"/>
        </w:rPr>
        <w:t xml:space="preserve"> </w:t>
      </w:r>
      <w:r w:rsidR="00F427A8">
        <w:rPr>
          <w:color w:val="000000" w:themeColor="text1"/>
        </w:rPr>
        <w:t xml:space="preserve">retained </w:t>
      </w:r>
      <w:r w:rsidR="009E3D4B" w:rsidRPr="00E546B9">
        <w:rPr>
          <w:color w:val="000000" w:themeColor="text1"/>
        </w:rPr>
        <w:t xml:space="preserve">studies </w:t>
      </w:r>
      <w:r w:rsidR="00044A36" w:rsidRPr="00E546B9">
        <w:rPr>
          <w:color w:val="000000" w:themeColor="text1"/>
        </w:rPr>
        <w:t xml:space="preserve">were collapsed </w:t>
      </w:r>
      <w:r w:rsidR="009E3D4B" w:rsidRPr="00E546B9">
        <w:rPr>
          <w:color w:val="000000" w:themeColor="text1"/>
        </w:rPr>
        <w:t>to determine the percentage of participants in a resilience or symptomatic trajectory</w:t>
      </w:r>
      <w:r w:rsidR="00C76E74" w:rsidRPr="00E546B9">
        <w:rPr>
          <w:color w:val="000000" w:themeColor="text1"/>
        </w:rPr>
        <w:t xml:space="preserve">. </w:t>
      </w:r>
      <w:r w:rsidR="00FB4EFE">
        <w:rPr>
          <w:color w:val="000000" w:themeColor="text1"/>
        </w:rPr>
        <w:t>M</w:t>
      </w:r>
      <w:r w:rsidR="00024BCD" w:rsidRPr="00E546B9">
        <w:rPr>
          <w:color w:val="000000" w:themeColor="text1"/>
        </w:rPr>
        <w:t xml:space="preserve">ost </w:t>
      </w:r>
      <w:r w:rsidR="005C0697">
        <w:rPr>
          <w:color w:val="000000" w:themeColor="text1"/>
        </w:rPr>
        <w:t>participants followed</w:t>
      </w:r>
      <w:r w:rsidR="00024BCD" w:rsidRPr="00E546B9">
        <w:rPr>
          <w:color w:val="000000" w:themeColor="text1"/>
        </w:rPr>
        <w:t xml:space="preserve"> a resilience trajectory (</w:t>
      </w:r>
      <w:r w:rsidR="005E37EB">
        <w:rPr>
          <w:color w:val="000000" w:themeColor="text1"/>
        </w:rPr>
        <w:t>7</w:t>
      </w:r>
      <w:r w:rsidR="000A3AD9">
        <w:rPr>
          <w:color w:val="000000" w:themeColor="text1"/>
        </w:rPr>
        <w:t>3</w:t>
      </w:r>
      <w:r w:rsidR="005E37EB">
        <w:rPr>
          <w:color w:val="000000" w:themeColor="text1"/>
        </w:rPr>
        <w:t>.</w:t>
      </w:r>
      <w:r w:rsidR="000A3AD9">
        <w:rPr>
          <w:color w:val="000000" w:themeColor="text1"/>
        </w:rPr>
        <w:t>36</w:t>
      </w:r>
      <w:r w:rsidR="00024BCD" w:rsidRPr="00E546B9">
        <w:rPr>
          <w:color w:val="000000" w:themeColor="text1"/>
        </w:rPr>
        <w:t xml:space="preserve">%), while symptomatic trajectories </w:t>
      </w:r>
      <w:r w:rsidR="00271AB5" w:rsidRPr="00E546B9">
        <w:rPr>
          <w:color w:val="000000" w:themeColor="text1"/>
        </w:rPr>
        <w:t>accounted for</w:t>
      </w:r>
      <w:r w:rsidR="00024BCD" w:rsidRPr="00E546B9">
        <w:rPr>
          <w:color w:val="000000" w:themeColor="text1"/>
        </w:rPr>
        <w:t xml:space="preserve"> the remain</w:t>
      </w:r>
      <w:r w:rsidR="00F427A8">
        <w:rPr>
          <w:color w:val="000000" w:themeColor="text1"/>
        </w:rPr>
        <w:t xml:space="preserve">der of study participants </w:t>
      </w:r>
      <w:r w:rsidR="00024BCD" w:rsidRPr="00E546B9">
        <w:rPr>
          <w:color w:val="000000" w:themeColor="text1"/>
        </w:rPr>
        <w:t>(</w:t>
      </w:r>
      <w:r w:rsidR="005E37EB">
        <w:rPr>
          <w:color w:val="000000" w:themeColor="text1"/>
        </w:rPr>
        <w:t>2</w:t>
      </w:r>
      <w:r w:rsidR="000A3AD9">
        <w:rPr>
          <w:color w:val="000000" w:themeColor="text1"/>
        </w:rPr>
        <w:t>6</w:t>
      </w:r>
      <w:r w:rsidR="005E37EB">
        <w:rPr>
          <w:color w:val="000000" w:themeColor="text1"/>
        </w:rPr>
        <w:t>.</w:t>
      </w:r>
      <w:r w:rsidR="000A3AD9">
        <w:rPr>
          <w:color w:val="000000" w:themeColor="text1"/>
        </w:rPr>
        <w:t>64</w:t>
      </w:r>
      <w:r w:rsidR="00024BCD" w:rsidRPr="00E546B9">
        <w:rPr>
          <w:color w:val="000000" w:themeColor="text1"/>
        </w:rPr>
        <w:t>%)</w:t>
      </w:r>
      <w:r w:rsidR="00F96998">
        <w:rPr>
          <w:color w:val="000000" w:themeColor="text1"/>
        </w:rPr>
        <w:t xml:space="preserve">. </w:t>
      </w:r>
      <w:r w:rsidR="00F8676F">
        <w:rPr>
          <w:color w:val="000000" w:themeColor="text1"/>
        </w:rPr>
        <w:t>It is important to note that</w:t>
      </w:r>
      <w:r w:rsidR="00DB11DC">
        <w:rPr>
          <w:color w:val="000000" w:themeColor="text1"/>
        </w:rPr>
        <w:t xml:space="preserve"> percentages were averaged across each study that reported a specific number of individuals in each trajectory (i.e., including different publications reporting data from the same dataset</w:t>
      </w:r>
      <w:r w:rsidR="00715E03">
        <w:rPr>
          <w:color w:val="000000" w:themeColor="text1"/>
        </w:rPr>
        <w:t xml:space="preserve"> and studies reporting trajectory information for different cohorts</w:t>
      </w:r>
      <w:r w:rsidR="00DB11DC">
        <w:rPr>
          <w:color w:val="000000" w:themeColor="text1"/>
        </w:rPr>
        <w:t xml:space="preserve">). </w:t>
      </w:r>
    </w:p>
    <w:p w14:paraId="781AE27E" w14:textId="6869F879" w:rsidR="00C002B3" w:rsidRDefault="005E37EB" w:rsidP="00C002B3">
      <w:pPr>
        <w:spacing w:line="480" w:lineRule="auto"/>
        <w:rPr>
          <w:b/>
          <w:color w:val="000000" w:themeColor="text1"/>
        </w:rPr>
      </w:pPr>
      <w:r>
        <w:rPr>
          <w:b/>
          <w:color w:val="000000" w:themeColor="text1"/>
        </w:rPr>
        <w:t>Trauma- and Stressor-Related Predictors</w:t>
      </w:r>
    </w:p>
    <w:p w14:paraId="446E1944" w14:textId="718A87CD" w:rsidR="00C87D1B" w:rsidRPr="00C87D1B" w:rsidRDefault="00C87D1B" w:rsidP="00C002B3">
      <w:pPr>
        <w:spacing w:line="480" w:lineRule="auto"/>
        <w:rPr>
          <w:bCs/>
          <w:color w:val="000000" w:themeColor="text1"/>
        </w:rPr>
      </w:pPr>
      <w:r>
        <w:rPr>
          <w:b/>
          <w:color w:val="000000" w:themeColor="text1"/>
        </w:rPr>
        <w:tab/>
      </w:r>
      <w:r>
        <w:rPr>
          <w:bCs/>
          <w:color w:val="000000" w:themeColor="text1"/>
        </w:rPr>
        <w:t>A full list of predictors for resilient trajectories compared to symptomatic trajectories and vice versa</w:t>
      </w:r>
      <w:r w:rsidR="006C4516">
        <w:rPr>
          <w:bCs/>
          <w:color w:val="000000" w:themeColor="text1"/>
        </w:rPr>
        <w:t xml:space="preserve"> for all results </w:t>
      </w:r>
      <w:r>
        <w:rPr>
          <w:bCs/>
          <w:color w:val="000000" w:themeColor="text1"/>
        </w:rPr>
        <w:t>is presented</w:t>
      </w:r>
      <w:r w:rsidR="00CB634A">
        <w:rPr>
          <w:bCs/>
          <w:color w:val="000000" w:themeColor="text1"/>
        </w:rPr>
        <w:t xml:space="preserve"> at </w:t>
      </w:r>
      <w:r w:rsidR="00CB634A" w:rsidRPr="00F8292C">
        <w:rPr>
          <w:color w:val="000000" w:themeColor="text1"/>
        </w:rPr>
        <w:lastRenderedPageBreak/>
        <w:t>https://osf.io/2dnhe/?view_only=1f59972f95944bde9ec54d821f72fe8b</w:t>
      </w:r>
      <w:r w:rsidR="00A172A7">
        <w:rPr>
          <w:color w:val="000000" w:themeColor="text1"/>
        </w:rPr>
        <w:t xml:space="preserve"> and the Supplemental Materials</w:t>
      </w:r>
      <w:r>
        <w:rPr>
          <w:bCs/>
          <w:color w:val="000000" w:themeColor="text1"/>
        </w:rPr>
        <w:t>. Notably, stressful or traumatic experiences before, during, and after deployment were significant predictors of</w:t>
      </w:r>
      <w:r w:rsidR="00CB634A">
        <w:rPr>
          <w:bCs/>
          <w:color w:val="000000" w:themeColor="text1"/>
        </w:rPr>
        <w:t xml:space="preserve"> heterogeneous</w:t>
      </w:r>
      <w:r>
        <w:rPr>
          <w:bCs/>
          <w:color w:val="000000" w:themeColor="text1"/>
        </w:rPr>
        <w:t xml:space="preserve"> symptomatic trajectories </w:t>
      </w:r>
      <w:r w:rsidR="00CB634A">
        <w:rPr>
          <w:bCs/>
          <w:color w:val="000000" w:themeColor="text1"/>
        </w:rPr>
        <w:t xml:space="preserve">(e.g., Delayed-Onset, Preexisting, Recovered) </w:t>
      </w:r>
      <w:r>
        <w:rPr>
          <w:bCs/>
          <w:color w:val="000000" w:themeColor="text1"/>
        </w:rPr>
        <w:t xml:space="preserve">as compared to resilient trajectories across </w:t>
      </w:r>
      <w:r w:rsidR="00CB634A">
        <w:rPr>
          <w:bCs/>
          <w:color w:val="000000" w:themeColor="text1"/>
        </w:rPr>
        <w:t xml:space="preserve">different </w:t>
      </w:r>
      <w:r>
        <w:rPr>
          <w:bCs/>
          <w:color w:val="000000" w:themeColor="text1"/>
        </w:rPr>
        <w:t>studies. In contrast, a lack of stressful experiences as compared to higher levels of stressful experience</w:t>
      </w:r>
      <w:r w:rsidR="00D24732">
        <w:rPr>
          <w:bCs/>
          <w:color w:val="000000" w:themeColor="text1"/>
        </w:rPr>
        <w:t>s</w:t>
      </w:r>
      <w:r>
        <w:rPr>
          <w:bCs/>
          <w:color w:val="000000" w:themeColor="text1"/>
        </w:rPr>
        <w:t xml:space="preserve"> was associated </w:t>
      </w:r>
      <w:r w:rsidR="00DB11DC">
        <w:rPr>
          <w:bCs/>
          <w:color w:val="000000" w:themeColor="text1"/>
        </w:rPr>
        <w:t xml:space="preserve">with </w:t>
      </w:r>
      <w:r w:rsidR="00D24732">
        <w:rPr>
          <w:bCs/>
          <w:color w:val="000000" w:themeColor="text1"/>
        </w:rPr>
        <w:t xml:space="preserve">resilience </w:t>
      </w:r>
      <w:r w:rsidR="00CB634A">
        <w:rPr>
          <w:bCs/>
          <w:color w:val="000000" w:themeColor="text1"/>
        </w:rPr>
        <w:t xml:space="preserve">compared to different symptomatic trajectories (e.g., Symptomatic, Elevated-Recovering). </w:t>
      </w:r>
    </w:p>
    <w:p w14:paraId="06D3037E" w14:textId="0AF06A69" w:rsidR="005E37EB" w:rsidRDefault="005E37EB" w:rsidP="00C002B3">
      <w:pPr>
        <w:spacing w:line="480" w:lineRule="auto"/>
        <w:rPr>
          <w:b/>
          <w:color w:val="000000" w:themeColor="text1"/>
        </w:rPr>
      </w:pPr>
      <w:r>
        <w:rPr>
          <w:b/>
          <w:color w:val="000000" w:themeColor="text1"/>
        </w:rPr>
        <w:t xml:space="preserve">Negative Affectivity and Behavioral Problem Predictors </w:t>
      </w:r>
    </w:p>
    <w:p w14:paraId="5E121449" w14:textId="3840FBE4" w:rsidR="00D24732" w:rsidRPr="00D24732" w:rsidRDefault="00D24732" w:rsidP="00C002B3">
      <w:pPr>
        <w:spacing w:line="480" w:lineRule="auto"/>
        <w:rPr>
          <w:bCs/>
          <w:color w:val="000000" w:themeColor="text1"/>
        </w:rPr>
      </w:pPr>
      <w:r>
        <w:rPr>
          <w:bCs/>
          <w:color w:val="000000" w:themeColor="text1"/>
        </w:rPr>
        <w:tab/>
        <w:t>Predictors for trajectories</w:t>
      </w:r>
      <w:r w:rsidR="00CB634A">
        <w:rPr>
          <w:bCs/>
          <w:color w:val="000000" w:themeColor="text1"/>
        </w:rPr>
        <w:t xml:space="preserve"> related to negative affectivity and behavioral problems</w:t>
      </w:r>
      <w:r>
        <w:rPr>
          <w:bCs/>
          <w:color w:val="000000" w:themeColor="text1"/>
        </w:rPr>
        <w:t xml:space="preserve"> are </w:t>
      </w:r>
      <w:r w:rsidR="00CB634A">
        <w:rPr>
          <w:bCs/>
          <w:color w:val="000000" w:themeColor="text1"/>
        </w:rPr>
        <w:t>presented at the aforementioned link</w:t>
      </w:r>
      <w:r>
        <w:rPr>
          <w:bCs/>
          <w:color w:val="000000" w:themeColor="text1"/>
        </w:rPr>
        <w:t xml:space="preserve">. Increased psychological </w:t>
      </w:r>
      <w:r w:rsidR="00036B6E">
        <w:rPr>
          <w:bCs/>
          <w:color w:val="000000" w:themeColor="text1"/>
        </w:rPr>
        <w:t>symptoms related to comorbid conditions</w:t>
      </w:r>
      <w:r>
        <w:rPr>
          <w:bCs/>
          <w:color w:val="000000" w:themeColor="text1"/>
        </w:rPr>
        <w:t xml:space="preserve"> (e.g., depression) prior to deployment predicted different symptomatic trajectories</w:t>
      </w:r>
      <w:r w:rsidR="00CB634A">
        <w:rPr>
          <w:bCs/>
          <w:color w:val="000000" w:themeColor="text1"/>
        </w:rPr>
        <w:t xml:space="preserve"> (e.g., Late-Onset, Chronic-Distress)</w:t>
      </w:r>
      <w:r>
        <w:rPr>
          <w:bCs/>
          <w:color w:val="000000" w:themeColor="text1"/>
        </w:rPr>
        <w:t xml:space="preserve">. Additionally, neuroticism, suicidality, childhood antisocial behavior, and </w:t>
      </w:r>
      <w:r w:rsidR="00F8676F">
        <w:rPr>
          <w:bCs/>
          <w:color w:val="000000" w:themeColor="text1"/>
        </w:rPr>
        <w:t xml:space="preserve">peritraumatic </w:t>
      </w:r>
      <w:r>
        <w:rPr>
          <w:bCs/>
          <w:color w:val="000000" w:themeColor="text1"/>
        </w:rPr>
        <w:t xml:space="preserve">dissociation predicted </w:t>
      </w:r>
      <w:r w:rsidR="00CB634A">
        <w:rPr>
          <w:bCs/>
          <w:color w:val="000000" w:themeColor="text1"/>
        </w:rPr>
        <w:t xml:space="preserve">different </w:t>
      </w:r>
      <w:r>
        <w:rPr>
          <w:bCs/>
          <w:color w:val="000000" w:themeColor="text1"/>
        </w:rPr>
        <w:t>symptomatic trajectories. Decreased depression predicted psychological resilience</w:t>
      </w:r>
      <w:r w:rsidR="00CB634A">
        <w:rPr>
          <w:bCs/>
          <w:color w:val="000000" w:themeColor="text1"/>
        </w:rPr>
        <w:t xml:space="preserve"> compared to delayed and recovery trajectories. </w:t>
      </w:r>
    </w:p>
    <w:p w14:paraId="55BB3469" w14:textId="3A0A5356" w:rsidR="005E37EB" w:rsidRDefault="005E37EB" w:rsidP="00C002B3">
      <w:pPr>
        <w:spacing w:line="480" w:lineRule="auto"/>
        <w:rPr>
          <w:b/>
          <w:color w:val="000000" w:themeColor="text1"/>
        </w:rPr>
      </w:pPr>
      <w:r>
        <w:rPr>
          <w:b/>
          <w:color w:val="000000" w:themeColor="text1"/>
        </w:rPr>
        <w:t>Demographic Predictors</w:t>
      </w:r>
    </w:p>
    <w:p w14:paraId="392BE61B" w14:textId="13ABA839" w:rsidR="00D24732" w:rsidRPr="00D24732" w:rsidRDefault="00D24732" w:rsidP="00C002B3">
      <w:pPr>
        <w:spacing w:line="480" w:lineRule="auto"/>
        <w:rPr>
          <w:bCs/>
          <w:color w:val="000000" w:themeColor="text1"/>
        </w:rPr>
      </w:pPr>
      <w:r>
        <w:rPr>
          <w:b/>
          <w:color w:val="000000" w:themeColor="text1"/>
        </w:rPr>
        <w:tab/>
      </w:r>
      <w:r w:rsidRPr="00D24732">
        <w:rPr>
          <w:bCs/>
          <w:color w:val="000000" w:themeColor="text1"/>
        </w:rPr>
        <w:t>All</w:t>
      </w:r>
      <w:r>
        <w:rPr>
          <w:b/>
          <w:color w:val="000000" w:themeColor="text1"/>
        </w:rPr>
        <w:t xml:space="preserve"> </w:t>
      </w:r>
      <w:r>
        <w:rPr>
          <w:bCs/>
          <w:color w:val="000000" w:themeColor="text1"/>
        </w:rPr>
        <w:t xml:space="preserve">demographic predictors are </w:t>
      </w:r>
      <w:r w:rsidR="00CB634A">
        <w:rPr>
          <w:bCs/>
          <w:color w:val="000000" w:themeColor="text1"/>
        </w:rPr>
        <w:t>presented at the OSF link</w:t>
      </w:r>
      <w:r>
        <w:rPr>
          <w:bCs/>
          <w:color w:val="000000" w:themeColor="text1"/>
        </w:rPr>
        <w:t xml:space="preserve">. In general, individuals who were non-White, reported lower levels of education, younger, female, and less likely to be married were more likely to report </w:t>
      </w:r>
      <w:r w:rsidR="00F63A4B">
        <w:rPr>
          <w:bCs/>
          <w:color w:val="000000" w:themeColor="text1"/>
        </w:rPr>
        <w:t>variable</w:t>
      </w:r>
      <w:r>
        <w:rPr>
          <w:bCs/>
          <w:color w:val="000000" w:themeColor="text1"/>
        </w:rPr>
        <w:t xml:space="preserve"> symptomatic trajector</w:t>
      </w:r>
      <w:r w:rsidR="00F63A4B">
        <w:rPr>
          <w:bCs/>
          <w:color w:val="000000" w:themeColor="text1"/>
        </w:rPr>
        <w:t>ies</w:t>
      </w:r>
      <w:r>
        <w:rPr>
          <w:bCs/>
          <w:color w:val="000000" w:themeColor="text1"/>
        </w:rPr>
        <w:t>. Individuals who were older, male, more highly educated, and White were more likely to report resilience</w:t>
      </w:r>
      <w:r w:rsidR="00F63A4B">
        <w:rPr>
          <w:bCs/>
          <w:color w:val="000000" w:themeColor="text1"/>
        </w:rPr>
        <w:t xml:space="preserve"> compared to symptomatic trajectories</w:t>
      </w:r>
      <w:r w:rsidR="006C4516">
        <w:rPr>
          <w:bCs/>
          <w:color w:val="000000" w:themeColor="text1"/>
        </w:rPr>
        <w:t>.</w:t>
      </w:r>
    </w:p>
    <w:p w14:paraId="2E5B5EEB" w14:textId="2AA1F674" w:rsidR="005E37EB" w:rsidRDefault="005E37EB" w:rsidP="00C002B3">
      <w:pPr>
        <w:spacing w:line="480" w:lineRule="auto"/>
        <w:rPr>
          <w:b/>
          <w:color w:val="000000" w:themeColor="text1"/>
        </w:rPr>
      </w:pPr>
      <w:r>
        <w:rPr>
          <w:b/>
          <w:color w:val="000000" w:themeColor="text1"/>
        </w:rPr>
        <w:t>Service/Occupation and Status Predictors</w:t>
      </w:r>
    </w:p>
    <w:p w14:paraId="22789509" w14:textId="36E97509" w:rsidR="00605C12" w:rsidRPr="00605C12" w:rsidRDefault="00605C12" w:rsidP="00C002B3">
      <w:pPr>
        <w:spacing w:line="480" w:lineRule="auto"/>
        <w:rPr>
          <w:bCs/>
          <w:color w:val="000000" w:themeColor="text1"/>
        </w:rPr>
      </w:pPr>
      <w:r>
        <w:rPr>
          <w:b/>
          <w:color w:val="000000" w:themeColor="text1"/>
        </w:rPr>
        <w:tab/>
      </w:r>
      <w:r>
        <w:rPr>
          <w:bCs/>
          <w:color w:val="000000" w:themeColor="text1"/>
        </w:rPr>
        <w:t>Those enlisted, reporting combat jobs, in the Army, non-officers, leaving service a longer time ago, and engaging in previous deployments</w:t>
      </w:r>
      <w:r w:rsidR="009B207E">
        <w:rPr>
          <w:bCs/>
          <w:color w:val="000000" w:themeColor="text1"/>
        </w:rPr>
        <w:t xml:space="preserve"> (i.e., in one study following participants before </w:t>
      </w:r>
      <w:r w:rsidR="009B207E">
        <w:rPr>
          <w:bCs/>
          <w:color w:val="000000" w:themeColor="text1"/>
        </w:rPr>
        <w:lastRenderedPageBreak/>
        <w:t>and after deployment and assessing deployment history)</w:t>
      </w:r>
      <w:r>
        <w:rPr>
          <w:bCs/>
          <w:color w:val="000000" w:themeColor="text1"/>
        </w:rPr>
        <w:t xml:space="preserve"> were more likely to report a symptomatic trajectory. In contrast, those with limited combat experiences, higher income, officer status, and lower peacekeeping hassles</w:t>
      </w:r>
      <w:r w:rsidR="006C4516">
        <w:rPr>
          <w:bCs/>
          <w:color w:val="000000" w:themeColor="text1"/>
        </w:rPr>
        <w:t xml:space="preserve"> (e.g., difficult sleeping conditions)</w:t>
      </w:r>
      <w:r>
        <w:rPr>
          <w:bCs/>
          <w:color w:val="000000" w:themeColor="text1"/>
        </w:rPr>
        <w:t xml:space="preserve"> were more likely to report a resilience trajectory</w:t>
      </w:r>
      <w:r w:rsidR="00F63A4B">
        <w:rPr>
          <w:bCs/>
          <w:color w:val="000000" w:themeColor="text1"/>
        </w:rPr>
        <w:t xml:space="preserve"> compared to </w:t>
      </w:r>
      <w:r w:rsidR="00DB11DC">
        <w:rPr>
          <w:bCs/>
          <w:color w:val="000000" w:themeColor="text1"/>
        </w:rPr>
        <w:t xml:space="preserve">symptomatic </w:t>
      </w:r>
      <w:r w:rsidR="00F63A4B">
        <w:rPr>
          <w:bCs/>
          <w:color w:val="000000" w:themeColor="text1"/>
        </w:rPr>
        <w:t>trajectories</w:t>
      </w:r>
      <w:r>
        <w:rPr>
          <w:bCs/>
          <w:color w:val="000000" w:themeColor="text1"/>
        </w:rPr>
        <w:t xml:space="preserve">. </w:t>
      </w:r>
    </w:p>
    <w:p w14:paraId="40B713B0" w14:textId="5144021D" w:rsidR="005E37EB" w:rsidRDefault="005E37EB" w:rsidP="00C002B3">
      <w:pPr>
        <w:spacing w:line="480" w:lineRule="auto"/>
        <w:rPr>
          <w:b/>
          <w:color w:val="000000" w:themeColor="text1"/>
        </w:rPr>
      </w:pPr>
      <w:r>
        <w:rPr>
          <w:b/>
          <w:color w:val="000000" w:themeColor="text1"/>
        </w:rPr>
        <w:t>Health Behavior/Physical Health Predictors</w:t>
      </w:r>
    </w:p>
    <w:p w14:paraId="3911E6E8" w14:textId="06AD47C8" w:rsidR="00605C12" w:rsidRPr="00605C12" w:rsidRDefault="00605C12" w:rsidP="00C002B3">
      <w:pPr>
        <w:spacing w:line="480" w:lineRule="auto"/>
        <w:rPr>
          <w:bCs/>
          <w:color w:val="000000" w:themeColor="text1"/>
        </w:rPr>
      </w:pPr>
      <w:r>
        <w:rPr>
          <w:b/>
          <w:color w:val="000000" w:themeColor="text1"/>
        </w:rPr>
        <w:tab/>
      </w:r>
      <w:r w:rsidR="00F63A4B">
        <w:rPr>
          <w:bCs/>
          <w:color w:val="000000" w:themeColor="text1"/>
        </w:rPr>
        <w:t xml:space="preserve">Regarding </w:t>
      </w:r>
      <w:r>
        <w:rPr>
          <w:bCs/>
          <w:color w:val="000000" w:themeColor="text1"/>
        </w:rPr>
        <w:t xml:space="preserve">health behaviors, those reporting alcohol problems, poorer physical health, smoking, and the presence of a sleep disorder were more likely to report a symptomatic trajectory </w:t>
      </w:r>
      <w:r w:rsidR="00F63A4B">
        <w:rPr>
          <w:bCs/>
          <w:color w:val="000000" w:themeColor="text1"/>
        </w:rPr>
        <w:t>compared to a resilient trajectory</w:t>
      </w:r>
      <w:r w:rsidR="00F8676F">
        <w:rPr>
          <w:bCs/>
          <w:color w:val="000000" w:themeColor="text1"/>
        </w:rPr>
        <w:t>.</w:t>
      </w:r>
    </w:p>
    <w:p w14:paraId="5D3DCD9A" w14:textId="0FD5B29D" w:rsidR="00091787" w:rsidRDefault="005E37EB" w:rsidP="009F0D2E">
      <w:pPr>
        <w:spacing w:line="480" w:lineRule="auto"/>
        <w:rPr>
          <w:b/>
          <w:color w:val="000000" w:themeColor="text1"/>
        </w:rPr>
      </w:pPr>
      <w:r>
        <w:rPr>
          <w:b/>
          <w:color w:val="000000" w:themeColor="text1"/>
        </w:rPr>
        <w:t>Social/Cultural Factor Predictors</w:t>
      </w:r>
    </w:p>
    <w:p w14:paraId="1431D84D" w14:textId="5689FCEE" w:rsidR="00605C12" w:rsidRPr="00605C12" w:rsidRDefault="00605C12" w:rsidP="009F0D2E">
      <w:pPr>
        <w:spacing w:line="480" w:lineRule="auto"/>
        <w:rPr>
          <w:bCs/>
          <w:color w:val="000000" w:themeColor="text1"/>
        </w:rPr>
      </w:pPr>
      <w:r>
        <w:rPr>
          <w:b/>
          <w:color w:val="000000" w:themeColor="text1"/>
        </w:rPr>
        <w:tab/>
      </w:r>
      <w:r w:rsidRPr="00605C12">
        <w:rPr>
          <w:bCs/>
          <w:color w:val="000000" w:themeColor="text1"/>
        </w:rPr>
        <w:t>Individuals who reported decreased</w:t>
      </w:r>
      <w:r w:rsidR="009B207E">
        <w:rPr>
          <w:bCs/>
          <w:color w:val="000000" w:themeColor="text1"/>
        </w:rPr>
        <w:t xml:space="preserve"> societal</w:t>
      </w:r>
      <w:r w:rsidRPr="00605C12">
        <w:rPr>
          <w:bCs/>
          <w:color w:val="000000" w:themeColor="text1"/>
        </w:rPr>
        <w:t xml:space="preserve"> exclusion</w:t>
      </w:r>
      <w:r w:rsidR="009B207E">
        <w:rPr>
          <w:bCs/>
          <w:color w:val="000000" w:themeColor="text1"/>
        </w:rPr>
        <w:t xml:space="preserve"> at homecoming</w:t>
      </w:r>
      <w:r w:rsidR="00F63A4B">
        <w:rPr>
          <w:bCs/>
          <w:color w:val="000000" w:themeColor="text1"/>
        </w:rPr>
        <w:t>, i</w:t>
      </w:r>
      <w:r w:rsidRPr="00605C12">
        <w:rPr>
          <w:bCs/>
          <w:color w:val="000000" w:themeColor="text1"/>
        </w:rPr>
        <w:t>ncreased social support, and increased family cohesiveness were more likely to report a resilience trajectory</w:t>
      </w:r>
      <w:r w:rsidR="00F63A4B">
        <w:rPr>
          <w:bCs/>
          <w:color w:val="000000" w:themeColor="text1"/>
        </w:rPr>
        <w:t xml:space="preserve"> compared to different symptomatic trajectories</w:t>
      </w:r>
      <w:r w:rsidRPr="00605C12">
        <w:rPr>
          <w:bCs/>
          <w:color w:val="000000" w:themeColor="text1"/>
        </w:rPr>
        <w:t xml:space="preserve">. Individuals with increased concerns about the potential impact of deployment on family were more likely to report a </w:t>
      </w:r>
      <w:r w:rsidR="00F63A4B">
        <w:rPr>
          <w:bCs/>
          <w:color w:val="000000" w:themeColor="text1"/>
        </w:rPr>
        <w:t>Chronic-Distress trajectory compared to a resilient trajectory</w:t>
      </w:r>
      <w:r w:rsidRPr="00605C12">
        <w:rPr>
          <w:bCs/>
          <w:color w:val="000000" w:themeColor="text1"/>
        </w:rPr>
        <w:t xml:space="preserve">. </w:t>
      </w:r>
    </w:p>
    <w:p w14:paraId="2704EF42" w14:textId="0A5168EC" w:rsidR="005E37EB" w:rsidRDefault="005E37EB" w:rsidP="009F0D2E">
      <w:pPr>
        <w:spacing w:line="480" w:lineRule="auto"/>
        <w:rPr>
          <w:b/>
          <w:color w:val="000000" w:themeColor="text1"/>
        </w:rPr>
      </w:pPr>
      <w:r>
        <w:rPr>
          <w:b/>
          <w:color w:val="000000" w:themeColor="text1"/>
        </w:rPr>
        <w:t>Coping Predictors</w:t>
      </w:r>
    </w:p>
    <w:p w14:paraId="7032CC78" w14:textId="33694D01" w:rsidR="00605C12" w:rsidRPr="00605C12" w:rsidRDefault="00605C12" w:rsidP="009F0D2E">
      <w:pPr>
        <w:spacing w:line="480" w:lineRule="auto"/>
        <w:rPr>
          <w:bCs/>
          <w:color w:val="000000" w:themeColor="text1"/>
        </w:rPr>
      </w:pPr>
      <w:r>
        <w:rPr>
          <w:b/>
          <w:color w:val="000000" w:themeColor="text1"/>
        </w:rPr>
        <w:tab/>
      </w:r>
      <w:r w:rsidRPr="00605C12">
        <w:rPr>
          <w:bCs/>
          <w:color w:val="000000" w:themeColor="text1"/>
        </w:rPr>
        <w:t>Individuals who reported increased locus of control were more likely to report resilience</w:t>
      </w:r>
      <w:r w:rsidR="00F63A4B">
        <w:rPr>
          <w:bCs/>
          <w:color w:val="000000" w:themeColor="text1"/>
        </w:rPr>
        <w:t xml:space="preserve"> compared to symptomatic trajectories</w:t>
      </w:r>
      <w:r w:rsidRPr="00605C12">
        <w:rPr>
          <w:bCs/>
          <w:color w:val="000000" w:themeColor="text1"/>
        </w:rPr>
        <w:t>. In addition, those who indicated decreased emotion-focused coping and decreased problem-focused coping were more likely to report symptomatic trajectories as compared to resilient trajectories (i.e., with a similar pattern for increased avoidant coping). Individuals more reactive to stress were more likely to report a symptomatic trajectory</w:t>
      </w:r>
      <w:r w:rsidR="00F63A4B">
        <w:rPr>
          <w:bCs/>
          <w:color w:val="000000" w:themeColor="text1"/>
        </w:rPr>
        <w:t xml:space="preserve"> compared to a resilient trajectory</w:t>
      </w:r>
      <w:r w:rsidRPr="00605C12">
        <w:rPr>
          <w:bCs/>
          <w:color w:val="000000" w:themeColor="text1"/>
        </w:rPr>
        <w:t xml:space="preserve">, while individuals who were less prepared for deployment were more likely to report </w:t>
      </w:r>
      <w:r w:rsidR="00F63A4B">
        <w:rPr>
          <w:bCs/>
          <w:color w:val="000000" w:themeColor="text1"/>
        </w:rPr>
        <w:t xml:space="preserve">a New-Onset trajectory compared to resilience. </w:t>
      </w:r>
    </w:p>
    <w:p w14:paraId="6ED6D725" w14:textId="77777777" w:rsidR="006D35C9" w:rsidRPr="00E546B9" w:rsidRDefault="006D35C9" w:rsidP="006D35C9">
      <w:pPr>
        <w:spacing w:line="480" w:lineRule="auto"/>
        <w:jc w:val="center"/>
        <w:rPr>
          <w:b/>
          <w:color w:val="000000" w:themeColor="text1"/>
        </w:rPr>
      </w:pPr>
      <w:r w:rsidRPr="00E546B9">
        <w:rPr>
          <w:b/>
          <w:color w:val="000000" w:themeColor="text1"/>
        </w:rPr>
        <w:t>Discussion</w:t>
      </w:r>
    </w:p>
    <w:p w14:paraId="3BFF6FEF" w14:textId="404C049A" w:rsidR="006D35C9" w:rsidRDefault="006D35C9" w:rsidP="00614E11">
      <w:pPr>
        <w:spacing w:line="480" w:lineRule="auto"/>
        <w:rPr>
          <w:color w:val="000000" w:themeColor="text1"/>
        </w:rPr>
      </w:pPr>
      <w:r w:rsidRPr="00E546B9">
        <w:rPr>
          <w:b/>
          <w:color w:val="000000" w:themeColor="text1"/>
        </w:rPr>
        <w:lastRenderedPageBreak/>
        <w:tab/>
      </w:r>
      <w:r w:rsidR="00E124EB">
        <w:rPr>
          <w:color w:val="000000" w:themeColor="text1"/>
        </w:rPr>
        <w:t>PTSD</w:t>
      </w:r>
      <w:r w:rsidRPr="00E546B9">
        <w:rPr>
          <w:color w:val="000000" w:themeColor="text1"/>
        </w:rPr>
        <w:t xml:space="preserve"> is a prominent public health con</w:t>
      </w:r>
      <w:r w:rsidR="004A3846" w:rsidRPr="00E546B9">
        <w:rPr>
          <w:color w:val="000000" w:themeColor="text1"/>
        </w:rPr>
        <w:t>c</w:t>
      </w:r>
      <w:r w:rsidRPr="00E546B9">
        <w:rPr>
          <w:color w:val="000000" w:themeColor="text1"/>
        </w:rPr>
        <w:t xml:space="preserve">ern in </w:t>
      </w:r>
      <w:r w:rsidR="001F4C46" w:rsidRPr="00E546B9">
        <w:rPr>
          <w:color w:val="000000" w:themeColor="text1"/>
        </w:rPr>
        <w:t>v</w:t>
      </w:r>
      <w:r w:rsidRPr="00E546B9">
        <w:rPr>
          <w:color w:val="000000" w:themeColor="text1"/>
        </w:rPr>
        <w:t>eterans</w:t>
      </w:r>
      <w:r w:rsidR="00EE5812" w:rsidRPr="00E546B9">
        <w:rPr>
          <w:color w:val="000000" w:themeColor="text1"/>
        </w:rPr>
        <w:t xml:space="preserve"> and service members</w:t>
      </w:r>
      <w:r w:rsidR="00FB466B" w:rsidRPr="00E546B9">
        <w:rPr>
          <w:color w:val="000000" w:themeColor="text1"/>
        </w:rPr>
        <w:t xml:space="preserve">. </w:t>
      </w:r>
      <w:r w:rsidR="00614E11" w:rsidRPr="00E546B9">
        <w:rPr>
          <w:color w:val="000000" w:themeColor="text1"/>
        </w:rPr>
        <w:t xml:space="preserve">An understanding of the development of </w:t>
      </w:r>
      <w:r w:rsidR="00927A40" w:rsidRPr="00E546B9">
        <w:rPr>
          <w:color w:val="000000" w:themeColor="text1"/>
        </w:rPr>
        <w:t>posttraumatic stress</w:t>
      </w:r>
      <w:r w:rsidR="00614E11" w:rsidRPr="00E546B9">
        <w:rPr>
          <w:color w:val="000000" w:themeColor="text1"/>
        </w:rPr>
        <w:t xml:space="preserve"> </w:t>
      </w:r>
      <w:r w:rsidR="00571726">
        <w:rPr>
          <w:color w:val="000000" w:themeColor="text1"/>
        </w:rPr>
        <w:t xml:space="preserve">and resilience </w:t>
      </w:r>
      <w:r w:rsidR="00614E11" w:rsidRPr="00E546B9">
        <w:rPr>
          <w:color w:val="000000" w:themeColor="text1"/>
        </w:rPr>
        <w:t xml:space="preserve">trajectories over time </w:t>
      </w:r>
      <w:r w:rsidR="00FB4EFE">
        <w:rPr>
          <w:color w:val="000000" w:themeColor="text1"/>
        </w:rPr>
        <w:t xml:space="preserve">may </w:t>
      </w:r>
      <w:r w:rsidR="00592BC9" w:rsidRPr="00E546B9">
        <w:rPr>
          <w:color w:val="000000" w:themeColor="text1"/>
        </w:rPr>
        <w:t xml:space="preserve">aid </w:t>
      </w:r>
      <w:r w:rsidR="00187481" w:rsidRPr="00E546B9">
        <w:rPr>
          <w:color w:val="000000" w:themeColor="text1"/>
        </w:rPr>
        <w:t>case conceptualization</w:t>
      </w:r>
      <w:r w:rsidR="000B1779">
        <w:rPr>
          <w:color w:val="000000" w:themeColor="text1"/>
        </w:rPr>
        <w:t xml:space="preserve"> and</w:t>
      </w:r>
      <w:r w:rsidR="004C049D">
        <w:rPr>
          <w:color w:val="000000" w:themeColor="text1"/>
        </w:rPr>
        <w:t xml:space="preserve"> </w:t>
      </w:r>
      <w:r w:rsidR="006C4516">
        <w:rPr>
          <w:color w:val="000000" w:themeColor="text1"/>
        </w:rPr>
        <w:t xml:space="preserve">help </w:t>
      </w:r>
      <w:r w:rsidR="004C049D">
        <w:rPr>
          <w:color w:val="000000" w:themeColor="text1"/>
        </w:rPr>
        <w:t>tailor</w:t>
      </w:r>
      <w:r w:rsidR="000B1779">
        <w:rPr>
          <w:color w:val="000000" w:themeColor="text1"/>
        </w:rPr>
        <w:t xml:space="preserve"> intervention efforts</w:t>
      </w:r>
      <w:r w:rsidR="005B28D3" w:rsidRPr="00E546B9">
        <w:rPr>
          <w:color w:val="000000" w:themeColor="text1"/>
        </w:rPr>
        <w:t>, a</w:t>
      </w:r>
      <w:r w:rsidR="000B1779">
        <w:rPr>
          <w:color w:val="000000" w:themeColor="text1"/>
        </w:rPr>
        <w:t xml:space="preserve">s well as associated </w:t>
      </w:r>
      <w:r w:rsidR="005B28D3" w:rsidRPr="00E546B9">
        <w:rPr>
          <w:color w:val="000000" w:themeColor="text1"/>
        </w:rPr>
        <w:t xml:space="preserve">research </w:t>
      </w:r>
      <w:r w:rsidR="000B1779">
        <w:rPr>
          <w:color w:val="000000" w:themeColor="text1"/>
        </w:rPr>
        <w:t xml:space="preserve">endeavors. </w:t>
      </w:r>
      <w:r w:rsidR="005B4191" w:rsidRPr="00E546B9">
        <w:rPr>
          <w:color w:val="000000" w:themeColor="text1"/>
        </w:rPr>
        <w:t>In the current review, m</w:t>
      </w:r>
      <w:r w:rsidR="00187481" w:rsidRPr="00E546B9">
        <w:rPr>
          <w:color w:val="000000" w:themeColor="text1"/>
        </w:rPr>
        <w:t>ost participants reported a resilience</w:t>
      </w:r>
      <w:r w:rsidR="005C0697">
        <w:rPr>
          <w:color w:val="000000" w:themeColor="text1"/>
        </w:rPr>
        <w:t xml:space="preserve"> </w:t>
      </w:r>
      <w:r w:rsidR="00187481" w:rsidRPr="00E546B9">
        <w:rPr>
          <w:color w:val="000000" w:themeColor="text1"/>
        </w:rPr>
        <w:t xml:space="preserve">trajectory, </w:t>
      </w:r>
      <w:r w:rsidRPr="00E546B9">
        <w:rPr>
          <w:color w:val="000000" w:themeColor="text1"/>
        </w:rPr>
        <w:t xml:space="preserve">while </w:t>
      </w:r>
      <w:r w:rsidR="00271AB5" w:rsidRPr="00E546B9">
        <w:rPr>
          <w:color w:val="000000" w:themeColor="text1"/>
        </w:rPr>
        <w:t>approximately one-</w:t>
      </w:r>
      <w:r w:rsidR="00711A6C">
        <w:rPr>
          <w:color w:val="000000" w:themeColor="text1"/>
        </w:rPr>
        <w:t>fourth</w:t>
      </w:r>
      <w:r w:rsidR="005B4191" w:rsidRPr="00E546B9">
        <w:rPr>
          <w:color w:val="000000" w:themeColor="text1"/>
        </w:rPr>
        <w:t xml:space="preserve"> </w:t>
      </w:r>
      <w:r w:rsidRPr="00E546B9">
        <w:rPr>
          <w:color w:val="000000" w:themeColor="text1"/>
        </w:rPr>
        <w:t xml:space="preserve">of individuals reported </w:t>
      </w:r>
      <w:r w:rsidR="001B39B5" w:rsidRPr="00E546B9">
        <w:rPr>
          <w:color w:val="000000" w:themeColor="text1"/>
        </w:rPr>
        <w:t xml:space="preserve">a </w:t>
      </w:r>
      <w:r w:rsidRPr="00E546B9">
        <w:rPr>
          <w:color w:val="000000" w:themeColor="text1"/>
        </w:rPr>
        <w:t>symptomatic</w:t>
      </w:r>
      <w:r w:rsidR="00927A40" w:rsidRPr="00E546B9">
        <w:rPr>
          <w:color w:val="000000" w:themeColor="text1"/>
        </w:rPr>
        <w:t xml:space="preserve"> </w:t>
      </w:r>
      <w:r w:rsidRPr="00E546B9">
        <w:rPr>
          <w:color w:val="000000" w:themeColor="text1"/>
        </w:rPr>
        <w:t>trajector</w:t>
      </w:r>
      <w:r w:rsidR="001B39B5" w:rsidRPr="00E546B9">
        <w:rPr>
          <w:color w:val="000000" w:themeColor="text1"/>
        </w:rPr>
        <w:t>y</w:t>
      </w:r>
      <w:r w:rsidR="005B4191" w:rsidRPr="00E546B9">
        <w:rPr>
          <w:color w:val="000000" w:themeColor="text1"/>
        </w:rPr>
        <w:t xml:space="preserve">. </w:t>
      </w:r>
      <w:r w:rsidR="00711A6C">
        <w:rPr>
          <w:color w:val="000000" w:themeColor="text1"/>
        </w:rPr>
        <w:t>The review identified trauma- and stressor-related predictors,</w:t>
      </w:r>
      <w:r w:rsidR="00166F2F">
        <w:rPr>
          <w:color w:val="000000" w:themeColor="text1"/>
        </w:rPr>
        <w:t xml:space="preserve"> service occupation/status predictors, coping predictors,</w:t>
      </w:r>
      <w:r w:rsidR="00711A6C">
        <w:rPr>
          <w:color w:val="000000" w:themeColor="text1"/>
        </w:rPr>
        <w:t xml:space="preserve"> negative affectivity/behavioral problem predictors, health behavior predictors, </w:t>
      </w:r>
      <w:r w:rsidR="00166F2F">
        <w:rPr>
          <w:color w:val="000000" w:themeColor="text1"/>
        </w:rPr>
        <w:t>and demographic/</w:t>
      </w:r>
      <w:r w:rsidR="00711A6C">
        <w:rPr>
          <w:color w:val="000000" w:themeColor="text1"/>
        </w:rPr>
        <w:t>sociocultural predictors</w:t>
      </w:r>
      <w:r w:rsidR="00166F2F">
        <w:rPr>
          <w:color w:val="000000" w:themeColor="text1"/>
        </w:rPr>
        <w:t xml:space="preserve"> </w:t>
      </w:r>
      <w:r w:rsidR="006C668A">
        <w:rPr>
          <w:color w:val="000000" w:themeColor="text1"/>
        </w:rPr>
        <w:t xml:space="preserve">of symptomatic trajectories as compared to resilient trajectories and vice versa. </w:t>
      </w:r>
      <w:r w:rsidR="00EC4D89">
        <w:rPr>
          <w:color w:val="000000" w:themeColor="text1"/>
        </w:rPr>
        <w:t xml:space="preserve">These predictors show examples of factors that may warrant consideration in the provision of evidence-based services and have important implications for etiological and maintenance processes of psychopathology in veterans and service members.  </w:t>
      </w:r>
    </w:p>
    <w:p w14:paraId="3F7E6AEC" w14:textId="55136E1E" w:rsidR="00711A6C" w:rsidRPr="00E546B9" w:rsidRDefault="00711A6C" w:rsidP="00711A6C">
      <w:pPr>
        <w:spacing w:line="480" w:lineRule="auto"/>
        <w:rPr>
          <w:color w:val="000000" w:themeColor="text1"/>
        </w:rPr>
      </w:pPr>
      <w:r>
        <w:rPr>
          <w:b/>
          <w:bCs/>
          <w:color w:val="000000" w:themeColor="text1"/>
        </w:rPr>
        <w:t>Trauma, Stressor-Related, Service</w:t>
      </w:r>
      <w:r w:rsidR="00166F2F">
        <w:rPr>
          <w:b/>
          <w:bCs/>
          <w:color w:val="000000" w:themeColor="text1"/>
        </w:rPr>
        <w:t>/</w:t>
      </w:r>
      <w:r>
        <w:rPr>
          <w:b/>
          <w:bCs/>
          <w:color w:val="000000" w:themeColor="text1"/>
        </w:rPr>
        <w:t>Occupation</w:t>
      </w:r>
      <w:r w:rsidR="00F21F9A">
        <w:rPr>
          <w:b/>
          <w:bCs/>
          <w:color w:val="000000" w:themeColor="text1"/>
        </w:rPr>
        <w:t>, and Coping</w:t>
      </w:r>
      <w:r>
        <w:rPr>
          <w:b/>
          <w:bCs/>
          <w:color w:val="000000" w:themeColor="text1"/>
        </w:rPr>
        <w:t xml:space="preserve"> Predictors</w:t>
      </w:r>
    </w:p>
    <w:p w14:paraId="6FD8AF75" w14:textId="10432006" w:rsidR="00711A6C" w:rsidRDefault="00711A6C" w:rsidP="0037603D">
      <w:pPr>
        <w:spacing w:line="480" w:lineRule="auto"/>
        <w:rPr>
          <w:color w:val="000000" w:themeColor="text1"/>
        </w:rPr>
      </w:pPr>
      <w:r w:rsidRPr="00E546B9">
        <w:rPr>
          <w:color w:val="000000" w:themeColor="text1"/>
        </w:rPr>
        <w:tab/>
      </w:r>
      <w:r w:rsidR="00EC4D89">
        <w:rPr>
          <w:color w:val="000000" w:themeColor="text1"/>
        </w:rPr>
        <w:t>As examples of etiological factors, s</w:t>
      </w:r>
      <w:r w:rsidR="006C668A">
        <w:rPr>
          <w:color w:val="000000" w:themeColor="text1"/>
        </w:rPr>
        <w:t>tressful events before, during, and after deployment</w:t>
      </w:r>
      <w:r w:rsidR="00166F2F">
        <w:rPr>
          <w:color w:val="000000" w:themeColor="text1"/>
        </w:rPr>
        <w:t xml:space="preserve"> and/or service</w:t>
      </w:r>
      <w:r w:rsidR="006C668A">
        <w:rPr>
          <w:color w:val="000000" w:themeColor="text1"/>
        </w:rPr>
        <w:t xml:space="preserve"> were significantly associated with </w:t>
      </w:r>
      <w:r w:rsidR="00F63A4B">
        <w:rPr>
          <w:color w:val="000000" w:themeColor="text1"/>
        </w:rPr>
        <w:t>different symptomatic</w:t>
      </w:r>
      <w:r w:rsidR="006C668A">
        <w:rPr>
          <w:color w:val="000000" w:themeColor="text1"/>
        </w:rPr>
        <w:t xml:space="preserve"> trajector</w:t>
      </w:r>
      <w:r w:rsidR="00F63A4B">
        <w:rPr>
          <w:color w:val="000000" w:themeColor="text1"/>
        </w:rPr>
        <w:t>ies</w:t>
      </w:r>
      <w:r w:rsidR="006C668A">
        <w:rPr>
          <w:color w:val="000000" w:themeColor="text1"/>
        </w:rPr>
        <w:t xml:space="preserve"> </w:t>
      </w:r>
      <w:r w:rsidR="00166F2F">
        <w:rPr>
          <w:color w:val="000000" w:themeColor="text1"/>
        </w:rPr>
        <w:t>compared to</w:t>
      </w:r>
      <w:r w:rsidR="00F63A4B">
        <w:rPr>
          <w:color w:val="000000" w:themeColor="text1"/>
        </w:rPr>
        <w:t xml:space="preserve"> resilient trajectories</w:t>
      </w:r>
      <w:r w:rsidR="006C668A">
        <w:rPr>
          <w:color w:val="000000" w:themeColor="text1"/>
        </w:rPr>
        <w:t>, while decreased stressors were associated with resilience trajectories compared to symptomatic trajectories</w:t>
      </w:r>
      <w:r w:rsidR="0037603D">
        <w:rPr>
          <w:color w:val="000000" w:themeColor="text1"/>
        </w:rPr>
        <w:t xml:space="preserve"> (i.e., with the caveat that these predictors occurred at differen</w:t>
      </w:r>
      <w:r w:rsidR="00F63A4B">
        <w:rPr>
          <w:color w:val="000000" w:themeColor="text1"/>
        </w:rPr>
        <w:t>t</w:t>
      </w:r>
      <w:r w:rsidR="0037603D">
        <w:rPr>
          <w:color w:val="000000" w:themeColor="text1"/>
        </w:rPr>
        <w:t xml:space="preserve"> frequencies across included studies)</w:t>
      </w:r>
      <w:r w:rsidR="006C668A">
        <w:rPr>
          <w:color w:val="000000" w:themeColor="text1"/>
        </w:rPr>
        <w:t xml:space="preserve">. </w:t>
      </w:r>
      <w:r w:rsidR="00166F2F">
        <w:rPr>
          <w:color w:val="000000" w:themeColor="text1"/>
        </w:rPr>
        <w:t>Further</w:t>
      </w:r>
      <w:r w:rsidR="0037603D" w:rsidRPr="00E546B9">
        <w:rPr>
          <w:color w:val="000000" w:themeColor="text1"/>
        </w:rPr>
        <w:t>, lower ranking personnel, in contrast to</w:t>
      </w:r>
      <w:r w:rsidR="0037603D">
        <w:rPr>
          <w:color w:val="000000" w:themeColor="text1"/>
        </w:rPr>
        <w:t xml:space="preserve"> </w:t>
      </w:r>
      <w:r w:rsidR="00166F2F">
        <w:rPr>
          <w:color w:val="000000" w:themeColor="text1"/>
        </w:rPr>
        <w:t>higher-ranking individuals</w:t>
      </w:r>
      <w:r w:rsidR="0037603D" w:rsidRPr="00E546B9">
        <w:rPr>
          <w:color w:val="000000" w:themeColor="text1"/>
        </w:rPr>
        <w:t>, were more likely to report a symptomatic trajectory than a resilience trajectory.</w:t>
      </w:r>
      <w:r w:rsidR="0037603D">
        <w:rPr>
          <w:color w:val="000000" w:themeColor="text1"/>
        </w:rPr>
        <w:t xml:space="preserve"> </w:t>
      </w:r>
      <w:r w:rsidR="006C668A">
        <w:rPr>
          <w:color w:val="000000" w:themeColor="text1"/>
        </w:rPr>
        <w:t xml:space="preserve">Trauma </w:t>
      </w:r>
      <w:r w:rsidRPr="00E546B9">
        <w:rPr>
          <w:color w:val="000000" w:themeColor="text1"/>
        </w:rPr>
        <w:t xml:space="preserve">exposure </w:t>
      </w:r>
      <w:r w:rsidR="00EC4D89">
        <w:rPr>
          <w:color w:val="000000" w:themeColor="text1"/>
        </w:rPr>
        <w:t xml:space="preserve">and stressful experiences are </w:t>
      </w:r>
      <w:r w:rsidRPr="00E546B9">
        <w:rPr>
          <w:color w:val="000000" w:themeColor="text1"/>
        </w:rPr>
        <w:t>well-known and accepted risk factor</w:t>
      </w:r>
      <w:r w:rsidR="00EC4D89">
        <w:rPr>
          <w:color w:val="000000" w:themeColor="text1"/>
        </w:rPr>
        <w:t>s</w:t>
      </w:r>
      <w:r w:rsidRPr="00E546B9">
        <w:rPr>
          <w:color w:val="000000" w:themeColor="text1"/>
        </w:rPr>
        <w:t xml:space="preserve"> for PTSD</w:t>
      </w:r>
      <w:r>
        <w:rPr>
          <w:color w:val="000000" w:themeColor="text1"/>
        </w:rPr>
        <w:t>, but</w:t>
      </w:r>
      <w:r w:rsidRPr="00E546B9">
        <w:rPr>
          <w:color w:val="000000" w:themeColor="text1"/>
        </w:rPr>
        <w:t xml:space="preserve"> adaptive coping strategies in the wake of traumatic </w:t>
      </w:r>
      <w:r w:rsidR="00166F2F">
        <w:rPr>
          <w:color w:val="000000" w:themeColor="text1"/>
        </w:rPr>
        <w:t xml:space="preserve">and/or stressful </w:t>
      </w:r>
      <w:r w:rsidRPr="00E546B9">
        <w:rPr>
          <w:color w:val="000000" w:themeColor="text1"/>
        </w:rPr>
        <w:t>events</w:t>
      </w:r>
      <w:r>
        <w:rPr>
          <w:color w:val="000000" w:themeColor="text1"/>
        </w:rPr>
        <w:t xml:space="preserve"> </w:t>
      </w:r>
      <w:r w:rsidRPr="006C668A">
        <w:rPr>
          <w:color w:val="000000" w:themeColor="text1"/>
        </w:rPr>
        <w:t xml:space="preserve">(e.g., meaning making, seeking social support) may </w:t>
      </w:r>
      <w:r w:rsidRPr="00E546B9">
        <w:rPr>
          <w:color w:val="000000" w:themeColor="text1"/>
        </w:rPr>
        <w:t>prevent individuals from developing PTSD (</w:t>
      </w:r>
      <w:r>
        <w:rPr>
          <w:color w:val="000000" w:themeColor="text1"/>
        </w:rPr>
        <w:t>Thompson et al., 2018</w:t>
      </w:r>
      <w:r w:rsidRPr="00E546B9">
        <w:rPr>
          <w:color w:val="000000" w:themeColor="text1"/>
        </w:rPr>
        <w:t xml:space="preserve">) and help foster psychological </w:t>
      </w:r>
      <w:r w:rsidRPr="006C668A">
        <w:rPr>
          <w:color w:val="000000" w:themeColor="text1"/>
        </w:rPr>
        <w:t>growth (Boullion et al., 2020</w:t>
      </w:r>
      <w:r w:rsidR="006C668A">
        <w:rPr>
          <w:color w:val="000000" w:themeColor="text1"/>
        </w:rPr>
        <w:t>; see also coping predictors section below</w:t>
      </w:r>
      <w:r w:rsidRPr="006C668A">
        <w:rPr>
          <w:color w:val="000000" w:themeColor="text1"/>
        </w:rPr>
        <w:t>).</w:t>
      </w:r>
      <w:r w:rsidR="0037603D">
        <w:rPr>
          <w:b/>
          <w:bCs/>
          <w:color w:val="00B050"/>
        </w:rPr>
        <w:t xml:space="preserve"> </w:t>
      </w:r>
      <w:r>
        <w:rPr>
          <w:color w:val="000000" w:themeColor="text1"/>
        </w:rPr>
        <w:t xml:space="preserve">Risk for developing posttraumatic stress </w:t>
      </w:r>
      <w:r w:rsidRPr="0037603D">
        <w:rPr>
          <w:color w:val="000000" w:themeColor="text1"/>
        </w:rPr>
        <w:t xml:space="preserve">is likely due to trauma </w:t>
      </w:r>
      <w:r w:rsidRPr="0037603D">
        <w:rPr>
          <w:color w:val="000000" w:themeColor="text1"/>
        </w:rPr>
        <w:lastRenderedPageBreak/>
        <w:t>exposure and other psychological factors (consistent with recent literature and with the caveat that few predictors of resilience emerged in the current review</w:t>
      </w:r>
      <w:r w:rsidR="0037603D" w:rsidRPr="0037603D">
        <w:rPr>
          <w:color w:val="000000" w:themeColor="text1"/>
        </w:rPr>
        <w:t xml:space="preserve"> within the context of coping factors</w:t>
      </w:r>
      <w:r w:rsidRPr="0037603D">
        <w:rPr>
          <w:color w:val="000000" w:themeColor="text1"/>
        </w:rPr>
        <w:t xml:space="preserve">; </w:t>
      </w:r>
      <w:r>
        <w:rPr>
          <w:color w:val="000000" w:themeColor="text1"/>
        </w:rPr>
        <w:t>Mattson et al., 2018). Building coping strategies enhance</w:t>
      </w:r>
      <w:r w:rsidR="006C4516">
        <w:rPr>
          <w:color w:val="000000" w:themeColor="text1"/>
        </w:rPr>
        <w:t>s</w:t>
      </w:r>
      <w:r>
        <w:rPr>
          <w:color w:val="000000" w:themeColor="text1"/>
        </w:rPr>
        <w:t xml:space="preserve"> the likelihood of a resilience trajectory as opposed to a symptomatic trajectory</w:t>
      </w:r>
      <w:r w:rsidR="00F21F9A">
        <w:rPr>
          <w:color w:val="000000" w:themeColor="text1"/>
        </w:rPr>
        <w:t xml:space="preserve">, which were also borne out to some extent in the current review. </w:t>
      </w:r>
    </w:p>
    <w:p w14:paraId="03EF2307" w14:textId="28D55D5C" w:rsidR="0037603D" w:rsidRDefault="0037603D" w:rsidP="00711A6C">
      <w:pPr>
        <w:spacing w:line="480" w:lineRule="auto"/>
        <w:ind w:firstLine="720"/>
        <w:rPr>
          <w:color w:val="000000" w:themeColor="text1"/>
        </w:rPr>
      </w:pPr>
      <w:r>
        <w:rPr>
          <w:color w:val="000000" w:themeColor="text1"/>
        </w:rPr>
        <w:t>Individuals who were less able to engage in emotion</w:t>
      </w:r>
      <w:r w:rsidR="00166F2F">
        <w:rPr>
          <w:color w:val="000000" w:themeColor="text1"/>
        </w:rPr>
        <w:t>- and problem-focused coping</w:t>
      </w:r>
      <w:r>
        <w:rPr>
          <w:color w:val="000000" w:themeColor="text1"/>
        </w:rPr>
        <w:t xml:space="preserve"> and more likely to engage in avoidant coping were more likely to report symptomatic trajectories  compared to resilient trajectories, while individuals with a higher locus of control</w:t>
      </w:r>
      <w:r w:rsidR="00B756EC">
        <w:rPr>
          <w:color w:val="000000" w:themeColor="text1"/>
        </w:rPr>
        <w:t xml:space="preserve"> had a decreased likelihood of reporting symptomatic trajectories. </w:t>
      </w:r>
      <w:r w:rsidR="00787344">
        <w:rPr>
          <w:color w:val="000000" w:themeColor="text1"/>
        </w:rPr>
        <w:t xml:space="preserve">Importantly, each of these </w:t>
      </w:r>
      <w:r w:rsidR="00166F2F">
        <w:rPr>
          <w:color w:val="000000" w:themeColor="text1"/>
        </w:rPr>
        <w:t xml:space="preserve">aforementioned </w:t>
      </w:r>
      <w:r w:rsidR="00787344">
        <w:rPr>
          <w:color w:val="000000" w:themeColor="text1"/>
        </w:rPr>
        <w:t xml:space="preserve">predictors emerged in only one of the studies reviewed, despite the importance of </w:t>
      </w:r>
      <w:r w:rsidR="00EC4D89">
        <w:rPr>
          <w:color w:val="000000" w:themeColor="text1"/>
        </w:rPr>
        <w:t xml:space="preserve">other coping factors (e.g., </w:t>
      </w:r>
      <w:r w:rsidR="00787344">
        <w:rPr>
          <w:color w:val="000000" w:themeColor="text1"/>
        </w:rPr>
        <w:t>emotion regulation strategies</w:t>
      </w:r>
      <w:r w:rsidR="00EC4D89">
        <w:rPr>
          <w:color w:val="000000" w:themeColor="text1"/>
        </w:rPr>
        <w:t>)</w:t>
      </w:r>
      <w:r w:rsidR="00787344">
        <w:rPr>
          <w:color w:val="000000" w:themeColor="text1"/>
        </w:rPr>
        <w:t xml:space="preserve"> </w:t>
      </w:r>
      <w:r w:rsidR="00EC4D89">
        <w:rPr>
          <w:color w:val="000000" w:themeColor="text1"/>
        </w:rPr>
        <w:t xml:space="preserve">that explain the </w:t>
      </w:r>
      <w:r w:rsidR="00787344">
        <w:rPr>
          <w:color w:val="000000" w:themeColor="text1"/>
        </w:rPr>
        <w:t>maintenance of trauma-related psychopathology in veterans (Sippel et al., 2016)</w:t>
      </w:r>
      <w:r w:rsidR="00166F2F">
        <w:rPr>
          <w:color w:val="000000" w:themeColor="text1"/>
        </w:rPr>
        <w:t xml:space="preserve">, as well as </w:t>
      </w:r>
      <w:r w:rsidR="00787344">
        <w:rPr>
          <w:color w:val="000000" w:themeColor="text1"/>
        </w:rPr>
        <w:t xml:space="preserve">elevated treatment drop-out rates in PE for veterans (Gilmore et al., 2020). </w:t>
      </w:r>
    </w:p>
    <w:p w14:paraId="2B2181D4" w14:textId="66544717" w:rsidR="00711A6C" w:rsidRPr="00E546B9" w:rsidRDefault="00711A6C" w:rsidP="00711A6C">
      <w:pPr>
        <w:spacing w:line="480" w:lineRule="auto"/>
        <w:ind w:firstLine="720"/>
        <w:rPr>
          <w:color w:val="000000" w:themeColor="text1"/>
        </w:rPr>
      </w:pPr>
      <w:r w:rsidRPr="00E546B9">
        <w:rPr>
          <w:color w:val="000000" w:themeColor="text1"/>
        </w:rPr>
        <w:t xml:space="preserve">Overall, findings for environmental </w:t>
      </w:r>
      <w:r w:rsidR="0037603D">
        <w:rPr>
          <w:color w:val="000000" w:themeColor="text1"/>
        </w:rPr>
        <w:t xml:space="preserve">predictors </w:t>
      </w:r>
      <w:r w:rsidRPr="00E546B9">
        <w:rPr>
          <w:color w:val="000000" w:themeColor="text1"/>
        </w:rPr>
        <w:t>that implicate</w:t>
      </w:r>
      <w:r w:rsidR="00166F2F">
        <w:rPr>
          <w:color w:val="000000" w:themeColor="text1"/>
        </w:rPr>
        <w:t xml:space="preserve"> stressful life events and service rank </w:t>
      </w:r>
      <w:r w:rsidRPr="00E546B9">
        <w:rPr>
          <w:color w:val="000000" w:themeColor="text1"/>
        </w:rPr>
        <w:t>as risk factors</w:t>
      </w:r>
      <w:r w:rsidR="00166F2F">
        <w:rPr>
          <w:color w:val="000000" w:themeColor="text1"/>
        </w:rPr>
        <w:t xml:space="preserve"> for symptomatology</w:t>
      </w:r>
      <w:r w:rsidRPr="00E546B9">
        <w:rPr>
          <w:color w:val="000000" w:themeColor="text1"/>
        </w:rPr>
        <w:t xml:space="preserve"> are well-understood with regard to the</w:t>
      </w:r>
      <w:r w:rsidR="00EC4D89">
        <w:rPr>
          <w:color w:val="000000" w:themeColor="text1"/>
        </w:rPr>
        <w:t xml:space="preserve"> etiology </w:t>
      </w:r>
      <w:r w:rsidRPr="00E546B9">
        <w:rPr>
          <w:color w:val="000000" w:themeColor="text1"/>
        </w:rPr>
        <w:t xml:space="preserve"> of PTSD. The current review extends these findings to </w:t>
      </w:r>
      <w:r w:rsidRPr="00E546B9">
        <w:rPr>
          <w:bCs/>
          <w:color w:val="000000" w:themeColor="text1"/>
        </w:rPr>
        <w:t>posttraumatic stress</w:t>
      </w:r>
      <w:r w:rsidRPr="00E546B9">
        <w:rPr>
          <w:color w:val="000000" w:themeColor="text1"/>
        </w:rPr>
        <w:t xml:space="preserve"> trajectories but also illustrates a dearth of studies that examine coping strategies or other factors that predict resilience trajectories</w:t>
      </w:r>
      <w:r w:rsidR="00EC4D89">
        <w:rPr>
          <w:color w:val="000000" w:themeColor="text1"/>
        </w:rPr>
        <w:t xml:space="preserve">, despite the importance of specific emotional coping strategies in the extant literature for maintaining PTSD symptoms. </w:t>
      </w:r>
    </w:p>
    <w:p w14:paraId="3E8EBAEA" w14:textId="2FEC7227" w:rsidR="00DB41A0" w:rsidRPr="00E546B9" w:rsidRDefault="00711A6C" w:rsidP="003C36E7">
      <w:pPr>
        <w:spacing w:line="480" w:lineRule="auto"/>
        <w:rPr>
          <w:b/>
          <w:color w:val="000000" w:themeColor="text1"/>
        </w:rPr>
      </w:pPr>
      <w:r>
        <w:rPr>
          <w:b/>
          <w:color w:val="000000" w:themeColor="text1"/>
        </w:rPr>
        <w:t>Negative Affectivity and Behavioral Problem Predictors</w:t>
      </w:r>
    </w:p>
    <w:p w14:paraId="4342645E" w14:textId="13D08791" w:rsidR="00787344" w:rsidRDefault="006B42E3" w:rsidP="00711A6C">
      <w:pPr>
        <w:spacing w:line="480" w:lineRule="auto"/>
        <w:rPr>
          <w:color w:val="000000" w:themeColor="text1"/>
        </w:rPr>
      </w:pPr>
      <w:r w:rsidRPr="00E546B9">
        <w:rPr>
          <w:bCs/>
          <w:color w:val="000000" w:themeColor="text1"/>
        </w:rPr>
        <w:tab/>
      </w:r>
      <w:r w:rsidR="00F21F9A">
        <w:rPr>
          <w:bCs/>
          <w:color w:val="000000" w:themeColor="text1"/>
        </w:rPr>
        <w:t>Aside from environmental and coping-related predictors</w:t>
      </w:r>
      <w:r w:rsidR="00EC4D89">
        <w:rPr>
          <w:bCs/>
          <w:color w:val="000000" w:themeColor="text1"/>
        </w:rPr>
        <w:t xml:space="preserve"> that pertain to the etiology and maintenance of PTSD symptomatology</w:t>
      </w:r>
      <w:r w:rsidR="00F21F9A">
        <w:rPr>
          <w:bCs/>
          <w:color w:val="000000" w:themeColor="text1"/>
        </w:rPr>
        <w:t>, l</w:t>
      </w:r>
      <w:r w:rsidR="00B63B27">
        <w:rPr>
          <w:bCs/>
          <w:color w:val="000000" w:themeColor="text1"/>
        </w:rPr>
        <w:t xml:space="preserve">ow </w:t>
      </w:r>
      <w:r w:rsidRPr="00E546B9">
        <w:rPr>
          <w:bCs/>
          <w:color w:val="000000" w:themeColor="text1"/>
        </w:rPr>
        <w:t xml:space="preserve">and </w:t>
      </w:r>
      <w:r w:rsidR="00A9466F">
        <w:rPr>
          <w:bCs/>
          <w:color w:val="000000" w:themeColor="text1"/>
        </w:rPr>
        <w:t>clinical</w:t>
      </w:r>
      <w:r w:rsidRPr="00E546B9">
        <w:rPr>
          <w:bCs/>
          <w:color w:val="000000" w:themeColor="text1"/>
        </w:rPr>
        <w:t xml:space="preserve"> levels of depression emerged as</w:t>
      </w:r>
      <w:r w:rsidR="000712FF">
        <w:rPr>
          <w:bCs/>
          <w:color w:val="000000" w:themeColor="text1"/>
        </w:rPr>
        <w:t xml:space="preserve"> </w:t>
      </w:r>
      <w:r w:rsidR="000712FF" w:rsidRPr="00787344">
        <w:rPr>
          <w:bCs/>
          <w:color w:val="000000" w:themeColor="text1"/>
        </w:rPr>
        <w:t>frequent</w:t>
      </w:r>
      <w:r w:rsidRPr="00787344">
        <w:rPr>
          <w:bCs/>
          <w:color w:val="000000" w:themeColor="text1"/>
        </w:rPr>
        <w:t xml:space="preserve"> </w:t>
      </w:r>
      <w:r w:rsidR="00787344">
        <w:rPr>
          <w:bCs/>
          <w:color w:val="000000" w:themeColor="text1"/>
        </w:rPr>
        <w:t>predictors</w:t>
      </w:r>
      <w:r w:rsidR="00571726">
        <w:rPr>
          <w:bCs/>
          <w:color w:val="000000" w:themeColor="text1"/>
        </w:rPr>
        <w:t xml:space="preserve"> </w:t>
      </w:r>
      <w:r w:rsidR="003E00BD" w:rsidRPr="00E546B9">
        <w:rPr>
          <w:bCs/>
          <w:color w:val="000000" w:themeColor="text1"/>
        </w:rPr>
        <w:t xml:space="preserve">of resilient and symptomatic </w:t>
      </w:r>
      <w:r w:rsidR="006610F8" w:rsidRPr="00E546B9">
        <w:rPr>
          <w:bCs/>
          <w:color w:val="000000" w:themeColor="text1"/>
        </w:rPr>
        <w:t>posttraumatic stress</w:t>
      </w:r>
      <w:r w:rsidR="00592BC9" w:rsidRPr="00E546B9">
        <w:rPr>
          <w:bCs/>
          <w:color w:val="000000" w:themeColor="text1"/>
        </w:rPr>
        <w:t xml:space="preserve"> </w:t>
      </w:r>
      <w:r w:rsidR="003E00BD" w:rsidRPr="00E546B9">
        <w:rPr>
          <w:bCs/>
          <w:color w:val="000000" w:themeColor="text1"/>
        </w:rPr>
        <w:t xml:space="preserve">trajectories, respectively. </w:t>
      </w:r>
      <w:r w:rsidR="00F4206D">
        <w:rPr>
          <w:bCs/>
          <w:color w:val="000000" w:themeColor="text1"/>
        </w:rPr>
        <w:lastRenderedPageBreak/>
        <w:t>PTSD</w:t>
      </w:r>
      <w:r w:rsidR="003E00BD" w:rsidRPr="00E546B9">
        <w:rPr>
          <w:bCs/>
          <w:color w:val="000000" w:themeColor="text1"/>
        </w:rPr>
        <w:t xml:space="preserve"> </w:t>
      </w:r>
      <w:r w:rsidR="00592BC9" w:rsidRPr="00E546B9">
        <w:rPr>
          <w:bCs/>
          <w:color w:val="000000" w:themeColor="text1"/>
        </w:rPr>
        <w:t xml:space="preserve">frequently </w:t>
      </w:r>
      <w:r w:rsidR="003E00BD" w:rsidRPr="00E546B9">
        <w:rPr>
          <w:bCs/>
          <w:color w:val="000000" w:themeColor="text1"/>
        </w:rPr>
        <w:t>co-occurs with depression (Kimbrel et al., 2016)</w:t>
      </w:r>
      <w:r w:rsidR="00166F2F">
        <w:rPr>
          <w:bCs/>
          <w:color w:val="000000" w:themeColor="text1"/>
        </w:rPr>
        <w:t>,</w:t>
      </w:r>
      <w:r w:rsidR="00FB4EFE">
        <w:rPr>
          <w:bCs/>
          <w:color w:val="000000" w:themeColor="text1"/>
        </w:rPr>
        <w:t xml:space="preserve"> anxiety disorders</w:t>
      </w:r>
      <w:r w:rsidR="00166F2F">
        <w:rPr>
          <w:bCs/>
          <w:color w:val="000000" w:themeColor="text1"/>
        </w:rPr>
        <w:t>, as well as other psychological problems</w:t>
      </w:r>
      <w:r w:rsidR="00EC4D89">
        <w:rPr>
          <w:bCs/>
          <w:color w:val="000000" w:themeColor="text1"/>
        </w:rPr>
        <w:t xml:space="preserve">, which suggests that psychological problems perhaps share certain components. </w:t>
      </w:r>
      <w:r w:rsidR="0046216C">
        <w:rPr>
          <w:bCs/>
          <w:color w:val="000000" w:themeColor="text1"/>
        </w:rPr>
        <w:t>In large veteran samples, individuals diagnosed with PTSD have shown comorbidity rates of 64% with either an additional depression or anxiety disorder diagnosis (Knowle</w:t>
      </w:r>
      <w:r w:rsidR="00BD4874">
        <w:rPr>
          <w:bCs/>
          <w:color w:val="000000" w:themeColor="text1"/>
        </w:rPr>
        <w:t>s et al., 2019</w:t>
      </w:r>
      <w:r w:rsidR="0046216C">
        <w:rPr>
          <w:bCs/>
          <w:color w:val="000000" w:themeColor="text1"/>
        </w:rPr>
        <w:t xml:space="preserve">). </w:t>
      </w:r>
      <w:r w:rsidR="00592BC9" w:rsidRPr="00E546B9">
        <w:rPr>
          <w:bCs/>
          <w:color w:val="000000" w:themeColor="text1"/>
        </w:rPr>
        <w:t>Barlow</w:t>
      </w:r>
      <w:r w:rsidR="0035324E">
        <w:rPr>
          <w:bCs/>
          <w:color w:val="000000" w:themeColor="text1"/>
        </w:rPr>
        <w:t xml:space="preserve"> et al. (</w:t>
      </w:r>
      <w:r w:rsidR="00592BC9" w:rsidRPr="00E546B9">
        <w:rPr>
          <w:bCs/>
          <w:color w:val="000000" w:themeColor="text1"/>
        </w:rPr>
        <w:t xml:space="preserve">2014) discussed how </w:t>
      </w:r>
      <w:r w:rsidR="00927A40" w:rsidRPr="00E546B9">
        <w:rPr>
          <w:bCs/>
          <w:color w:val="000000" w:themeColor="text1"/>
        </w:rPr>
        <w:t>psychological</w:t>
      </w:r>
      <w:r w:rsidR="00592BC9" w:rsidRPr="00E546B9">
        <w:rPr>
          <w:bCs/>
          <w:color w:val="000000" w:themeColor="text1"/>
        </w:rPr>
        <w:t xml:space="preserve"> disorders share an underlying negative affectivity, or neuroticism</w:t>
      </w:r>
      <w:r w:rsidR="005F0EBE">
        <w:rPr>
          <w:bCs/>
          <w:color w:val="000000" w:themeColor="text1"/>
        </w:rPr>
        <w:t>, and experiential avoidance has also been posited as another nearly ubiquitous</w:t>
      </w:r>
      <w:r w:rsidR="00043840" w:rsidRPr="00E546B9">
        <w:rPr>
          <w:bCs/>
          <w:color w:val="000000" w:themeColor="text1"/>
        </w:rPr>
        <w:t xml:space="preserve"> transdiagnostic vulnerability factor</w:t>
      </w:r>
      <w:r w:rsidR="00B756EC">
        <w:rPr>
          <w:bCs/>
          <w:color w:val="000000" w:themeColor="text1"/>
        </w:rPr>
        <w:t xml:space="preserve"> </w:t>
      </w:r>
      <w:r w:rsidR="00043840" w:rsidRPr="00E546B9">
        <w:rPr>
          <w:color w:val="000000" w:themeColor="text1"/>
        </w:rPr>
        <w:t>(</w:t>
      </w:r>
      <w:r w:rsidR="00F83BB0">
        <w:rPr>
          <w:color w:val="000000" w:themeColor="text1"/>
        </w:rPr>
        <w:t>Hayes</w:t>
      </w:r>
      <w:r w:rsidR="0035324E">
        <w:rPr>
          <w:color w:val="000000" w:themeColor="text1"/>
        </w:rPr>
        <w:t xml:space="preserve"> et al.,</w:t>
      </w:r>
      <w:r w:rsidR="00043840" w:rsidRPr="00E546B9">
        <w:rPr>
          <w:color w:val="000000" w:themeColor="text1"/>
        </w:rPr>
        <w:t xml:space="preserve"> 1996)</w:t>
      </w:r>
      <w:r w:rsidR="005F0EBE">
        <w:rPr>
          <w:color w:val="000000" w:themeColor="text1"/>
        </w:rPr>
        <w:t xml:space="preserve">. </w:t>
      </w:r>
      <w:r w:rsidR="00C705FE" w:rsidRPr="00E546B9">
        <w:rPr>
          <w:color w:val="000000" w:themeColor="text1"/>
        </w:rPr>
        <w:t>Therefore, this comorbidity</w:t>
      </w:r>
      <w:r w:rsidR="00927A40" w:rsidRPr="00E546B9">
        <w:rPr>
          <w:color w:val="000000" w:themeColor="text1"/>
        </w:rPr>
        <w:t xml:space="preserve"> between PTSD and depression</w:t>
      </w:r>
      <w:r w:rsidR="00C705FE" w:rsidRPr="00E546B9">
        <w:rPr>
          <w:color w:val="000000" w:themeColor="text1"/>
        </w:rPr>
        <w:t xml:space="preserve"> is not entirely surprising. </w:t>
      </w:r>
    </w:p>
    <w:p w14:paraId="6ABD46A7" w14:textId="1C12AA27" w:rsidR="00711A6C" w:rsidRDefault="00791142" w:rsidP="00787344">
      <w:pPr>
        <w:spacing w:line="480" w:lineRule="auto"/>
        <w:ind w:firstLine="720"/>
        <w:rPr>
          <w:color w:val="000000" w:themeColor="text1"/>
        </w:rPr>
      </w:pPr>
      <w:r>
        <w:rPr>
          <w:color w:val="000000" w:themeColor="text1"/>
        </w:rPr>
        <w:t>However, g</w:t>
      </w:r>
      <w:r w:rsidR="00C705FE" w:rsidRPr="00E546B9">
        <w:rPr>
          <w:color w:val="000000" w:themeColor="text1"/>
        </w:rPr>
        <w:t xml:space="preserve">iven </w:t>
      </w:r>
      <w:r w:rsidR="00927A40" w:rsidRPr="00E546B9">
        <w:rPr>
          <w:color w:val="000000" w:themeColor="text1"/>
        </w:rPr>
        <w:t>the high prevalence rates of co-occurring disorders</w:t>
      </w:r>
      <w:r w:rsidR="00EC4D89">
        <w:rPr>
          <w:color w:val="000000" w:themeColor="text1"/>
        </w:rPr>
        <w:t xml:space="preserve"> and elucidation of specific factors responsible for maintaining psychological problems</w:t>
      </w:r>
      <w:r w:rsidR="00C705FE" w:rsidRPr="00E546B9">
        <w:rPr>
          <w:color w:val="000000" w:themeColor="text1"/>
        </w:rPr>
        <w:t xml:space="preserve">, cognitive-behavioral conceptualizations and evidence-based treatments have </w:t>
      </w:r>
      <w:r w:rsidR="00927A40" w:rsidRPr="00E546B9">
        <w:rPr>
          <w:color w:val="000000" w:themeColor="text1"/>
        </w:rPr>
        <w:t>started focusing</w:t>
      </w:r>
      <w:r w:rsidR="00C705FE" w:rsidRPr="00E546B9">
        <w:rPr>
          <w:color w:val="000000" w:themeColor="text1"/>
        </w:rPr>
        <w:t xml:space="preserve"> on transdiagnostic vulnerabilities</w:t>
      </w:r>
      <w:r w:rsidR="00927A40" w:rsidRPr="00E546B9">
        <w:rPr>
          <w:color w:val="000000" w:themeColor="text1"/>
        </w:rPr>
        <w:t xml:space="preserve"> that underpin psychological disorders</w:t>
      </w:r>
      <w:r w:rsidR="00EC4D89">
        <w:rPr>
          <w:color w:val="000000" w:themeColor="text1"/>
        </w:rPr>
        <w:t xml:space="preserve"> and contribute to their exacerbation and maintenance.</w:t>
      </w:r>
      <w:r w:rsidR="00C705FE" w:rsidRPr="00E546B9">
        <w:rPr>
          <w:color w:val="000000" w:themeColor="text1"/>
        </w:rPr>
        <w:t xml:space="preserve"> This movement towards process-based therapy </w:t>
      </w:r>
      <w:r w:rsidR="00927A40" w:rsidRPr="00E546B9">
        <w:rPr>
          <w:color w:val="000000" w:themeColor="text1"/>
        </w:rPr>
        <w:t>challenges the</w:t>
      </w:r>
      <w:r w:rsidR="00C705FE" w:rsidRPr="00E546B9">
        <w:rPr>
          <w:color w:val="000000" w:themeColor="text1"/>
        </w:rPr>
        <w:t xml:space="preserve"> emphasis of traditional evidence-based practices, which </w:t>
      </w:r>
      <w:r w:rsidR="00927A40" w:rsidRPr="00E546B9">
        <w:rPr>
          <w:color w:val="000000" w:themeColor="text1"/>
        </w:rPr>
        <w:t xml:space="preserve">match </w:t>
      </w:r>
      <w:r w:rsidR="00C705FE" w:rsidRPr="00E546B9">
        <w:rPr>
          <w:color w:val="000000" w:themeColor="text1"/>
        </w:rPr>
        <w:t xml:space="preserve">singular diagnostic categories to specific manuals despite </w:t>
      </w:r>
      <w:r w:rsidR="00927A40" w:rsidRPr="00E546B9">
        <w:rPr>
          <w:color w:val="000000" w:themeColor="text1"/>
        </w:rPr>
        <w:t xml:space="preserve">difficulties associated with this </w:t>
      </w:r>
      <w:r w:rsidR="001F4C46" w:rsidRPr="00E546B9">
        <w:rPr>
          <w:color w:val="000000" w:themeColor="text1"/>
        </w:rPr>
        <w:t xml:space="preserve">intervention </w:t>
      </w:r>
      <w:r w:rsidR="00927A40" w:rsidRPr="00E546B9">
        <w:rPr>
          <w:color w:val="000000" w:themeColor="text1"/>
        </w:rPr>
        <w:t xml:space="preserve">approach </w:t>
      </w:r>
      <w:r w:rsidR="00592BC9" w:rsidRPr="00E546B9">
        <w:rPr>
          <w:bCs/>
          <w:color w:val="000000" w:themeColor="text1"/>
        </w:rPr>
        <w:t xml:space="preserve">(e.g., understanding how to apply manuals to </w:t>
      </w:r>
      <w:r w:rsidR="00927A40" w:rsidRPr="00E546B9">
        <w:rPr>
          <w:bCs/>
          <w:color w:val="000000" w:themeColor="text1"/>
        </w:rPr>
        <w:t xml:space="preserve">transdiagnostic vulnerabilities </w:t>
      </w:r>
      <w:r w:rsidR="00592BC9" w:rsidRPr="00E546B9">
        <w:rPr>
          <w:bCs/>
          <w:color w:val="000000" w:themeColor="text1"/>
        </w:rPr>
        <w:t xml:space="preserve">and processes as opposed to </w:t>
      </w:r>
      <w:r w:rsidR="00927A40" w:rsidRPr="00E546B9">
        <w:rPr>
          <w:bCs/>
          <w:color w:val="000000" w:themeColor="text1"/>
        </w:rPr>
        <w:t>the diagnosis</w:t>
      </w:r>
      <w:r w:rsidR="00592BC9" w:rsidRPr="00E546B9">
        <w:rPr>
          <w:bCs/>
          <w:color w:val="000000" w:themeColor="text1"/>
        </w:rPr>
        <w:t>; Kazdin &amp; Blase, 2011)</w:t>
      </w:r>
      <w:r w:rsidR="003E00BD" w:rsidRPr="00E546B9">
        <w:rPr>
          <w:bCs/>
          <w:color w:val="000000" w:themeColor="text1"/>
        </w:rPr>
        <w:t xml:space="preserve">. </w:t>
      </w:r>
      <w:r w:rsidR="00EC4D89">
        <w:rPr>
          <w:bCs/>
          <w:color w:val="000000" w:themeColor="text1"/>
        </w:rPr>
        <w:t xml:space="preserve">Environmental factors, coping strategies, and negative affectivity ultimately all contribute to the etiology and maintenance of psychopathology. </w:t>
      </w:r>
    </w:p>
    <w:p w14:paraId="5E77CB5C" w14:textId="05A30EB3" w:rsidR="00711A6C" w:rsidRPr="00711A6C" w:rsidRDefault="00711A6C" w:rsidP="00711A6C">
      <w:pPr>
        <w:spacing w:line="480" w:lineRule="auto"/>
        <w:rPr>
          <w:b/>
          <w:bCs/>
          <w:color w:val="000000" w:themeColor="text1"/>
        </w:rPr>
      </w:pPr>
      <w:r>
        <w:rPr>
          <w:b/>
          <w:bCs/>
          <w:color w:val="000000" w:themeColor="text1"/>
        </w:rPr>
        <w:t xml:space="preserve">Health Behavior Predictors </w:t>
      </w:r>
    </w:p>
    <w:p w14:paraId="27255328" w14:textId="321E55EE" w:rsidR="003C36E7" w:rsidRPr="00E546B9" w:rsidRDefault="00EC4D89" w:rsidP="00711A6C">
      <w:pPr>
        <w:spacing w:line="480" w:lineRule="auto"/>
        <w:ind w:firstLine="720"/>
        <w:rPr>
          <w:color w:val="000000" w:themeColor="text1"/>
        </w:rPr>
      </w:pPr>
      <w:r>
        <w:rPr>
          <w:color w:val="000000" w:themeColor="text1"/>
        </w:rPr>
        <w:t xml:space="preserve">In addition to the factors explained above and their relevance for psychopathology, </w:t>
      </w:r>
      <w:r w:rsidR="00271AB5" w:rsidRPr="00E546B9">
        <w:rPr>
          <w:color w:val="000000" w:themeColor="text1"/>
        </w:rPr>
        <w:t>i</w:t>
      </w:r>
      <w:r w:rsidR="003C36E7" w:rsidRPr="00E546B9">
        <w:rPr>
          <w:color w:val="000000" w:themeColor="text1"/>
        </w:rPr>
        <w:t xml:space="preserve">ndividuals who endorsed smoking and alcohol use were more likely to </w:t>
      </w:r>
      <w:r w:rsidR="00B756EC">
        <w:rPr>
          <w:color w:val="000000" w:themeColor="text1"/>
        </w:rPr>
        <w:t>report</w:t>
      </w:r>
      <w:r w:rsidR="003C36E7" w:rsidRPr="00E546B9">
        <w:rPr>
          <w:color w:val="000000" w:themeColor="text1"/>
        </w:rPr>
        <w:t xml:space="preserve"> a symptomatic trajectory</w:t>
      </w:r>
      <w:r w:rsidR="00791142">
        <w:rPr>
          <w:color w:val="000000" w:themeColor="text1"/>
        </w:rPr>
        <w:t xml:space="preserve"> compared to a resilient trajectory</w:t>
      </w:r>
      <w:r w:rsidR="000712FF">
        <w:rPr>
          <w:color w:val="000000" w:themeColor="text1"/>
        </w:rPr>
        <w:t xml:space="preserve">, </w:t>
      </w:r>
      <w:r w:rsidR="000712FF" w:rsidRPr="00791142">
        <w:rPr>
          <w:color w:val="000000" w:themeColor="text1"/>
        </w:rPr>
        <w:t>and this</w:t>
      </w:r>
      <w:r w:rsidR="00A172A7">
        <w:rPr>
          <w:color w:val="000000" w:themeColor="text1"/>
        </w:rPr>
        <w:t xml:space="preserve"> result</w:t>
      </w:r>
      <w:r w:rsidR="000712FF" w:rsidRPr="00791142">
        <w:rPr>
          <w:color w:val="000000" w:themeColor="text1"/>
        </w:rPr>
        <w:t xml:space="preserve"> was the case with</w:t>
      </w:r>
      <w:r w:rsidR="00791142" w:rsidRPr="00791142">
        <w:rPr>
          <w:color w:val="000000" w:themeColor="text1"/>
        </w:rPr>
        <w:t xml:space="preserve"> three studies for smoking and </w:t>
      </w:r>
      <w:r w:rsidR="0058120C">
        <w:rPr>
          <w:color w:val="000000" w:themeColor="text1"/>
        </w:rPr>
        <w:t xml:space="preserve">five </w:t>
      </w:r>
      <w:r w:rsidR="00791142" w:rsidRPr="00791142">
        <w:rPr>
          <w:color w:val="000000" w:themeColor="text1"/>
        </w:rPr>
        <w:t>studies for alcohol use</w:t>
      </w:r>
      <w:r w:rsidR="005C0697" w:rsidRPr="00791142">
        <w:rPr>
          <w:color w:val="000000" w:themeColor="text1"/>
        </w:rPr>
        <w:t xml:space="preserve">. </w:t>
      </w:r>
      <w:r w:rsidR="008C5D30" w:rsidRPr="00E546B9">
        <w:rPr>
          <w:color w:val="000000" w:themeColor="text1"/>
        </w:rPr>
        <w:t>This finding contrasts</w:t>
      </w:r>
      <w:r w:rsidR="00A86B60" w:rsidRPr="00E546B9">
        <w:rPr>
          <w:color w:val="000000" w:themeColor="text1"/>
        </w:rPr>
        <w:t xml:space="preserve"> other </w:t>
      </w:r>
      <w:r w:rsidR="008C5D30" w:rsidRPr="00E546B9">
        <w:rPr>
          <w:color w:val="000000" w:themeColor="text1"/>
        </w:rPr>
        <w:t xml:space="preserve">meta-analytic reviews </w:t>
      </w:r>
      <w:r w:rsidR="008C5D30" w:rsidRPr="00E546B9">
        <w:rPr>
          <w:color w:val="000000" w:themeColor="text1"/>
        </w:rPr>
        <w:lastRenderedPageBreak/>
        <w:t>examining risk</w:t>
      </w:r>
      <w:r w:rsidR="00A86B60" w:rsidRPr="00E546B9">
        <w:rPr>
          <w:color w:val="000000" w:themeColor="text1"/>
        </w:rPr>
        <w:t xml:space="preserve"> </w:t>
      </w:r>
      <w:r w:rsidR="008C5D30" w:rsidRPr="00E546B9">
        <w:rPr>
          <w:color w:val="000000" w:themeColor="text1"/>
        </w:rPr>
        <w:t xml:space="preserve">factors for </w:t>
      </w:r>
      <w:r w:rsidR="00A86B60" w:rsidRPr="00E546B9">
        <w:rPr>
          <w:color w:val="000000" w:themeColor="text1"/>
        </w:rPr>
        <w:t xml:space="preserve">PTSD, which suggest that smoking does </w:t>
      </w:r>
      <w:r w:rsidR="00A86B60" w:rsidRPr="00E546B9">
        <w:rPr>
          <w:i/>
          <w:iCs/>
          <w:color w:val="000000" w:themeColor="text1"/>
        </w:rPr>
        <w:t xml:space="preserve">not </w:t>
      </w:r>
      <w:r w:rsidR="00A86B60" w:rsidRPr="00E546B9">
        <w:rPr>
          <w:color w:val="000000" w:themeColor="text1"/>
        </w:rPr>
        <w:t>relate to PTSD</w:t>
      </w:r>
      <w:r w:rsidR="008C5D30" w:rsidRPr="00E546B9">
        <w:rPr>
          <w:color w:val="000000" w:themeColor="text1"/>
        </w:rPr>
        <w:t xml:space="preserve"> symptoms</w:t>
      </w:r>
      <w:r w:rsidR="00DB4464" w:rsidRPr="00E546B9">
        <w:rPr>
          <w:color w:val="000000" w:themeColor="text1"/>
        </w:rPr>
        <w:t xml:space="preserve"> </w:t>
      </w:r>
      <w:r w:rsidR="00A86B60" w:rsidRPr="00E546B9">
        <w:rPr>
          <w:color w:val="000000" w:themeColor="text1"/>
        </w:rPr>
        <w:t xml:space="preserve">(Xue et al., 2015). </w:t>
      </w:r>
      <w:r w:rsidR="008C5D30" w:rsidRPr="00E546B9">
        <w:rPr>
          <w:color w:val="000000" w:themeColor="text1"/>
        </w:rPr>
        <w:t>Smoking may be relevant to consider within a PTSD context, as it emerged as a common predictor of symptomatic trajectories</w:t>
      </w:r>
      <w:r w:rsidR="009B207E">
        <w:rPr>
          <w:color w:val="000000" w:themeColor="text1"/>
        </w:rPr>
        <w:t xml:space="preserve"> and occurs more frequently in service members compared to the general population (Boyko et al., 2015)</w:t>
      </w:r>
      <w:r w:rsidR="007305D7">
        <w:rPr>
          <w:color w:val="000000" w:themeColor="text1"/>
        </w:rPr>
        <w:t xml:space="preserve">. </w:t>
      </w:r>
      <w:r w:rsidR="00434EA5" w:rsidRPr="00E546B9">
        <w:rPr>
          <w:color w:val="000000" w:themeColor="text1"/>
        </w:rPr>
        <w:t xml:space="preserve">PTSD and co-occurring disorders </w:t>
      </w:r>
      <w:r w:rsidR="00EE5812" w:rsidRPr="00E546B9">
        <w:rPr>
          <w:color w:val="000000" w:themeColor="text1"/>
        </w:rPr>
        <w:t xml:space="preserve">are characterized by underlying </w:t>
      </w:r>
      <w:r w:rsidR="00043840" w:rsidRPr="00E546B9">
        <w:rPr>
          <w:color w:val="000000" w:themeColor="text1"/>
        </w:rPr>
        <w:t xml:space="preserve">vulnerabilities </w:t>
      </w:r>
      <w:r>
        <w:rPr>
          <w:color w:val="000000" w:themeColor="text1"/>
        </w:rPr>
        <w:t xml:space="preserve">(mentioned above) </w:t>
      </w:r>
      <w:r w:rsidR="00043840" w:rsidRPr="00E546B9">
        <w:rPr>
          <w:color w:val="000000" w:themeColor="text1"/>
        </w:rPr>
        <w:t xml:space="preserve">and maintained by avoidance behaviors </w:t>
      </w:r>
      <w:r>
        <w:rPr>
          <w:color w:val="000000" w:themeColor="text1"/>
        </w:rPr>
        <w:t xml:space="preserve">or coping strategies </w:t>
      </w:r>
      <w:r w:rsidR="00043840" w:rsidRPr="00E546B9">
        <w:rPr>
          <w:color w:val="000000" w:themeColor="text1"/>
        </w:rPr>
        <w:t>that negatively reinforce psychological symptoms</w:t>
      </w:r>
      <w:r w:rsidR="005C0697">
        <w:rPr>
          <w:color w:val="000000" w:themeColor="text1"/>
        </w:rPr>
        <w:t xml:space="preserve"> (</w:t>
      </w:r>
      <w:r w:rsidR="00344855">
        <w:rPr>
          <w:color w:val="000000" w:themeColor="text1"/>
        </w:rPr>
        <w:t xml:space="preserve">e.g., such as smoking and alcohol use; </w:t>
      </w:r>
      <w:r w:rsidR="005C0697">
        <w:rPr>
          <w:color w:val="000000" w:themeColor="text1"/>
        </w:rPr>
        <w:t>Barlow et al., 2014)</w:t>
      </w:r>
      <w:r w:rsidR="00A27934">
        <w:rPr>
          <w:color w:val="000000" w:themeColor="text1"/>
        </w:rPr>
        <w:t xml:space="preserve">, </w:t>
      </w:r>
      <w:r w:rsidR="005F0EBE">
        <w:rPr>
          <w:color w:val="000000" w:themeColor="text1"/>
        </w:rPr>
        <w:t xml:space="preserve">which is </w:t>
      </w:r>
      <w:r w:rsidR="00A27934" w:rsidRPr="00791142">
        <w:rPr>
          <w:color w:val="000000" w:themeColor="text1"/>
        </w:rPr>
        <w:t>perhaps not entirely surprising given that avoidance is a symptom cluster for</w:t>
      </w:r>
      <w:r w:rsidR="00344855">
        <w:rPr>
          <w:color w:val="000000" w:themeColor="text1"/>
        </w:rPr>
        <w:t xml:space="preserve"> a</w:t>
      </w:r>
      <w:r w:rsidR="00A27934" w:rsidRPr="00791142">
        <w:rPr>
          <w:color w:val="000000" w:themeColor="text1"/>
        </w:rPr>
        <w:t xml:space="preserve"> PTSD</w:t>
      </w:r>
      <w:r w:rsidR="00344855">
        <w:rPr>
          <w:color w:val="000000" w:themeColor="text1"/>
        </w:rPr>
        <w:t xml:space="preserve"> diagnosis </w:t>
      </w:r>
      <w:r w:rsidR="00A27934" w:rsidRPr="00791142">
        <w:rPr>
          <w:color w:val="000000" w:themeColor="text1"/>
        </w:rPr>
        <w:t>(American Psychiatric Association, 2013)</w:t>
      </w:r>
      <w:r w:rsidR="00043840" w:rsidRPr="00791142">
        <w:rPr>
          <w:color w:val="000000" w:themeColor="text1"/>
        </w:rPr>
        <w:t xml:space="preserve">. </w:t>
      </w:r>
      <w:r w:rsidR="00C678C8">
        <w:rPr>
          <w:color w:val="000000" w:themeColor="text1"/>
        </w:rPr>
        <w:t xml:space="preserve">Of course, this finding may be only true for trajectory studies, which was the focus of the current review. </w:t>
      </w:r>
      <w:r w:rsidR="00043840" w:rsidRPr="00E546B9">
        <w:rPr>
          <w:color w:val="000000" w:themeColor="text1"/>
        </w:rPr>
        <w:t xml:space="preserve">The current review </w:t>
      </w:r>
      <w:r w:rsidR="008F339F" w:rsidRPr="00E546B9">
        <w:rPr>
          <w:color w:val="000000" w:themeColor="text1"/>
        </w:rPr>
        <w:t xml:space="preserve">extends these vulnerabilities to </w:t>
      </w:r>
      <w:r w:rsidR="006610F8" w:rsidRPr="00E546B9">
        <w:rPr>
          <w:bCs/>
          <w:color w:val="000000" w:themeColor="text1"/>
        </w:rPr>
        <w:t>posttraumatic stress</w:t>
      </w:r>
      <w:r w:rsidR="008F339F" w:rsidRPr="00E546B9">
        <w:rPr>
          <w:color w:val="000000" w:themeColor="text1"/>
        </w:rPr>
        <w:t xml:space="preserve"> trajectories and also supports a transdiagnostic case conceptualization that accounts for co-occurring disorders</w:t>
      </w:r>
      <w:r w:rsidR="00F63A4B">
        <w:rPr>
          <w:color w:val="000000" w:themeColor="text1"/>
        </w:rPr>
        <w:t xml:space="preserve">, </w:t>
      </w:r>
      <w:r w:rsidR="008F339F" w:rsidRPr="00E546B9">
        <w:rPr>
          <w:color w:val="000000" w:themeColor="text1"/>
        </w:rPr>
        <w:t xml:space="preserve">underlying </w:t>
      </w:r>
      <w:r w:rsidR="00927A40" w:rsidRPr="00E546B9">
        <w:rPr>
          <w:color w:val="000000" w:themeColor="text1"/>
        </w:rPr>
        <w:t>psychological</w:t>
      </w:r>
      <w:r w:rsidR="008F339F" w:rsidRPr="00E546B9">
        <w:rPr>
          <w:color w:val="000000" w:themeColor="text1"/>
        </w:rPr>
        <w:t xml:space="preserve"> processes</w:t>
      </w:r>
      <w:r w:rsidR="00FB4B17">
        <w:rPr>
          <w:color w:val="000000" w:themeColor="text1"/>
        </w:rPr>
        <w:t xml:space="preserve"> (e.g., avoidance)</w:t>
      </w:r>
      <w:r w:rsidR="008F339F" w:rsidRPr="00E546B9">
        <w:rPr>
          <w:color w:val="000000" w:themeColor="text1"/>
        </w:rPr>
        <w:t>,</w:t>
      </w:r>
      <w:r w:rsidR="00F63A4B">
        <w:rPr>
          <w:color w:val="000000" w:themeColor="text1"/>
        </w:rPr>
        <w:t xml:space="preserve"> and avoidance behaviors (e.g., smoking and alcohol use),</w:t>
      </w:r>
      <w:r w:rsidR="008F339F" w:rsidRPr="00E546B9">
        <w:rPr>
          <w:color w:val="000000" w:themeColor="text1"/>
        </w:rPr>
        <w:t xml:space="preserve"> consistent with th</w:t>
      </w:r>
      <w:r w:rsidR="00927A40" w:rsidRPr="00E546B9">
        <w:rPr>
          <w:color w:val="000000" w:themeColor="text1"/>
        </w:rPr>
        <w:t xml:space="preserve">e </w:t>
      </w:r>
      <w:r w:rsidR="008F339F" w:rsidRPr="00E546B9">
        <w:rPr>
          <w:color w:val="000000" w:themeColor="text1"/>
        </w:rPr>
        <w:t>proliferation</w:t>
      </w:r>
      <w:r w:rsidR="00927A40" w:rsidRPr="00E546B9">
        <w:rPr>
          <w:color w:val="000000" w:themeColor="text1"/>
        </w:rPr>
        <w:t xml:space="preserve"> of process-based CBT</w:t>
      </w:r>
      <w:r w:rsidR="009A6864" w:rsidRPr="00E546B9">
        <w:rPr>
          <w:color w:val="000000" w:themeColor="text1"/>
        </w:rPr>
        <w:t xml:space="preserve"> and network models</w:t>
      </w:r>
      <w:r w:rsidR="008F339F" w:rsidRPr="00E546B9">
        <w:rPr>
          <w:color w:val="000000" w:themeColor="text1"/>
        </w:rPr>
        <w:t xml:space="preserve"> in clinical psycholog</w:t>
      </w:r>
      <w:r w:rsidR="009A6864" w:rsidRPr="00E546B9">
        <w:rPr>
          <w:color w:val="000000" w:themeColor="text1"/>
        </w:rPr>
        <w:t>y</w:t>
      </w:r>
      <w:r>
        <w:rPr>
          <w:color w:val="000000" w:themeColor="text1"/>
        </w:rPr>
        <w:t xml:space="preserve"> that considers biological, psychological, and maintenance factors</w:t>
      </w:r>
      <w:r w:rsidR="009A6864" w:rsidRPr="00E546B9">
        <w:rPr>
          <w:color w:val="000000" w:themeColor="text1"/>
        </w:rPr>
        <w:t xml:space="preserve"> (Hayes &amp; Hofmann, 2019)</w:t>
      </w:r>
      <w:r>
        <w:rPr>
          <w:color w:val="000000" w:themeColor="text1"/>
        </w:rPr>
        <w:t>.</w:t>
      </w:r>
    </w:p>
    <w:p w14:paraId="01E27EB9" w14:textId="0ECA2D65" w:rsidR="00B043BD" w:rsidRPr="00E546B9" w:rsidRDefault="00B043BD" w:rsidP="00B043BD">
      <w:pPr>
        <w:spacing w:line="480" w:lineRule="auto"/>
        <w:rPr>
          <w:bCs/>
          <w:color w:val="000000" w:themeColor="text1"/>
        </w:rPr>
      </w:pPr>
      <w:r w:rsidRPr="00E546B9">
        <w:rPr>
          <w:b/>
          <w:bCs/>
          <w:color w:val="000000" w:themeColor="text1"/>
        </w:rPr>
        <w:t>Demographic</w:t>
      </w:r>
      <w:r w:rsidR="00711A6C">
        <w:rPr>
          <w:b/>
          <w:bCs/>
          <w:color w:val="000000" w:themeColor="text1"/>
        </w:rPr>
        <w:t xml:space="preserve">/Sociocultural Predictors </w:t>
      </w:r>
      <w:r w:rsidRPr="00E546B9">
        <w:rPr>
          <w:b/>
          <w:bCs/>
          <w:color w:val="000000" w:themeColor="text1"/>
        </w:rPr>
        <w:t xml:space="preserve"> </w:t>
      </w:r>
    </w:p>
    <w:p w14:paraId="6D21F5D8" w14:textId="2CDD344A" w:rsidR="00BB7BAA" w:rsidRPr="00E546B9" w:rsidRDefault="00187324" w:rsidP="006D35C9">
      <w:pPr>
        <w:spacing w:line="480" w:lineRule="auto"/>
        <w:rPr>
          <w:color w:val="000000" w:themeColor="text1"/>
        </w:rPr>
      </w:pPr>
      <w:r w:rsidRPr="00E546B9">
        <w:rPr>
          <w:color w:val="000000" w:themeColor="text1"/>
        </w:rPr>
        <w:tab/>
      </w:r>
      <w:r w:rsidR="00344855">
        <w:rPr>
          <w:color w:val="000000" w:themeColor="text1"/>
        </w:rPr>
        <w:t>In addition to stressor-related, psychological, service-related, and health behavior predictors, W</w:t>
      </w:r>
      <w:r w:rsidR="00A52512" w:rsidRPr="00E546B9">
        <w:rPr>
          <w:color w:val="000000" w:themeColor="text1"/>
        </w:rPr>
        <w:t xml:space="preserve">hite males and individuals with higher levels of education were more likely to be classified </w:t>
      </w:r>
      <w:r w:rsidR="005C0697">
        <w:rPr>
          <w:color w:val="000000" w:themeColor="text1"/>
        </w:rPr>
        <w:t>in the</w:t>
      </w:r>
      <w:r w:rsidR="008E3C1F">
        <w:rPr>
          <w:color w:val="000000" w:themeColor="text1"/>
        </w:rPr>
        <w:t xml:space="preserve"> </w:t>
      </w:r>
      <w:r w:rsidR="00A52512" w:rsidRPr="00E546B9">
        <w:rPr>
          <w:color w:val="000000" w:themeColor="text1"/>
        </w:rPr>
        <w:t>resilience trajectory</w:t>
      </w:r>
      <w:r w:rsidR="00F57AC7" w:rsidRPr="00E546B9">
        <w:rPr>
          <w:color w:val="000000" w:themeColor="text1"/>
        </w:rPr>
        <w:t>,</w:t>
      </w:r>
      <w:r w:rsidR="00791142">
        <w:rPr>
          <w:color w:val="000000" w:themeColor="text1"/>
        </w:rPr>
        <w:t xml:space="preserve"> while non-White individuals and individuals with lower levels of education were more likely to report symptomatic trajectories compared to resilient trajectories.</w:t>
      </w:r>
      <w:r w:rsidR="00F57AC7" w:rsidRPr="00E546B9">
        <w:rPr>
          <w:color w:val="000000" w:themeColor="text1"/>
        </w:rPr>
        <w:t xml:space="preserve"> </w:t>
      </w:r>
      <w:r w:rsidR="00791142">
        <w:rPr>
          <w:color w:val="000000" w:themeColor="text1"/>
        </w:rPr>
        <w:t>These findings necessitate an awareness of cultural factors and how these factors may influence treatment</w:t>
      </w:r>
      <w:r w:rsidR="00F63A4B">
        <w:rPr>
          <w:color w:val="000000" w:themeColor="text1"/>
        </w:rPr>
        <w:t xml:space="preserve"> outcomes</w:t>
      </w:r>
      <w:r w:rsidR="00791142">
        <w:rPr>
          <w:color w:val="000000" w:themeColor="text1"/>
        </w:rPr>
        <w:t xml:space="preserve"> (Koo et al., 2016). </w:t>
      </w:r>
      <w:r w:rsidR="00791142" w:rsidRPr="00791142">
        <w:rPr>
          <w:color w:val="000000" w:themeColor="text1"/>
        </w:rPr>
        <w:t>However, higher education was only examined in two studies, while ‘White’ and ‘male’ were examined in one study each.</w:t>
      </w:r>
      <w:r w:rsidR="000712FF" w:rsidRPr="00791142">
        <w:rPr>
          <w:color w:val="000000" w:themeColor="text1"/>
        </w:rPr>
        <w:t xml:space="preserve"> While it is </w:t>
      </w:r>
      <w:r w:rsidR="000712FF" w:rsidRPr="00791142">
        <w:rPr>
          <w:color w:val="000000" w:themeColor="text1"/>
        </w:rPr>
        <w:lastRenderedPageBreak/>
        <w:t>much too early to make definitive conclusions based on the low frequency at which these variables emerged</w:t>
      </w:r>
      <w:r w:rsidR="00791142" w:rsidRPr="00791142">
        <w:rPr>
          <w:color w:val="000000" w:themeColor="text1"/>
        </w:rPr>
        <w:t xml:space="preserve"> in terms of resilience and symptomatic trajectories</w:t>
      </w:r>
      <w:r w:rsidR="00A60AF1">
        <w:rPr>
          <w:color w:val="000000" w:themeColor="text1"/>
        </w:rPr>
        <w:t xml:space="preserve"> (i.e., perhaps attributed to predominantly White male samples included in some studies)</w:t>
      </w:r>
      <w:r w:rsidR="000712FF" w:rsidRPr="00791142">
        <w:rPr>
          <w:color w:val="000000" w:themeColor="text1"/>
        </w:rPr>
        <w:t>, the relationship between gender and education level</w:t>
      </w:r>
      <w:r w:rsidR="00791142">
        <w:rPr>
          <w:color w:val="000000" w:themeColor="text1"/>
        </w:rPr>
        <w:t xml:space="preserve"> as predictors of resilience</w:t>
      </w:r>
      <w:r w:rsidR="00F57AC7" w:rsidRPr="00791142">
        <w:rPr>
          <w:color w:val="000000" w:themeColor="text1"/>
        </w:rPr>
        <w:t xml:space="preserve"> </w:t>
      </w:r>
      <w:r w:rsidR="00F57AC7" w:rsidRPr="00E546B9">
        <w:rPr>
          <w:color w:val="000000" w:themeColor="text1"/>
        </w:rPr>
        <w:t>could be explained by increased</w:t>
      </w:r>
      <w:r w:rsidR="006610F8" w:rsidRPr="00E546B9">
        <w:rPr>
          <w:color w:val="000000" w:themeColor="text1"/>
        </w:rPr>
        <w:t xml:space="preserve"> social and economic</w:t>
      </w:r>
      <w:r w:rsidR="00F57AC7" w:rsidRPr="00E546B9">
        <w:rPr>
          <w:color w:val="000000" w:themeColor="text1"/>
        </w:rPr>
        <w:t xml:space="preserve"> resources for these subgroups</w:t>
      </w:r>
      <w:r w:rsidR="00A52512" w:rsidRPr="00E546B9">
        <w:rPr>
          <w:color w:val="000000" w:themeColor="text1"/>
        </w:rPr>
        <w:t xml:space="preserve">. </w:t>
      </w:r>
      <w:r w:rsidR="00AF6D1B" w:rsidRPr="00E546B9">
        <w:rPr>
          <w:color w:val="000000" w:themeColor="text1"/>
        </w:rPr>
        <w:t>S</w:t>
      </w:r>
      <w:r w:rsidR="00F57AC7" w:rsidRPr="00E546B9">
        <w:rPr>
          <w:color w:val="000000" w:themeColor="text1"/>
        </w:rPr>
        <w:t>ocial support</w:t>
      </w:r>
      <w:r w:rsidR="006610F8" w:rsidRPr="00E546B9">
        <w:rPr>
          <w:color w:val="000000" w:themeColor="text1"/>
        </w:rPr>
        <w:t>s</w:t>
      </w:r>
      <w:r w:rsidR="00F57AC7" w:rsidRPr="00E546B9">
        <w:rPr>
          <w:color w:val="000000" w:themeColor="text1"/>
        </w:rPr>
        <w:t xml:space="preserve"> </w:t>
      </w:r>
      <w:r w:rsidR="006610F8" w:rsidRPr="00E546B9">
        <w:rPr>
          <w:color w:val="000000" w:themeColor="text1"/>
        </w:rPr>
        <w:t>are</w:t>
      </w:r>
      <w:r w:rsidR="00F57AC7" w:rsidRPr="00E546B9">
        <w:rPr>
          <w:color w:val="000000" w:themeColor="text1"/>
        </w:rPr>
        <w:t xml:space="preserve"> </w:t>
      </w:r>
      <w:r w:rsidR="005B7EC3">
        <w:rPr>
          <w:color w:val="000000" w:themeColor="text1"/>
        </w:rPr>
        <w:t xml:space="preserve">a </w:t>
      </w:r>
      <w:r w:rsidR="00F57AC7" w:rsidRPr="00E546B9">
        <w:rPr>
          <w:color w:val="000000" w:themeColor="text1"/>
        </w:rPr>
        <w:t>strong predictor of resilience</w:t>
      </w:r>
      <w:r w:rsidR="00AF6D1B" w:rsidRPr="00E546B9">
        <w:rPr>
          <w:color w:val="000000" w:themeColor="text1"/>
        </w:rPr>
        <w:t xml:space="preserve"> across different populations</w:t>
      </w:r>
      <w:r w:rsidR="00F57AC7" w:rsidRPr="00E546B9">
        <w:rPr>
          <w:color w:val="000000" w:themeColor="text1"/>
        </w:rPr>
        <w:t xml:space="preserve"> </w:t>
      </w:r>
      <w:r w:rsidR="008E3C1F">
        <w:rPr>
          <w:color w:val="000000" w:themeColor="text1"/>
        </w:rPr>
        <w:t xml:space="preserve">and contexts </w:t>
      </w:r>
      <w:r w:rsidR="00F57AC7" w:rsidRPr="00E546B9">
        <w:rPr>
          <w:color w:val="000000" w:themeColor="text1"/>
        </w:rPr>
        <w:t xml:space="preserve">(Southwick et al., 2016). </w:t>
      </w:r>
      <w:r w:rsidR="002F1F26" w:rsidRPr="00E546B9">
        <w:rPr>
          <w:color w:val="000000" w:themeColor="text1"/>
        </w:rPr>
        <w:t>Moore et al. (2016</w:t>
      </w:r>
      <w:r w:rsidR="00A52512" w:rsidRPr="00E546B9">
        <w:rPr>
          <w:color w:val="000000" w:themeColor="text1"/>
        </w:rPr>
        <w:t xml:space="preserve">) </w:t>
      </w:r>
      <w:r w:rsidR="002C4629" w:rsidRPr="00E546B9">
        <w:rPr>
          <w:color w:val="000000" w:themeColor="text1"/>
        </w:rPr>
        <w:t>showed</w:t>
      </w:r>
      <w:r w:rsidR="00A52512" w:rsidRPr="00E546B9">
        <w:rPr>
          <w:color w:val="000000" w:themeColor="text1"/>
        </w:rPr>
        <w:t xml:space="preserve"> that White </w:t>
      </w:r>
      <w:r w:rsidR="00C51954" w:rsidRPr="00E546B9">
        <w:rPr>
          <w:color w:val="000000" w:themeColor="text1"/>
        </w:rPr>
        <w:t>v</w:t>
      </w:r>
      <w:r w:rsidR="00A52512" w:rsidRPr="00E546B9">
        <w:rPr>
          <w:color w:val="000000" w:themeColor="text1"/>
        </w:rPr>
        <w:t>eterans</w:t>
      </w:r>
      <w:r w:rsidR="00927A40" w:rsidRPr="00E546B9">
        <w:rPr>
          <w:color w:val="000000" w:themeColor="text1"/>
        </w:rPr>
        <w:t xml:space="preserve"> with Individualized Plans for Employment</w:t>
      </w:r>
      <w:r w:rsidR="00A52512" w:rsidRPr="00E546B9">
        <w:rPr>
          <w:color w:val="000000" w:themeColor="text1"/>
        </w:rPr>
        <w:t xml:space="preserve"> were more likely to return to work and </w:t>
      </w:r>
      <w:r w:rsidR="00927A40" w:rsidRPr="00E546B9">
        <w:rPr>
          <w:color w:val="000000" w:themeColor="text1"/>
        </w:rPr>
        <w:t>discussed the need for</w:t>
      </w:r>
      <w:r w:rsidR="00A52512" w:rsidRPr="00E546B9">
        <w:rPr>
          <w:color w:val="000000" w:themeColor="text1"/>
        </w:rPr>
        <w:t xml:space="preserve"> policy developments favoring minority groups. Additionally, Mustillo and Kysar-Moon (2016) found that increased trauma exposure was associated with higher PTSD rates for women compared to men</w:t>
      </w:r>
      <w:r w:rsidR="00564207" w:rsidRPr="00E546B9">
        <w:rPr>
          <w:color w:val="000000" w:themeColor="text1"/>
        </w:rPr>
        <w:t>, which is corroborated by the results from the current review and other studies (Xue et al., 2015).</w:t>
      </w:r>
      <w:r w:rsidR="00CD4B3C" w:rsidRPr="00E546B9">
        <w:rPr>
          <w:color w:val="000000" w:themeColor="text1"/>
        </w:rPr>
        <w:t xml:space="preserve"> </w:t>
      </w:r>
    </w:p>
    <w:p w14:paraId="0F058783" w14:textId="43C88966" w:rsidR="00050A70" w:rsidRDefault="00E5778A" w:rsidP="00BB7BAA">
      <w:pPr>
        <w:spacing w:line="480" w:lineRule="auto"/>
        <w:ind w:firstLine="720"/>
        <w:rPr>
          <w:color w:val="000000" w:themeColor="text1"/>
        </w:rPr>
      </w:pPr>
      <w:r w:rsidRPr="00E546B9">
        <w:rPr>
          <w:color w:val="000000" w:themeColor="text1"/>
        </w:rPr>
        <w:t>Additionally, younger</w:t>
      </w:r>
      <w:r w:rsidR="001F7697" w:rsidRPr="00E546B9">
        <w:rPr>
          <w:color w:val="000000" w:themeColor="text1"/>
        </w:rPr>
        <w:t xml:space="preserve"> </w:t>
      </w:r>
      <w:r w:rsidR="00791142">
        <w:rPr>
          <w:color w:val="000000" w:themeColor="text1"/>
        </w:rPr>
        <w:t>individuals compared to older individuals</w:t>
      </w:r>
      <w:r w:rsidRPr="00E546B9">
        <w:rPr>
          <w:color w:val="000000" w:themeColor="text1"/>
        </w:rPr>
        <w:t xml:space="preserve"> were more likely to </w:t>
      </w:r>
      <w:r w:rsidR="00BB7BAA" w:rsidRPr="00E546B9">
        <w:rPr>
          <w:color w:val="000000" w:themeColor="text1"/>
        </w:rPr>
        <w:t>embark on a</w:t>
      </w:r>
      <w:r w:rsidRPr="00E546B9">
        <w:rPr>
          <w:color w:val="000000" w:themeColor="text1"/>
        </w:rPr>
        <w:t xml:space="preserve"> symptomatic trajectory.</w:t>
      </w:r>
      <w:r w:rsidR="000712FF">
        <w:rPr>
          <w:color w:val="000000" w:themeColor="text1"/>
        </w:rPr>
        <w:t xml:space="preserve"> </w:t>
      </w:r>
      <w:r w:rsidR="000712FF" w:rsidRPr="00F10A96">
        <w:rPr>
          <w:color w:val="000000" w:themeColor="text1"/>
        </w:rPr>
        <w:t xml:space="preserve">This variable emerged in </w:t>
      </w:r>
      <w:r w:rsidR="00791142" w:rsidRPr="00F10A96">
        <w:rPr>
          <w:color w:val="000000" w:themeColor="text1"/>
        </w:rPr>
        <w:t>t</w:t>
      </w:r>
      <w:r w:rsidR="00F83BB0">
        <w:rPr>
          <w:color w:val="000000" w:themeColor="text1"/>
        </w:rPr>
        <w:t>hree</w:t>
      </w:r>
      <w:r w:rsidR="00791142" w:rsidRPr="00F10A96">
        <w:rPr>
          <w:color w:val="000000" w:themeColor="text1"/>
        </w:rPr>
        <w:t xml:space="preserve"> of the studies</w:t>
      </w:r>
      <w:r w:rsidR="00276163" w:rsidRPr="00F10A96">
        <w:rPr>
          <w:color w:val="000000" w:themeColor="text1"/>
        </w:rPr>
        <w:t xml:space="preserve">, and one study suggested that older age predicted a </w:t>
      </w:r>
      <w:r w:rsidR="00F10A96" w:rsidRPr="00F10A96">
        <w:rPr>
          <w:color w:val="000000" w:themeColor="text1"/>
        </w:rPr>
        <w:t>resilience trajectory</w:t>
      </w:r>
      <w:r w:rsidR="000712FF" w:rsidRPr="00F10A96">
        <w:rPr>
          <w:color w:val="000000" w:themeColor="text1"/>
        </w:rPr>
        <w:t>.</w:t>
      </w:r>
      <w:r w:rsidRPr="00F10A96">
        <w:rPr>
          <w:color w:val="000000" w:themeColor="text1"/>
        </w:rPr>
        <w:t xml:space="preserve"> </w:t>
      </w:r>
      <w:r w:rsidR="00FB4EFE" w:rsidRPr="00F10A96">
        <w:rPr>
          <w:color w:val="000000" w:themeColor="text1"/>
        </w:rPr>
        <w:t>T</w:t>
      </w:r>
      <w:r w:rsidR="00AF6D1B" w:rsidRPr="00F10A96">
        <w:rPr>
          <w:color w:val="000000" w:themeColor="text1"/>
        </w:rPr>
        <w:t xml:space="preserve">he </w:t>
      </w:r>
      <w:r w:rsidR="00AF6D1B" w:rsidRPr="00E546B9">
        <w:rPr>
          <w:color w:val="000000" w:themeColor="text1"/>
        </w:rPr>
        <w:t>effect of age on mental health has not been well-researched in military settings (Bayer</w:t>
      </w:r>
      <w:r w:rsidR="0035324E">
        <w:rPr>
          <w:color w:val="000000" w:themeColor="text1"/>
        </w:rPr>
        <w:t xml:space="preserve"> et al., </w:t>
      </w:r>
      <w:r w:rsidR="00AF6D1B" w:rsidRPr="00E546B9">
        <w:rPr>
          <w:color w:val="000000" w:themeColor="text1"/>
        </w:rPr>
        <w:t>2007)</w:t>
      </w:r>
      <w:r w:rsidR="005C0697">
        <w:rPr>
          <w:color w:val="000000" w:themeColor="text1"/>
        </w:rPr>
        <w:t xml:space="preserve">, and </w:t>
      </w:r>
      <w:r w:rsidR="00AF6D1B" w:rsidRPr="00E546B9">
        <w:rPr>
          <w:color w:val="000000" w:themeColor="text1"/>
        </w:rPr>
        <w:t xml:space="preserve">the results of the current review may not generalize to each subgroup within the military setting. </w:t>
      </w:r>
      <w:r w:rsidR="00344855">
        <w:rPr>
          <w:color w:val="000000" w:themeColor="text1"/>
        </w:rPr>
        <w:t>However</w:t>
      </w:r>
      <w:r w:rsidR="00C714EB" w:rsidRPr="00F10A96">
        <w:rPr>
          <w:color w:val="000000" w:themeColor="text1"/>
        </w:rPr>
        <w:t>, younger individuals are at higher risk for developing PTSD symptoms in the military (Riddle et al., 2007), which may be attributed to</w:t>
      </w:r>
      <w:r w:rsidR="00B32AC6" w:rsidRPr="00F10A96">
        <w:rPr>
          <w:color w:val="000000" w:themeColor="text1"/>
        </w:rPr>
        <w:t xml:space="preserve"> a combination of factors such as</w:t>
      </w:r>
      <w:r w:rsidR="00F63A4B">
        <w:rPr>
          <w:color w:val="000000" w:themeColor="text1"/>
        </w:rPr>
        <w:t xml:space="preserve"> 1)</w:t>
      </w:r>
      <w:r w:rsidR="00B32AC6" w:rsidRPr="00F10A96">
        <w:rPr>
          <w:color w:val="000000" w:themeColor="text1"/>
        </w:rPr>
        <w:t xml:space="preserve"> PTSD criteria not adequately assessing experiences in older adults</w:t>
      </w:r>
      <w:r w:rsidR="00F63A4B">
        <w:rPr>
          <w:color w:val="000000" w:themeColor="text1"/>
        </w:rPr>
        <w:t>, 2)</w:t>
      </w:r>
      <w:r w:rsidR="00B32AC6" w:rsidRPr="00F10A96">
        <w:rPr>
          <w:color w:val="000000" w:themeColor="text1"/>
        </w:rPr>
        <w:t xml:space="preserve"> recall biases</w:t>
      </w:r>
      <w:r w:rsidR="00F63A4B">
        <w:rPr>
          <w:color w:val="000000" w:themeColor="text1"/>
        </w:rPr>
        <w:t xml:space="preserve">, 3) </w:t>
      </w:r>
      <w:r w:rsidR="00B32AC6" w:rsidRPr="00F10A96">
        <w:rPr>
          <w:color w:val="000000" w:themeColor="text1"/>
        </w:rPr>
        <w:t>decreased negative affectivity in older veterans and service members, and</w:t>
      </w:r>
      <w:r w:rsidR="00F63A4B">
        <w:rPr>
          <w:color w:val="000000" w:themeColor="text1"/>
        </w:rPr>
        <w:t xml:space="preserve"> 4)</w:t>
      </w:r>
      <w:r w:rsidR="00B32AC6" w:rsidRPr="00F10A96">
        <w:rPr>
          <w:color w:val="000000" w:themeColor="text1"/>
        </w:rPr>
        <w:t xml:space="preserve"> differences in negative attentional biases (see Konnert &amp; Wong, 2015 for a review). </w:t>
      </w:r>
      <w:r w:rsidR="00B32AC6">
        <w:rPr>
          <w:color w:val="000000" w:themeColor="text1"/>
        </w:rPr>
        <w:t>I</w:t>
      </w:r>
      <w:r w:rsidR="0091252D">
        <w:rPr>
          <w:color w:val="000000" w:themeColor="text1"/>
        </w:rPr>
        <w:t xml:space="preserve">t does appear that </w:t>
      </w:r>
      <w:r w:rsidR="00782E9D" w:rsidRPr="00E546B9">
        <w:rPr>
          <w:color w:val="000000" w:themeColor="text1"/>
        </w:rPr>
        <w:t>older</w:t>
      </w:r>
      <w:r w:rsidR="00043840" w:rsidRPr="00E546B9">
        <w:rPr>
          <w:color w:val="000000" w:themeColor="text1"/>
        </w:rPr>
        <w:t xml:space="preserve">, White, and highly educated individuals </w:t>
      </w:r>
      <w:r w:rsidR="0091252D">
        <w:rPr>
          <w:color w:val="000000" w:themeColor="text1"/>
        </w:rPr>
        <w:t xml:space="preserve">are </w:t>
      </w:r>
      <w:r w:rsidR="00187481" w:rsidRPr="00E546B9">
        <w:rPr>
          <w:color w:val="000000" w:themeColor="text1"/>
        </w:rPr>
        <w:t>at an advantage</w:t>
      </w:r>
      <w:r w:rsidR="007D324D" w:rsidRPr="00E546B9">
        <w:rPr>
          <w:color w:val="000000" w:themeColor="text1"/>
        </w:rPr>
        <w:t xml:space="preserve"> with respect </w:t>
      </w:r>
      <w:r w:rsidR="008C437B">
        <w:rPr>
          <w:color w:val="000000" w:themeColor="text1"/>
        </w:rPr>
        <w:t xml:space="preserve">to </w:t>
      </w:r>
      <w:r w:rsidR="0091252D">
        <w:rPr>
          <w:color w:val="000000" w:themeColor="text1"/>
        </w:rPr>
        <w:t xml:space="preserve">developing symptoms </w:t>
      </w:r>
      <w:r w:rsidR="007D324D" w:rsidRPr="00E546B9">
        <w:rPr>
          <w:color w:val="000000" w:themeColor="text1"/>
        </w:rPr>
        <w:t xml:space="preserve">of </w:t>
      </w:r>
      <w:r w:rsidR="006610F8" w:rsidRPr="00E546B9">
        <w:rPr>
          <w:bCs/>
          <w:color w:val="000000" w:themeColor="text1"/>
        </w:rPr>
        <w:t xml:space="preserve">posttraumatic stress </w:t>
      </w:r>
      <w:r w:rsidR="007D324D" w:rsidRPr="00E546B9">
        <w:rPr>
          <w:color w:val="000000" w:themeColor="text1"/>
        </w:rPr>
        <w:t xml:space="preserve">(or rather the lack </w:t>
      </w:r>
      <w:r w:rsidR="0091252D">
        <w:rPr>
          <w:color w:val="000000" w:themeColor="text1"/>
        </w:rPr>
        <w:t>of symptom development in this case</w:t>
      </w:r>
      <w:r w:rsidR="007D324D" w:rsidRPr="00E546B9">
        <w:rPr>
          <w:color w:val="000000" w:themeColor="text1"/>
        </w:rPr>
        <w:t>)</w:t>
      </w:r>
      <w:r w:rsidR="000712FF">
        <w:rPr>
          <w:color w:val="000000" w:themeColor="text1"/>
        </w:rPr>
        <w:t xml:space="preserve">, </w:t>
      </w:r>
      <w:r w:rsidR="000712FF" w:rsidRPr="00F10A96">
        <w:rPr>
          <w:color w:val="000000" w:themeColor="text1"/>
        </w:rPr>
        <w:t xml:space="preserve">with the caveat that education </w:t>
      </w:r>
      <w:r w:rsidR="000712FF" w:rsidRPr="00F10A96">
        <w:rPr>
          <w:color w:val="000000" w:themeColor="text1"/>
        </w:rPr>
        <w:lastRenderedPageBreak/>
        <w:t>and race were low-frequency predictors of resilience trajectories compared to predictors of symptomatic trajectories</w:t>
      </w:r>
      <w:r w:rsidR="00187481" w:rsidRPr="00F10A96">
        <w:rPr>
          <w:color w:val="000000" w:themeColor="text1"/>
        </w:rPr>
        <w:t>.</w:t>
      </w:r>
      <w:r w:rsidR="00B6688C" w:rsidRPr="00F10A96">
        <w:rPr>
          <w:color w:val="000000" w:themeColor="text1"/>
        </w:rPr>
        <w:t xml:space="preserve"> </w:t>
      </w:r>
      <w:r w:rsidR="00564207" w:rsidRPr="00E546B9">
        <w:rPr>
          <w:color w:val="000000" w:themeColor="text1"/>
        </w:rPr>
        <w:t>The topic of m</w:t>
      </w:r>
      <w:r w:rsidR="00A60AF1">
        <w:rPr>
          <w:color w:val="000000" w:themeColor="text1"/>
        </w:rPr>
        <w:t>inority</w:t>
      </w:r>
      <w:r w:rsidR="00564207" w:rsidRPr="00E546B9">
        <w:rPr>
          <w:color w:val="000000" w:themeColor="text1"/>
        </w:rPr>
        <w:t xml:space="preserve"> military members developing </w:t>
      </w:r>
      <w:r w:rsidR="006610F8" w:rsidRPr="00E546B9">
        <w:rPr>
          <w:bCs/>
          <w:color w:val="000000" w:themeColor="text1"/>
        </w:rPr>
        <w:t>posttraumatic stress</w:t>
      </w:r>
      <w:r w:rsidR="00564207" w:rsidRPr="00E546B9">
        <w:rPr>
          <w:color w:val="000000" w:themeColor="text1"/>
        </w:rPr>
        <w:t xml:space="preserve"> at differential rates is much</w:t>
      </w:r>
      <w:r w:rsidR="00043840" w:rsidRPr="00E546B9">
        <w:rPr>
          <w:color w:val="000000" w:themeColor="text1"/>
        </w:rPr>
        <w:t xml:space="preserve"> </w:t>
      </w:r>
      <w:r w:rsidR="00564207" w:rsidRPr="00E546B9">
        <w:rPr>
          <w:color w:val="000000" w:themeColor="text1"/>
        </w:rPr>
        <w:t>debated within the context of military members</w:t>
      </w:r>
      <w:r w:rsidR="005C0697">
        <w:rPr>
          <w:color w:val="000000" w:themeColor="text1"/>
        </w:rPr>
        <w:t xml:space="preserve"> (e.g., Dardis et al., 2018)</w:t>
      </w:r>
      <w:r w:rsidR="00B756EC">
        <w:rPr>
          <w:color w:val="000000" w:themeColor="text1"/>
        </w:rPr>
        <w:t xml:space="preserve">. </w:t>
      </w:r>
      <w:r w:rsidR="00043840" w:rsidRPr="00E546B9">
        <w:rPr>
          <w:color w:val="000000" w:themeColor="text1"/>
        </w:rPr>
        <w:t>The current review</w:t>
      </w:r>
      <w:r w:rsidR="000712FF">
        <w:rPr>
          <w:color w:val="00B050"/>
        </w:rPr>
        <w:t xml:space="preserve"> </w:t>
      </w:r>
      <w:r w:rsidR="000712FF" w:rsidRPr="00F10A96">
        <w:rPr>
          <w:color w:val="000000" w:themeColor="text1"/>
        </w:rPr>
        <w:t xml:space="preserve">provides </w:t>
      </w:r>
      <w:r w:rsidR="00873522" w:rsidRPr="00F10A96">
        <w:rPr>
          <w:color w:val="000000" w:themeColor="text1"/>
        </w:rPr>
        <w:t xml:space="preserve">additional </w:t>
      </w:r>
      <w:r w:rsidR="000712FF" w:rsidRPr="00F10A96">
        <w:rPr>
          <w:color w:val="000000" w:themeColor="text1"/>
        </w:rPr>
        <w:t>evidence</w:t>
      </w:r>
      <w:r w:rsidR="00043840" w:rsidRPr="00F10A96">
        <w:rPr>
          <w:color w:val="000000" w:themeColor="text1"/>
        </w:rPr>
        <w:t xml:space="preserve"> </w:t>
      </w:r>
      <w:r w:rsidR="0091252D">
        <w:rPr>
          <w:color w:val="000000" w:themeColor="text1"/>
        </w:rPr>
        <w:t>s</w:t>
      </w:r>
      <w:r w:rsidR="00043840" w:rsidRPr="00E546B9">
        <w:rPr>
          <w:color w:val="000000" w:themeColor="text1"/>
        </w:rPr>
        <w:t>uggest</w:t>
      </w:r>
      <w:r w:rsidR="0091252D">
        <w:rPr>
          <w:color w:val="000000" w:themeColor="text1"/>
        </w:rPr>
        <w:t>ing</w:t>
      </w:r>
      <w:r w:rsidR="00043840" w:rsidRPr="00E546B9">
        <w:rPr>
          <w:color w:val="000000" w:themeColor="text1"/>
        </w:rPr>
        <w:t xml:space="preserve"> that </w:t>
      </w:r>
      <w:r w:rsidR="00A60AF1">
        <w:rPr>
          <w:color w:val="000000" w:themeColor="text1"/>
        </w:rPr>
        <w:t xml:space="preserve">minority social groups </w:t>
      </w:r>
      <w:r w:rsidR="00043840" w:rsidRPr="00E546B9">
        <w:rPr>
          <w:color w:val="000000" w:themeColor="text1"/>
        </w:rPr>
        <w:t xml:space="preserve">are at a heightened risk for </w:t>
      </w:r>
      <w:r w:rsidR="0091252D">
        <w:rPr>
          <w:color w:val="000000" w:themeColor="text1"/>
        </w:rPr>
        <w:t xml:space="preserve">experiencing </w:t>
      </w:r>
      <w:r w:rsidR="0091252D">
        <w:rPr>
          <w:bCs/>
          <w:color w:val="000000" w:themeColor="text1"/>
        </w:rPr>
        <w:t>p</w:t>
      </w:r>
      <w:r w:rsidR="006610F8" w:rsidRPr="00E546B9">
        <w:rPr>
          <w:bCs/>
          <w:color w:val="000000" w:themeColor="text1"/>
        </w:rPr>
        <w:t>osttraumatic stress</w:t>
      </w:r>
      <w:r w:rsidR="002A7373">
        <w:rPr>
          <w:bCs/>
          <w:color w:val="000000" w:themeColor="text1"/>
        </w:rPr>
        <w:t>, which is perhaps due to discrimination, isolation, as well as sociocultural influences (Ruef et al., 2000)</w:t>
      </w:r>
      <w:r w:rsidR="00A60AF1">
        <w:rPr>
          <w:color w:val="000000" w:themeColor="text1"/>
        </w:rPr>
        <w:t xml:space="preserve"> and consistent with recent research on this topic (Livingston et al., 2019). </w:t>
      </w:r>
    </w:p>
    <w:p w14:paraId="37D221DD" w14:textId="25CEC3E0" w:rsidR="00F10A96" w:rsidRDefault="00344855" w:rsidP="00BB7BAA">
      <w:pPr>
        <w:spacing w:line="480" w:lineRule="auto"/>
        <w:ind w:firstLine="720"/>
        <w:rPr>
          <w:color w:val="000000" w:themeColor="text1"/>
        </w:rPr>
      </w:pPr>
      <w:r>
        <w:rPr>
          <w:color w:val="000000" w:themeColor="text1"/>
        </w:rPr>
        <w:t>T</w:t>
      </w:r>
      <w:r w:rsidR="00F10A96">
        <w:rPr>
          <w:color w:val="000000" w:themeColor="text1"/>
        </w:rPr>
        <w:t>he current review identified relatively few sociocultural factors that predicted resilient and symptomatic trajectories. Individuals reporting decreased homecoming exclusion</w:t>
      </w:r>
      <w:r w:rsidR="00B756EC">
        <w:rPr>
          <w:color w:val="000000" w:themeColor="text1"/>
        </w:rPr>
        <w:t xml:space="preserve"> were less likely to be included in symptomatic trajectories, while increased social support and increased family cohesiveness </w:t>
      </w:r>
      <w:r w:rsidR="00F10A96">
        <w:rPr>
          <w:color w:val="000000" w:themeColor="text1"/>
        </w:rPr>
        <w:t>were</w:t>
      </w:r>
      <w:r w:rsidR="00B756EC">
        <w:rPr>
          <w:color w:val="000000" w:themeColor="text1"/>
        </w:rPr>
        <w:t xml:space="preserve"> related to a lower probability of being classified in a symptomatic trajectory. I</w:t>
      </w:r>
      <w:r w:rsidR="00F10A96">
        <w:rPr>
          <w:color w:val="000000" w:themeColor="text1"/>
        </w:rPr>
        <w:t>ndividuals who reported increased concerns about deployment impact on family were more likely to embark on a symptomatic trajectory as compared to a resilient trajectory. Unfortunately, each of these factors was only examined in one of the included studies, despite the importance of acculturation and cultural factors in conceptualizing psychopathology (</w:t>
      </w:r>
      <w:r w:rsidR="00715E03">
        <w:rPr>
          <w:color w:val="000000" w:themeColor="text1"/>
        </w:rPr>
        <w:t>redacted for blind review</w:t>
      </w:r>
      <w:r w:rsidR="00F10A96">
        <w:rPr>
          <w:color w:val="000000" w:themeColor="text1"/>
        </w:rPr>
        <w:t xml:space="preserve">) </w:t>
      </w:r>
      <w:r w:rsidR="006C4516">
        <w:rPr>
          <w:color w:val="000000" w:themeColor="text1"/>
        </w:rPr>
        <w:t>in</w:t>
      </w:r>
      <w:r w:rsidR="00F10A96">
        <w:rPr>
          <w:color w:val="000000" w:themeColor="text1"/>
        </w:rPr>
        <w:t xml:space="preserve"> treating veterans and service members (Hall-Clark et al., 2019). </w:t>
      </w:r>
    </w:p>
    <w:p w14:paraId="7F9DC7B6" w14:textId="5B8D9072" w:rsidR="006D35C9" w:rsidRPr="00E546B9" w:rsidRDefault="00E372FA" w:rsidP="00043840">
      <w:pPr>
        <w:spacing w:line="480" w:lineRule="auto"/>
        <w:rPr>
          <w:color w:val="000000" w:themeColor="text1"/>
        </w:rPr>
      </w:pPr>
      <w:r w:rsidRPr="00E546B9">
        <w:rPr>
          <w:b/>
          <w:color w:val="000000" w:themeColor="text1"/>
        </w:rPr>
        <w:t xml:space="preserve">Implications for </w:t>
      </w:r>
      <w:r w:rsidR="00D66528">
        <w:rPr>
          <w:b/>
          <w:color w:val="000000" w:themeColor="text1"/>
        </w:rPr>
        <w:t>Treatment</w:t>
      </w:r>
      <w:r w:rsidRPr="00E546B9">
        <w:rPr>
          <w:b/>
          <w:color w:val="000000" w:themeColor="text1"/>
        </w:rPr>
        <w:t xml:space="preserve"> </w:t>
      </w:r>
    </w:p>
    <w:p w14:paraId="3A123505" w14:textId="547B556C" w:rsidR="00F10A96" w:rsidRDefault="00434EA5" w:rsidP="006D21C9">
      <w:pPr>
        <w:spacing w:line="480" w:lineRule="auto"/>
        <w:rPr>
          <w:bCs/>
          <w:color w:val="000000" w:themeColor="text1"/>
        </w:rPr>
      </w:pPr>
      <w:r w:rsidRPr="00E546B9">
        <w:rPr>
          <w:b/>
          <w:color w:val="000000" w:themeColor="text1"/>
        </w:rPr>
        <w:tab/>
      </w:r>
      <w:r w:rsidR="00B043BD" w:rsidRPr="00E546B9">
        <w:rPr>
          <w:bCs/>
          <w:color w:val="000000" w:themeColor="text1"/>
        </w:rPr>
        <w:t>E</w:t>
      </w:r>
      <w:r w:rsidRPr="00E546B9">
        <w:rPr>
          <w:bCs/>
          <w:color w:val="000000" w:themeColor="text1"/>
        </w:rPr>
        <w:t xml:space="preserve">motional disorders are characterized by </w:t>
      </w:r>
      <w:r w:rsidR="00B043BD" w:rsidRPr="00E546B9">
        <w:rPr>
          <w:bCs/>
          <w:color w:val="000000" w:themeColor="text1"/>
        </w:rPr>
        <w:t xml:space="preserve">transdiagnostic </w:t>
      </w:r>
      <w:r w:rsidRPr="00E546B9">
        <w:rPr>
          <w:bCs/>
          <w:color w:val="000000" w:themeColor="text1"/>
        </w:rPr>
        <w:t>psychological processes</w:t>
      </w:r>
      <w:r w:rsidR="00FB4EFE">
        <w:rPr>
          <w:bCs/>
          <w:color w:val="000000" w:themeColor="text1"/>
        </w:rPr>
        <w:t xml:space="preserve"> </w:t>
      </w:r>
      <w:r w:rsidRPr="00E546B9">
        <w:rPr>
          <w:bCs/>
          <w:color w:val="000000" w:themeColor="text1"/>
        </w:rPr>
        <w:t>and avoidance behaviors</w:t>
      </w:r>
      <w:r w:rsidR="00B043BD" w:rsidRPr="00E546B9">
        <w:rPr>
          <w:bCs/>
          <w:color w:val="000000" w:themeColor="text1"/>
        </w:rPr>
        <w:t xml:space="preserve"> that maintain psychological symptom</w:t>
      </w:r>
      <w:r w:rsidR="00D10C59" w:rsidRPr="00E546B9">
        <w:rPr>
          <w:bCs/>
          <w:color w:val="000000" w:themeColor="text1"/>
        </w:rPr>
        <w:t>s. Th</w:t>
      </w:r>
      <w:r w:rsidR="0095773B">
        <w:rPr>
          <w:bCs/>
          <w:color w:val="000000" w:themeColor="text1"/>
        </w:rPr>
        <w:t>is</w:t>
      </w:r>
      <w:r w:rsidR="00D10C59" w:rsidRPr="00E546B9">
        <w:rPr>
          <w:bCs/>
          <w:color w:val="000000" w:themeColor="text1"/>
        </w:rPr>
        <w:t xml:space="preserve"> review</w:t>
      </w:r>
      <w:r w:rsidR="00FB4EFE">
        <w:rPr>
          <w:bCs/>
          <w:color w:val="000000" w:themeColor="text1"/>
        </w:rPr>
        <w:t xml:space="preserve"> </w:t>
      </w:r>
      <w:r w:rsidR="00D47E04">
        <w:rPr>
          <w:bCs/>
          <w:color w:val="000000" w:themeColor="text1"/>
        </w:rPr>
        <w:t>supports</w:t>
      </w:r>
      <w:r w:rsidR="00E947D4">
        <w:rPr>
          <w:bCs/>
          <w:color w:val="000000" w:themeColor="text1"/>
        </w:rPr>
        <w:t xml:space="preserve"> </w:t>
      </w:r>
      <w:r w:rsidR="00DB4464" w:rsidRPr="00E546B9">
        <w:rPr>
          <w:bCs/>
          <w:color w:val="000000" w:themeColor="text1"/>
        </w:rPr>
        <w:t xml:space="preserve">a comprehensive </w:t>
      </w:r>
      <w:r w:rsidR="00571726">
        <w:rPr>
          <w:bCs/>
          <w:color w:val="000000" w:themeColor="text1"/>
        </w:rPr>
        <w:t xml:space="preserve">conceptual </w:t>
      </w:r>
      <w:r w:rsidR="00DB4464" w:rsidRPr="00E546B9">
        <w:rPr>
          <w:bCs/>
          <w:color w:val="000000" w:themeColor="text1"/>
        </w:rPr>
        <w:t xml:space="preserve">framework </w:t>
      </w:r>
      <w:r w:rsidR="00A60AF1">
        <w:rPr>
          <w:bCs/>
          <w:color w:val="000000" w:themeColor="text1"/>
        </w:rPr>
        <w:t>that</w:t>
      </w:r>
      <w:r w:rsidR="00B043BD" w:rsidRPr="00E546B9">
        <w:rPr>
          <w:bCs/>
          <w:color w:val="000000" w:themeColor="text1"/>
        </w:rPr>
        <w:t xml:space="preserve"> </w:t>
      </w:r>
      <w:r w:rsidR="00D47E04">
        <w:rPr>
          <w:bCs/>
          <w:color w:val="000000" w:themeColor="text1"/>
        </w:rPr>
        <w:t>encourag</w:t>
      </w:r>
      <w:r w:rsidR="00A60AF1">
        <w:rPr>
          <w:bCs/>
          <w:color w:val="000000" w:themeColor="text1"/>
        </w:rPr>
        <w:t>es</w:t>
      </w:r>
      <w:r w:rsidR="00D47E04">
        <w:rPr>
          <w:bCs/>
          <w:color w:val="000000" w:themeColor="text1"/>
        </w:rPr>
        <w:t xml:space="preserve"> </w:t>
      </w:r>
      <w:r w:rsidR="00DB4464" w:rsidRPr="00E546B9">
        <w:rPr>
          <w:bCs/>
          <w:color w:val="000000" w:themeColor="text1"/>
        </w:rPr>
        <w:t xml:space="preserve">clinicians and researchers to </w:t>
      </w:r>
      <w:r w:rsidR="00E947D4">
        <w:rPr>
          <w:bCs/>
          <w:color w:val="000000" w:themeColor="text1"/>
        </w:rPr>
        <w:t xml:space="preserve">better </w:t>
      </w:r>
      <w:r w:rsidR="00DB4464" w:rsidRPr="00E546B9">
        <w:rPr>
          <w:bCs/>
          <w:color w:val="000000" w:themeColor="text1"/>
        </w:rPr>
        <w:t xml:space="preserve">understand </w:t>
      </w:r>
      <w:r w:rsidR="00E947D4">
        <w:rPr>
          <w:bCs/>
          <w:color w:val="000000" w:themeColor="text1"/>
        </w:rPr>
        <w:t xml:space="preserve">and appreciate </w:t>
      </w:r>
      <w:r w:rsidR="00DB4464" w:rsidRPr="00E546B9">
        <w:rPr>
          <w:bCs/>
          <w:color w:val="000000" w:themeColor="text1"/>
        </w:rPr>
        <w:t>the importance of</w:t>
      </w:r>
      <w:r w:rsidR="00D47E04">
        <w:rPr>
          <w:bCs/>
          <w:color w:val="000000" w:themeColor="text1"/>
        </w:rPr>
        <w:t xml:space="preserve"> taking into consideration</w:t>
      </w:r>
      <w:r w:rsidR="00DB4464" w:rsidRPr="00E546B9">
        <w:rPr>
          <w:bCs/>
          <w:color w:val="000000" w:themeColor="text1"/>
        </w:rPr>
        <w:t xml:space="preserve"> different psychological, demographic, and environmental characteristics </w:t>
      </w:r>
      <w:r w:rsidR="00D47E04">
        <w:rPr>
          <w:bCs/>
          <w:color w:val="000000" w:themeColor="text1"/>
        </w:rPr>
        <w:t>that should be integrated</w:t>
      </w:r>
      <w:r w:rsidR="00136C5F" w:rsidRPr="00E546B9">
        <w:rPr>
          <w:bCs/>
          <w:color w:val="000000" w:themeColor="text1"/>
        </w:rPr>
        <w:t xml:space="preserve"> into case conceptualization</w:t>
      </w:r>
      <w:r w:rsidR="00E947D4">
        <w:rPr>
          <w:bCs/>
          <w:color w:val="000000" w:themeColor="text1"/>
        </w:rPr>
        <w:t>s</w:t>
      </w:r>
      <w:r w:rsidR="00F63A4B">
        <w:rPr>
          <w:bCs/>
          <w:color w:val="000000" w:themeColor="text1"/>
        </w:rPr>
        <w:t xml:space="preserve"> </w:t>
      </w:r>
      <w:r w:rsidR="00D47E04">
        <w:rPr>
          <w:bCs/>
          <w:color w:val="000000" w:themeColor="text1"/>
        </w:rPr>
        <w:t xml:space="preserve">and used to guide </w:t>
      </w:r>
      <w:r w:rsidR="00136C5F" w:rsidRPr="00E546B9">
        <w:rPr>
          <w:bCs/>
          <w:color w:val="000000" w:themeColor="text1"/>
        </w:rPr>
        <w:t>treatment</w:t>
      </w:r>
      <w:r w:rsidR="00DB4464" w:rsidRPr="00E546B9">
        <w:rPr>
          <w:bCs/>
          <w:color w:val="000000" w:themeColor="text1"/>
        </w:rPr>
        <w:t xml:space="preserve"> </w:t>
      </w:r>
      <w:r w:rsidRPr="00E546B9">
        <w:rPr>
          <w:bCs/>
          <w:color w:val="000000" w:themeColor="text1"/>
        </w:rPr>
        <w:t>(Hayes &amp; Hofmann, 2018)</w:t>
      </w:r>
      <w:r w:rsidR="00B043BD" w:rsidRPr="00E546B9">
        <w:rPr>
          <w:bCs/>
          <w:color w:val="000000" w:themeColor="text1"/>
        </w:rPr>
        <w:t xml:space="preserve">. This approach is </w:t>
      </w:r>
      <w:r w:rsidR="00B043BD" w:rsidRPr="00E546B9">
        <w:rPr>
          <w:bCs/>
          <w:color w:val="000000" w:themeColor="text1"/>
        </w:rPr>
        <w:lastRenderedPageBreak/>
        <w:t>consistent with the projected decline in</w:t>
      </w:r>
      <w:r w:rsidR="00D47E04">
        <w:rPr>
          <w:bCs/>
          <w:color w:val="000000" w:themeColor="text1"/>
        </w:rPr>
        <w:t xml:space="preserve"> basing manualized treatment recommendations on diagnosis, </w:t>
      </w:r>
      <w:r w:rsidR="005F0EBE">
        <w:rPr>
          <w:bCs/>
          <w:color w:val="000000" w:themeColor="text1"/>
        </w:rPr>
        <w:t>facilitating</w:t>
      </w:r>
      <w:r w:rsidR="005D4656" w:rsidRPr="00E546B9">
        <w:rPr>
          <w:bCs/>
          <w:color w:val="000000" w:themeColor="text1"/>
        </w:rPr>
        <w:t xml:space="preserve"> </w:t>
      </w:r>
      <w:r w:rsidR="00B043BD" w:rsidRPr="00E546B9">
        <w:rPr>
          <w:bCs/>
          <w:color w:val="000000" w:themeColor="text1"/>
        </w:rPr>
        <w:t xml:space="preserve">attention to </w:t>
      </w:r>
      <w:r w:rsidR="00571726">
        <w:rPr>
          <w:bCs/>
          <w:color w:val="000000" w:themeColor="text1"/>
        </w:rPr>
        <w:t xml:space="preserve">behavioral </w:t>
      </w:r>
      <w:r w:rsidR="00B043BD" w:rsidRPr="00E546B9">
        <w:rPr>
          <w:bCs/>
          <w:color w:val="000000" w:themeColor="text1"/>
        </w:rPr>
        <w:t>processes underpin</w:t>
      </w:r>
      <w:r w:rsidR="00571726">
        <w:rPr>
          <w:bCs/>
          <w:color w:val="000000" w:themeColor="text1"/>
        </w:rPr>
        <w:t>ning</w:t>
      </w:r>
      <w:r w:rsidR="00B043BD" w:rsidRPr="00E546B9">
        <w:rPr>
          <w:bCs/>
          <w:color w:val="000000" w:themeColor="text1"/>
        </w:rPr>
        <w:t xml:space="preserve"> psychological disorders</w:t>
      </w:r>
      <w:r w:rsidR="00D47E04">
        <w:rPr>
          <w:bCs/>
          <w:color w:val="000000" w:themeColor="text1"/>
        </w:rPr>
        <w:t xml:space="preserve"> and increased flexibility in the use of manualized treatments</w:t>
      </w:r>
      <w:r w:rsidR="00937569" w:rsidRPr="00E546B9">
        <w:rPr>
          <w:bCs/>
          <w:color w:val="000000" w:themeColor="text1"/>
        </w:rPr>
        <w:t xml:space="preserve"> (Hayes &amp; Hofmann, 2018)</w:t>
      </w:r>
      <w:r w:rsidR="00FB4EFE">
        <w:rPr>
          <w:bCs/>
          <w:color w:val="000000" w:themeColor="text1"/>
        </w:rPr>
        <w:t>.</w:t>
      </w:r>
      <w:r w:rsidR="006D21C9" w:rsidRPr="00E546B9">
        <w:rPr>
          <w:bCs/>
          <w:color w:val="000000" w:themeColor="text1"/>
        </w:rPr>
        <w:t xml:space="preserve"> </w:t>
      </w:r>
    </w:p>
    <w:p w14:paraId="74DED69E" w14:textId="4F2CEB4E" w:rsidR="005D4656" w:rsidRPr="00A27934" w:rsidRDefault="00A27934" w:rsidP="00F10A96">
      <w:pPr>
        <w:spacing w:line="480" w:lineRule="auto"/>
        <w:ind w:firstLine="720"/>
        <w:rPr>
          <w:b/>
          <w:color w:val="00B050"/>
        </w:rPr>
      </w:pPr>
      <w:r w:rsidRPr="00F10A96">
        <w:rPr>
          <w:bCs/>
          <w:color w:val="000000" w:themeColor="text1"/>
        </w:rPr>
        <w:t>Process-Based Cognitive Behavioral Therapy</w:t>
      </w:r>
      <w:r w:rsidR="00F10A96" w:rsidRPr="00F10A96">
        <w:rPr>
          <w:bCs/>
          <w:color w:val="000000" w:themeColor="text1"/>
        </w:rPr>
        <w:t>, one outgrowth of this transition</w:t>
      </w:r>
      <w:r w:rsidR="00344855">
        <w:rPr>
          <w:bCs/>
          <w:color w:val="000000" w:themeColor="text1"/>
        </w:rPr>
        <w:t xml:space="preserve"> in clinical psychology</w:t>
      </w:r>
      <w:r w:rsidR="00F10A96" w:rsidRPr="00F10A96">
        <w:rPr>
          <w:bCs/>
          <w:color w:val="000000" w:themeColor="text1"/>
        </w:rPr>
        <w:t>,</w:t>
      </w:r>
      <w:r w:rsidRPr="00F10A96">
        <w:rPr>
          <w:bCs/>
          <w:color w:val="000000" w:themeColor="text1"/>
        </w:rPr>
        <w:t xml:space="preserve"> </w:t>
      </w:r>
      <w:r w:rsidR="00F10A96" w:rsidRPr="00F10A96">
        <w:rPr>
          <w:bCs/>
          <w:color w:val="000000" w:themeColor="text1"/>
        </w:rPr>
        <w:t>involves</w:t>
      </w:r>
      <w:r w:rsidRPr="00F10A96">
        <w:rPr>
          <w:bCs/>
          <w:color w:val="000000" w:themeColor="text1"/>
        </w:rPr>
        <w:t xml:space="preserve"> the integration of biological, psychological, and social factors into network models to understand individual clinical presentations and select evidence-based procedures for clinical intervention (Hayes &amp; Hofmann, 2018). This </w:t>
      </w:r>
      <w:r w:rsidR="00A172A7">
        <w:rPr>
          <w:bCs/>
          <w:color w:val="000000" w:themeColor="text1"/>
        </w:rPr>
        <w:t>model of evidentiary therapy is</w:t>
      </w:r>
      <w:r w:rsidRPr="00F10A96">
        <w:rPr>
          <w:bCs/>
          <w:color w:val="000000" w:themeColor="text1"/>
        </w:rPr>
        <w:t xml:space="preserve"> best accomplished through network modeling of specific etiological (i.e., biological, psychological, social) and maintenance factors (e.g., avoidance, emotion dysregulation) that can explain other topographies of symptoms and be targeted with clinical interventions to increase psychological well-being and decrease psychological symptoms (Hofmann et al., 2020).</w:t>
      </w:r>
      <w:r w:rsidRPr="00F10A96">
        <w:rPr>
          <w:b/>
          <w:color w:val="000000" w:themeColor="text1"/>
        </w:rPr>
        <w:t xml:space="preserve"> </w:t>
      </w:r>
      <w:r w:rsidR="006D21C9" w:rsidRPr="00E546B9">
        <w:rPr>
          <w:bCs/>
          <w:color w:val="000000" w:themeColor="text1"/>
        </w:rPr>
        <w:t xml:space="preserve">Utilizing process-based approaches with a consideration of the commonalities underlying emotional disorders may enhance the effectiveness of </w:t>
      </w:r>
      <w:r w:rsidR="00D81EC4">
        <w:rPr>
          <w:bCs/>
          <w:color w:val="000000" w:themeColor="text1"/>
        </w:rPr>
        <w:t>CPT and PE</w:t>
      </w:r>
      <w:r w:rsidR="0087087E">
        <w:rPr>
          <w:bCs/>
          <w:color w:val="000000" w:themeColor="text1"/>
        </w:rPr>
        <w:t xml:space="preserve"> </w:t>
      </w:r>
      <w:r w:rsidR="00B043BD" w:rsidRPr="00E546B9">
        <w:rPr>
          <w:bCs/>
          <w:color w:val="000000" w:themeColor="text1"/>
        </w:rPr>
        <w:t xml:space="preserve">in a military </w:t>
      </w:r>
      <w:r w:rsidR="00816099" w:rsidRPr="00E546B9">
        <w:rPr>
          <w:bCs/>
          <w:color w:val="000000" w:themeColor="text1"/>
        </w:rPr>
        <w:t xml:space="preserve">or </w:t>
      </w:r>
      <w:r w:rsidR="007305D7">
        <w:rPr>
          <w:color w:val="000000" w:themeColor="text1"/>
        </w:rPr>
        <w:t>VA/DoD</w:t>
      </w:r>
      <w:r w:rsidR="00816099" w:rsidRPr="00E546B9">
        <w:rPr>
          <w:bCs/>
          <w:color w:val="000000" w:themeColor="text1"/>
        </w:rPr>
        <w:t xml:space="preserve"> </w:t>
      </w:r>
      <w:r w:rsidR="00B043BD" w:rsidRPr="00E546B9">
        <w:rPr>
          <w:bCs/>
          <w:color w:val="000000" w:themeColor="text1"/>
        </w:rPr>
        <w:t>setting</w:t>
      </w:r>
      <w:r w:rsidR="00344855">
        <w:rPr>
          <w:bCs/>
          <w:color w:val="000000" w:themeColor="text1"/>
        </w:rPr>
        <w:t xml:space="preserve">, and the current review provides some factors that clinicians may want to </w:t>
      </w:r>
      <w:r w:rsidR="006C4516">
        <w:rPr>
          <w:bCs/>
          <w:color w:val="000000" w:themeColor="text1"/>
        </w:rPr>
        <w:t>contemplate</w:t>
      </w:r>
      <w:r w:rsidR="00F63A4B">
        <w:rPr>
          <w:bCs/>
          <w:color w:val="000000" w:themeColor="text1"/>
        </w:rPr>
        <w:t xml:space="preserve"> if utilizing a cohesive approach that considers different factors and their relevance to intervention. </w:t>
      </w:r>
    </w:p>
    <w:p w14:paraId="43DD4705" w14:textId="7B393BED" w:rsidR="009D4728" w:rsidRDefault="00D66528" w:rsidP="006D21C9">
      <w:pPr>
        <w:spacing w:line="480" w:lineRule="auto"/>
        <w:rPr>
          <w:bCs/>
          <w:color w:val="000000" w:themeColor="text1"/>
        </w:rPr>
      </w:pPr>
      <w:r w:rsidRPr="00F10A96">
        <w:rPr>
          <w:bCs/>
          <w:color w:val="000000" w:themeColor="text1"/>
        </w:rPr>
        <w:tab/>
        <w:t>This is not to say</w:t>
      </w:r>
      <w:r w:rsidR="00F63A4B">
        <w:rPr>
          <w:bCs/>
          <w:color w:val="000000" w:themeColor="text1"/>
        </w:rPr>
        <w:t>, however,</w:t>
      </w:r>
      <w:r w:rsidRPr="00F10A96">
        <w:rPr>
          <w:bCs/>
          <w:color w:val="000000" w:themeColor="text1"/>
        </w:rPr>
        <w:t xml:space="preserve"> that process-based approaches should</w:t>
      </w:r>
      <w:r w:rsidR="00F10A96" w:rsidRPr="00F10A96">
        <w:rPr>
          <w:bCs/>
          <w:color w:val="000000" w:themeColor="text1"/>
        </w:rPr>
        <w:t xml:space="preserve"> </w:t>
      </w:r>
      <w:r w:rsidRPr="00F10A96">
        <w:rPr>
          <w:bCs/>
          <w:color w:val="000000" w:themeColor="text1"/>
        </w:rPr>
        <w:t>replace manualized treatments</w:t>
      </w:r>
      <w:r w:rsidR="00A60AF1">
        <w:rPr>
          <w:bCs/>
          <w:color w:val="000000" w:themeColor="text1"/>
        </w:rPr>
        <w:t xml:space="preserve"> (or that manualized treatments are never individualized)</w:t>
      </w:r>
      <w:r w:rsidRPr="00F10A96">
        <w:rPr>
          <w:bCs/>
          <w:color w:val="000000" w:themeColor="text1"/>
        </w:rPr>
        <w:t xml:space="preserve">. Rather, process-oriented approaches overlap with contemporary, transdiagnostic </w:t>
      </w:r>
      <w:r w:rsidR="009D4728" w:rsidRPr="00F10A96">
        <w:rPr>
          <w:bCs/>
          <w:color w:val="000000" w:themeColor="text1"/>
        </w:rPr>
        <w:t>treatment packages</w:t>
      </w:r>
      <w:r w:rsidRPr="00F10A96">
        <w:rPr>
          <w:bCs/>
          <w:color w:val="000000" w:themeColor="text1"/>
        </w:rPr>
        <w:t xml:space="preserve"> and can be integrated</w:t>
      </w:r>
      <w:r w:rsidR="009D4728" w:rsidRPr="00F10A96">
        <w:rPr>
          <w:bCs/>
          <w:color w:val="000000" w:themeColor="text1"/>
        </w:rPr>
        <w:t xml:space="preserve"> concurrently</w:t>
      </w:r>
      <w:r w:rsidRPr="00F10A96">
        <w:rPr>
          <w:bCs/>
          <w:color w:val="000000" w:themeColor="text1"/>
        </w:rPr>
        <w:t>. As examples, the Unified Protocol for Transdiagnostic Treatment of Emotional Disorders (Barlow et al., 2017) emphasizes evidence-based techniques or practice elements that can be applied flexibly dependent upon the individual patient’s needs</w:t>
      </w:r>
      <w:r w:rsidR="00F63A4B">
        <w:rPr>
          <w:bCs/>
          <w:color w:val="000000" w:themeColor="text1"/>
        </w:rPr>
        <w:t xml:space="preserve"> and</w:t>
      </w:r>
      <w:r w:rsidR="006C4516">
        <w:rPr>
          <w:bCs/>
          <w:color w:val="000000" w:themeColor="text1"/>
        </w:rPr>
        <w:t xml:space="preserve"> provider’s</w:t>
      </w:r>
      <w:r w:rsidR="00F63A4B">
        <w:rPr>
          <w:bCs/>
          <w:color w:val="000000" w:themeColor="text1"/>
        </w:rPr>
        <w:t xml:space="preserve"> conceptualization</w:t>
      </w:r>
      <w:r w:rsidR="006C4516">
        <w:rPr>
          <w:bCs/>
          <w:color w:val="000000" w:themeColor="text1"/>
        </w:rPr>
        <w:t xml:space="preserve"> of a patient’s problems</w:t>
      </w:r>
      <w:r w:rsidRPr="00F10A96">
        <w:rPr>
          <w:bCs/>
          <w:color w:val="000000" w:themeColor="text1"/>
        </w:rPr>
        <w:t>.</w:t>
      </w:r>
      <w:r w:rsidR="00F21F9A">
        <w:rPr>
          <w:bCs/>
          <w:color w:val="000000" w:themeColor="text1"/>
        </w:rPr>
        <w:t xml:space="preserve"> However, this approach could technically still be considered a manualized treatment even though it is applied based on individual presentations.</w:t>
      </w:r>
      <w:r w:rsidRPr="00F10A96">
        <w:rPr>
          <w:bCs/>
          <w:color w:val="000000" w:themeColor="text1"/>
        </w:rPr>
        <w:t xml:space="preserve"> </w:t>
      </w:r>
      <w:r w:rsidRPr="00F10A96">
        <w:rPr>
          <w:bCs/>
          <w:color w:val="000000" w:themeColor="text1"/>
        </w:rPr>
        <w:lastRenderedPageBreak/>
        <w:t>Acceptance and Commitment Therapy (Hayes et al., 2011), a third-wave behavioral approach,</w:t>
      </w:r>
      <w:r w:rsidR="009D4728" w:rsidRPr="00F10A96">
        <w:rPr>
          <w:bCs/>
          <w:color w:val="000000" w:themeColor="text1"/>
        </w:rPr>
        <w:t xml:space="preserve"> targets core processes (e.g., valued living) in psychotherapy</w:t>
      </w:r>
      <w:r w:rsidRPr="00344855">
        <w:rPr>
          <w:bCs/>
          <w:color w:val="000000" w:themeColor="text1"/>
        </w:rPr>
        <w:t xml:space="preserve">. </w:t>
      </w:r>
      <w:r w:rsidR="002A422A" w:rsidRPr="00E546B9">
        <w:rPr>
          <w:bCs/>
          <w:color w:val="000000" w:themeColor="text1"/>
        </w:rPr>
        <w:t>Hayes and Hofmann (2019) suggest</w:t>
      </w:r>
      <w:r w:rsidR="002A422A">
        <w:rPr>
          <w:bCs/>
          <w:color w:val="000000" w:themeColor="text1"/>
        </w:rPr>
        <w:t>ed</w:t>
      </w:r>
      <w:r w:rsidR="002A422A" w:rsidRPr="00E546B9">
        <w:rPr>
          <w:bCs/>
          <w:color w:val="000000" w:themeColor="text1"/>
        </w:rPr>
        <w:t xml:space="preserve"> that future advancements in clinical psychology will be guided by complex network approaches that can help apply case conceptualization to the individual</w:t>
      </w:r>
      <w:r w:rsidR="002A422A">
        <w:rPr>
          <w:bCs/>
          <w:color w:val="000000" w:themeColor="text1"/>
        </w:rPr>
        <w:t>’s unique cognitive, affective, and behavioral presentation</w:t>
      </w:r>
      <w:r w:rsidR="002A422A" w:rsidRPr="00E546B9">
        <w:rPr>
          <w:bCs/>
          <w:color w:val="000000" w:themeColor="text1"/>
        </w:rPr>
        <w:t xml:space="preserve">. </w:t>
      </w:r>
      <w:r w:rsidR="00344855">
        <w:rPr>
          <w:bCs/>
          <w:color w:val="000000" w:themeColor="text1"/>
        </w:rPr>
        <w:t xml:space="preserve"> </w:t>
      </w:r>
    </w:p>
    <w:p w14:paraId="26C57170" w14:textId="58483015" w:rsidR="00D66528" w:rsidRPr="00F10A96" w:rsidRDefault="00D66528" w:rsidP="009D4728">
      <w:pPr>
        <w:spacing w:line="480" w:lineRule="auto"/>
        <w:ind w:firstLine="720"/>
        <w:rPr>
          <w:bCs/>
          <w:color w:val="000000" w:themeColor="text1"/>
        </w:rPr>
      </w:pPr>
      <w:r w:rsidRPr="00F10A96">
        <w:rPr>
          <w:bCs/>
          <w:color w:val="000000" w:themeColor="text1"/>
        </w:rPr>
        <w:t xml:space="preserve">These </w:t>
      </w:r>
      <w:r w:rsidR="002A422A" w:rsidRPr="00F10A96">
        <w:rPr>
          <w:bCs/>
          <w:color w:val="000000" w:themeColor="text1"/>
        </w:rPr>
        <w:t xml:space="preserve">transdiagnostic and process-oriented </w:t>
      </w:r>
      <w:r w:rsidRPr="00F10A96">
        <w:rPr>
          <w:bCs/>
          <w:color w:val="000000" w:themeColor="text1"/>
        </w:rPr>
        <w:t xml:space="preserve">models, taken in conjunction with Hayes and Hofmann’s (2018) model that discusses evidence-based practice elements applicable across contexts and heterogeneous forms of psychopathology, demonstrate how psychotherapy and evidence-based treatment can be adapted to treat complex and heterogeneous clinical presentations using specific practice elements </w:t>
      </w:r>
      <w:r w:rsidR="005F0EBE">
        <w:rPr>
          <w:bCs/>
          <w:color w:val="000000" w:themeColor="text1"/>
        </w:rPr>
        <w:t>incorporated in effective treatments</w:t>
      </w:r>
      <w:r w:rsidR="00344855">
        <w:rPr>
          <w:bCs/>
          <w:color w:val="000000" w:themeColor="text1"/>
        </w:rPr>
        <w:t xml:space="preserve">. </w:t>
      </w:r>
      <w:r w:rsidR="002A422A" w:rsidRPr="00F10A96">
        <w:rPr>
          <w:bCs/>
          <w:color w:val="000000" w:themeColor="text1"/>
        </w:rPr>
        <w:t xml:space="preserve">By understanding protective </w:t>
      </w:r>
      <w:r w:rsidR="006C4516">
        <w:rPr>
          <w:bCs/>
          <w:color w:val="000000" w:themeColor="text1"/>
        </w:rPr>
        <w:t>and</w:t>
      </w:r>
      <w:r w:rsidR="002A422A" w:rsidRPr="00F10A96">
        <w:rPr>
          <w:bCs/>
          <w:color w:val="000000" w:themeColor="text1"/>
        </w:rPr>
        <w:t xml:space="preserve"> risk factors that predict trajectories of psychological functioning, clinicians can integrate these factors into case conceptualization efforts </w:t>
      </w:r>
      <w:r w:rsidR="00557F13" w:rsidRPr="00F10A96">
        <w:rPr>
          <w:bCs/>
          <w:color w:val="000000" w:themeColor="text1"/>
        </w:rPr>
        <w:t>and treatment to the individual</w:t>
      </w:r>
      <w:r w:rsidR="002A422A" w:rsidRPr="00F10A96">
        <w:rPr>
          <w:bCs/>
          <w:color w:val="000000" w:themeColor="text1"/>
        </w:rPr>
        <w:t xml:space="preserve"> (i.e., consistent with biological, psychological, and social domains</w:t>
      </w:r>
      <w:r w:rsidR="00344855">
        <w:rPr>
          <w:bCs/>
          <w:color w:val="000000" w:themeColor="text1"/>
        </w:rPr>
        <w:t xml:space="preserve"> of PB-CBT and </w:t>
      </w:r>
      <w:r w:rsidR="00F343A4">
        <w:rPr>
          <w:bCs/>
          <w:color w:val="000000" w:themeColor="text1"/>
        </w:rPr>
        <w:t xml:space="preserve">discussed in </w:t>
      </w:r>
      <w:r w:rsidR="00344855">
        <w:rPr>
          <w:bCs/>
          <w:color w:val="000000" w:themeColor="text1"/>
        </w:rPr>
        <w:t>the current review</w:t>
      </w:r>
      <w:r w:rsidR="002A422A" w:rsidRPr="00F10A96">
        <w:rPr>
          <w:bCs/>
          <w:color w:val="000000" w:themeColor="text1"/>
        </w:rPr>
        <w:t xml:space="preserve">; Hayes &amp; Hofmann, 2019), which may </w:t>
      </w:r>
      <w:r w:rsidR="00557F13" w:rsidRPr="00F10A96">
        <w:rPr>
          <w:bCs/>
          <w:color w:val="000000" w:themeColor="text1"/>
        </w:rPr>
        <w:t>impact treatment outcomes (Galatzer-Levy et al., 2018)</w:t>
      </w:r>
      <w:r w:rsidR="00937834">
        <w:rPr>
          <w:bCs/>
          <w:color w:val="000000" w:themeColor="text1"/>
        </w:rPr>
        <w:t xml:space="preserve"> if these factors are addressed</w:t>
      </w:r>
      <w:r w:rsidR="00557F13" w:rsidRPr="00F10A96">
        <w:rPr>
          <w:bCs/>
          <w:color w:val="000000" w:themeColor="text1"/>
        </w:rPr>
        <w:t>.</w:t>
      </w:r>
      <w:r w:rsidR="00F10A96" w:rsidRPr="00F10A96">
        <w:rPr>
          <w:bCs/>
          <w:color w:val="000000" w:themeColor="text1"/>
        </w:rPr>
        <w:t xml:space="preserve"> At the least, these factors could be assessed at the outset of treatment</w:t>
      </w:r>
      <w:r w:rsidR="00344855">
        <w:rPr>
          <w:bCs/>
          <w:color w:val="000000" w:themeColor="text1"/>
        </w:rPr>
        <w:t xml:space="preserve"> or deployment to facilitate prevention efforts and determine which individuals may be more likely to develop psychological symptoms</w:t>
      </w:r>
      <w:r w:rsidR="00F10A96" w:rsidRPr="00F10A96">
        <w:rPr>
          <w:bCs/>
          <w:color w:val="000000" w:themeColor="text1"/>
        </w:rPr>
        <w:t>.</w:t>
      </w:r>
      <w:r w:rsidR="002A422A" w:rsidRPr="00F10A96">
        <w:rPr>
          <w:bCs/>
          <w:color w:val="000000" w:themeColor="text1"/>
        </w:rPr>
        <w:t xml:space="preserve"> As is evident in the current review, there are </w:t>
      </w:r>
      <w:r w:rsidR="00F10A96" w:rsidRPr="00F10A96">
        <w:rPr>
          <w:bCs/>
          <w:color w:val="000000" w:themeColor="text1"/>
        </w:rPr>
        <w:t>various</w:t>
      </w:r>
      <w:r w:rsidR="002A422A" w:rsidRPr="00F10A96">
        <w:rPr>
          <w:bCs/>
          <w:color w:val="000000" w:themeColor="text1"/>
        </w:rPr>
        <w:t xml:space="preserve"> psychological,</w:t>
      </w:r>
      <w:r w:rsidR="00F10A96" w:rsidRPr="00F10A96">
        <w:rPr>
          <w:bCs/>
          <w:color w:val="000000" w:themeColor="text1"/>
        </w:rPr>
        <w:t xml:space="preserve"> behavioral,</w:t>
      </w:r>
      <w:r w:rsidR="002A422A" w:rsidRPr="00F10A96">
        <w:rPr>
          <w:bCs/>
          <w:color w:val="000000" w:themeColor="text1"/>
        </w:rPr>
        <w:t xml:space="preserve"> and environmental factors that </w:t>
      </w:r>
      <w:r w:rsidR="009D4728" w:rsidRPr="00F10A96">
        <w:rPr>
          <w:bCs/>
          <w:color w:val="000000" w:themeColor="text1"/>
        </w:rPr>
        <w:t>increase the likelihood</w:t>
      </w:r>
      <w:r w:rsidR="002A422A" w:rsidRPr="00F10A96">
        <w:rPr>
          <w:bCs/>
          <w:color w:val="000000" w:themeColor="text1"/>
        </w:rPr>
        <w:t xml:space="preserve"> veterans and service members </w:t>
      </w:r>
      <w:r w:rsidR="009D4728" w:rsidRPr="00F10A96">
        <w:rPr>
          <w:bCs/>
          <w:color w:val="000000" w:themeColor="text1"/>
        </w:rPr>
        <w:t>will</w:t>
      </w:r>
      <w:r w:rsidR="002A422A" w:rsidRPr="00F10A96">
        <w:rPr>
          <w:bCs/>
          <w:color w:val="000000" w:themeColor="text1"/>
        </w:rPr>
        <w:t xml:space="preserve"> embark on a symptomatic </w:t>
      </w:r>
      <w:r w:rsidR="00F10A96" w:rsidRPr="00F10A96">
        <w:rPr>
          <w:bCs/>
          <w:color w:val="000000" w:themeColor="text1"/>
        </w:rPr>
        <w:t>or a resilience trajectory</w:t>
      </w:r>
      <w:r w:rsidR="00344855">
        <w:rPr>
          <w:bCs/>
          <w:color w:val="000000" w:themeColor="text1"/>
        </w:rPr>
        <w:t xml:space="preserve">. </w:t>
      </w:r>
      <w:r w:rsidR="00C678C8">
        <w:rPr>
          <w:bCs/>
          <w:color w:val="000000" w:themeColor="text1"/>
        </w:rPr>
        <w:t>This is preliminary evidence that consideration of some constructs may promote context-specific adaption if incorporated into existing treatment</w:t>
      </w:r>
      <w:r w:rsidR="005F0EBE">
        <w:rPr>
          <w:bCs/>
          <w:color w:val="000000" w:themeColor="text1"/>
        </w:rPr>
        <w:t xml:space="preserve"> and/or preventive</w:t>
      </w:r>
      <w:r w:rsidR="00C678C8">
        <w:rPr>
          <w:bCs/>
          <w:color w:val="000000" w:themeColor="text1"/>
        </w:rPr>
        <w:t xml:space="preserve"> approaches.  </w:t>
      </w:r>
    </w:p>
    <w:p w14:paraId="6EFF625E" w14:textId="534D7789" w:rsidR="00033C59" w:rsidRPr="009D4728" w:rsidRDefault="009F3F78" w:rsidP="009F3F78">
      <w:pPr>
        <w:spacing w:line="480" w:lineRule="auto"/>
        <w:ind w:firstLine="720"/>
        <w:rPr>
          <w:b/>
          <w:color w:val="00B050"/>
        </w:rPr>
      </w:pPr>
      <w:r w:rsidRPr="00F10A96">
        <w:rPr>
          <w:bCs/>
          <w:color w:val="000000" w:themeColor="text1"/>
        </w:rPr>
        <w:lastRenderedPageBreak/>
        <w:t>This</w:t>
      </w:r>
      <w:r w:rsidR="004517C5" w:rsidRPr="00F10A96">
        <w:rPr>
          <w:bCs/>
          <w:color w:val="000000" w:themeColor="text1"/>
        </w:rPr>
        <w:t xml:space="preserve"> process-based</w:t>
      </w:r>
      <w:r w:rsidRPr="00F10A96">
        <w:rPr>
          <w:bCs/>
          <w:color w:val="000000" w:themeColor="text1"/>
        </w:rPr>
        <w:t xml:space="preserve"> </w:t>
      </w:r>
      <w:r w:rsidR="005F0EBE">
        <w:rPr>
          <w:bCs/>
          <w:color w:val="000000" w:themeColor="text1"/>
        </w:rPr>
        <w:t>model</w:t>
      </w:r>
      <w:r w:rsidRPr="00F10A96">
        <w:rPr>
          <w:bCs/>
          <w:color w:val="000000" w:themeColor="text1"/>
        </w:rPr>
        <w:t xml:space="preserve"> </w:t>
      </w:r>
      <w:r w:rsidR="002A422A" w:rsidRPr="00F10A96">
        <w:rPr>
          <w:bCs/>
          <w:color w:val="000000" w:themeColor="text1"/>
        </w:rPr>
        <w:t xml:space="preserve">integrating biological, psychological, and environmental factors </w:t>
      </w:r>
      <w:r w:rsidRPr="00F10A96">
        <w:rPr>
          <w:bCs/>
          <w:color w:val="000000" w:themeColor="text1"/>
        </w:rPr>
        <w:t xml:space="preserve">may also be beneficial for some of the difficulties </w:t>
      </w:r>
      <w:r w:rsidR="007305D7" w:rsidRPr="00F10A96">
        <w:rPr>
          <w:bCs/>
          <w:color w:val="000000" w:themeColor="text1"/>
        </w:rPr>
        <w:t xml:space="preserve">service members </w:t>
      </w:r>
      <w:r w:rsidRPr="00F10A96">
        <w:rPr>
          <w:bCs/>
          <w:color w:val="000000" w:themeColor="text1"/>
        </w:rPr>
        <w:t xml:space="preserve">face </w:t>
      </w:r>
      <w:r w:rsidR="002036E0" w:rsidRPr="00F10A96">
        <w:rPr>
          <w:bCs/>
          <w:color w:val="000000" w:themeColor="text1"/>
        </w:rPr>
        <w:t xml:space="preserve">that </w:t>
      </w:r>
      <w:r w:rsidR="00F343A4">
        <w:rPr>
          <w:bCs/>
          <w:color w:val="000000" w:themeColor="text1"/>
        </w:rPr>
        <w:t>could be</w:t>
      </w:r>
      <w:r w:rsidR="002036E0" w:rsidRPr="00F10A96">
        <w:rPr>
          <w:bCs/>
          <w:color w:val="000000" w:themeColor="text1"/>
        </w:rPr>
        <w:t xml:space="preserve"> </w:t>
      </w:r>
      <w:r w:rsidRPr="00F10A96">
        <w:rPr>
          <w:bCs/>
          <w:color w:val="000000" w:themeColor="text1"/>
        </w:rPr>
        <w:t xml:space="preserve">neglected </w:t>
      </w:r>
      <w:r w:rsidR="002036E0" w:rsidRPr="00F10A96">
        <w:rPr>
          <w:bCs/>
          <w:color w:val="000000" w:themeColor="text1"/>
        </w:rPr>
        <w:t xml:space="preserve">when receiving </w:t>
      </w:r>
      <w:r w:rsidRPr="00F10A96">
        <w:rPr>
          <w:bCs/>
          <w:color w:val="000000" w:themeColor="text1"/>
        </w:rPr>
        <w:t>manualized treatments</w:t>
      </w:r>
      <w:r w:rsidR="009D4728" w:rsidRPr="00F10A96">
        <w:rPr>
          <w:bCs/>
          <w:color w:val="000000" w:themeColor="text1"/>
        </w:rPr>
        <w:t xml:space="preserve"> (i.e., that were also not borne out in the current review</w:t>
      </w:r>
      <w:r w:rsidR="00344855">
        <w:rPr>
          <w:bCs/>
          <w:color w:val="000000" w:themeColor="text1"/>
        </w:rPr>
        <w:t xml:space="preserve"> except in a small number of studies</w:t>
      </w:r>
      <w:r w:rsidR="009D4728" w:rsidRPr="00F10A96">
        <w:rPr>
          <w:bCs/>
          <w:color w:val="000000" w:themeColor="text1"/>
        </w:rPr>
        <w:t>)</w:t>
      </w:r>
      <w:r w:rsidRPr="00F10A96">
        <w:rPr>
          <w:bCs/>
          <w:color w:val="000000" w:themeColor="text1"/>
        </w:rPr>
        <w:t xml:space="preserve">, </w:t>
      </w:r>
      <w:r w:rsidRPr="00E546B9">
        <w:rPr>
          <w:bCs/>
          <w:color w:val="000000" w:themeColor="text1"/>
        </w:rPr>
        <w:t xml:space="preserve">such as </w:t>
      </w:r>
      <w:r w:rsidR="00D47E04">
        <w:rPr>
          <w:bCs/>
          <w:color w:val="000000" w:themeColor="text1"/>
        </w:rPr>
        <w:t>aspects of military culture (Meyer &amp; Wynn, 2018)</w:t>
      </w:r>
      <w:r w:rsidR="004517C5">
        <w:rPr>
          <w:bCs/>
          <w:color w:val="000000" w:themeColor="text1"/>
        </w:rPr>
        <w:t xml:space="preserve">, </w:t>
      </w:r>
      <w:r w:rsidRPr="00E546B9">
        <w:rPr>
          <w:bCs/>
          <w:color w:val="000000" w:themeColor="text1"/>
        </w:rPr>
        <w:t>moral obligations (see Hall-Clark et al., 2019)</w:t>
      </w:r>
      <w:r w:rsidR="004517C5">
        <w:rPr>
          <w:bCs/>
          <w:color w:val="000000" w:themeColor="text1"/>
        </w:rPr>
        <w:t xml:space="preserve">, </w:t>
      </w:r>
      <w:r w:rsidR="00D47E04">
        <w:rPr>
          <w:bCs/>
          <w:color w:val="000000" w:themeColor="text1"/>
        </w:rPr>
        <w:t xml:space="preserve">and </w:t>
      </w:r>
      <w:r w:rsidR="0087087E">
        <w:rPr>
          <w:bCs/>
          <w:color w:val="000000" w:themeColor="text1"/>
        </w:rPr>
        <w:t>stigma (Coll et al., 2011)</w:t>
      </w:r>
      <w:r w:rsidR="00D47E04">
        <w:rPr>
          <w:bCs/>
          <w:color w:val="000000" w:themeColor="text1"/>
        </w:rPr>
        <w:t xml:space="preserve">. </w:t>
      </w:r>
      <w:r w:rsidR="00937569" w:rsidRPr="00E546B9">
        <w:rPr>
          <w:bCs/>
          <w:color w:val="000000" w:themeColor="text1"/>
        </w:rPr>
        <w:t>Focusing on “</w:t>
      </w:r>
      <w:r w:rsidR="00D10C59" w:rsidRPr="00E546B9">
        <w:rPr>
          <w:bCs/>
          <w:color w:val="000000" w:themeColor="text1"/>
        </w:rPr>
        <w:t>w</w:t>
      </w:r>
      <w:r w:rsidR="00937569" w:rsidRPr="00E546B9">
        <w:rPr>
          <w:bCs/>
          <w:color w:val="000000" w:themeColor="text1"/>
        </w:rPr>
        <w:t>hat core biopsychosocial processes should be targeted with this client given this goal in this situation, and how can they most efficiently and effectively be changed</w:t>
      </w:r>
      <w:r w:rsidR="00B043BD" w:rsidRPr="00E546B9">
        <w:rPr>
          <w:bCs/>
          <w:color w:val="000000" w:themeColor="text1"/>
        </w:rPr>
        <w:t>?</w:t>
      </w:r>
      <w:r w:rsidR="00937569" w:rsidRPr="00E546B9">
        <w:rPr>
          <w:bCs/>
          <w:color w:val="000000" w:themeColor="text1"/>
        </w:rPr>
        <w:t>” (Hayes &amp; Hofmann, 2019,</w:t>
      </w:r>
      <w:r w:rsidR="00B043BD" w:rsidRPr="00E546B9">
        <w:rPr>
          <w:bCs/>
          <w:color w:val="000000" w:themeColor="text1"/>
        </w:rPr>
        <w:t xml:space="preserve"> p. 4</w:t>
      </w:r>
      <w:r w:rsidR="00937569" w:rsidRPr="00E546B9">
        <w:rPr>
          <w:bCs/>
          <w:color w:val="000000" w:themeColor="text1"/>
        </w:rPr>
        <w:t>) is a reasonable next step</w:t>
      </w:r>
      <w:r w:rsidR="004517C5">
        <w:rPr>
          <w:bCs/>
          <w:color w:val="000000" w:themeColor="text1"/>
        </w:rPr>
        <w:t xml:space="preserve"> </w:t>
      </w:r>
      <w:r w:rsidR="00E566E5">
        <w:rPr>
          <w:bCs/>
          <w:color w:val="000000" w:themeColor="text1"/>
        </w:rPr>
        <w:t>to improving</w:t>
      </w:r>
      <w:r w:rsidR="004517C5">
        <w:rPr>
          <w:bCs/>
          <w:color w:val="000000" w:themeColor="text1"/>
        </w:rPr>
        <w:t xml:space="preserve"> existing treatments for </w:t>
      </w:r>
      <w:r w:rsidR="002F3275">
        <w:rPr>
          <w:color w:val="000000" w:themeColor="text1"/>
        </w:rPr>
        <w:t>veterans and service members</w:t>
      </w:r>
      <w:r w:rsidR="00937569" w:rsidRPr="00E546B9">
        <w:rPr>
          <w:bCs/>
          <w:color w:val="000000" w:themeColor="text1"/>
        </w:rPr>
        <w:t xml:space="preserve">, and </w:t>
      </w:r>
      <w:r w:rsidR="00B043BD" w:rsidRPr="00E546B9">
        <w:rPr>
          <w:bCs/>
          <w:color w:val="000000" w:themeColor="text1"/>
        </w:rPr>
        <w:t>the current review offers an understanding of</w:t>
      </w:r>
      <w:r w:rsidR="004517C5">
        <w:rPr>
          <w:bCs/>
          <w:color w:val="000000" w:themeColor="text1"/>
        </w:rPr>
        <w:t xml:space="preserve"> some of</w:t>
      </w:r>
      <w:r w:rsidR="00B043BD" w:rsidRPr="00E546B9">
        <w:rPr>
          <w:bCs/>
          <w:color w:val="000000" w:themeColor="text1"/>
        </w:rPr>
        <w:t xml:space="preserve"> the processes</w:t>
      </w:r>
      <w:r w:rsidR="00AE66E0">
        <w:rPr>
          <w:bCs/>
          <w:color w:val="000000" w:themeColor="text1"/>
        </w:rPr>
        <w:t xml:space="preserve"> and factors</w:t>
      </w:r>
      <w:r w:rsidR="00B043BD" w:rsidRPr="00E546B9">
        <w:rPr>
          <w:bCs/>
          <w:color w:val="000000" w:themeColor="text1"/>
        </w:rPr>
        <w:t xml:space="preserve"> that </w:t>
      </w:r>
      <w:r w:rsidR="00E566E5">
        <w:rPr>
          <w:bCs/>
          <w:color w:val="000000" w:themeColor="text1"/>
        </w:rPr>
        <w:t>are involved</w:t>
      </w:r>
      <w:r w:rsidR="006C4516">
        <w:rPr>
          <w:bCs/>
          <w:color w:val="000000" w:themeColor="text1"/>
        </w:rPr>
        <w:t xml:space="preserve"> in the psychological functioning of veterans and service members. </w:t>
      </w:r>
      <w:r w:rsidR="00E546B9" w:rsidRPr="00E546B9">
        <w:rPr>
          <w:bCs/>
          <w:color w:val="000000" w:themeColor="text1"/>
        </w:rPr>
        <w:t>Considering the high dropout and nonresponse rates for veterans and service members in rigorous meta-analytic and systematic reviews of gold-standard treatments for PTSD (Steenkamp et al., 2015</w:t>
      </w:r>
      <w:r w:rsidR="0095773B">
        <w:rPr>
          <w:bCs/>
          <w:color w:val="000000" w:themeColor="text1"/>
        </w:rPr>
        <w:t>,</w:t>
      </w:r>
      <w:r w:rsidR="00E546B9" w:rsidRPr="00E546B9">
        <w:rPr>
          <w:bCs/>
          <w:color w:val="000000" w:themeColor="text1"/>
        </w:rPr>
        <w:t xml:space="preserve"> 2020</w:t>
      </w:r>
      <w:r w:rsidR="006C4516">
        <w:rPr>
          <w:bCs/>
          <w:color w:val="000000" w:themeColor="text1"/>
        </w:rPr>
        <w:t>a</w:t>
      </w:r>
      <w:r w:rsidR="00E546B9" w:rsidRPr="00E546B9">
        <w:rPr>
          <w:bCs/>
          <w:color w:val="000000" w:themeColor="text1"/>
        </w:rPr>
        <w:t>), as well as the centrality of specific procedures in treating veterans (e.g.</w:t>
      </w:r>
      <w:r w:rsidR="002036E0">
        <w:rPr>
          <w:bCs/>
          <w:color w:val="000000" w:themeColor="text1"/>
        </w:rPr>
        <w:t>,</w:t>
      </w:r>
      <w:r w:rsidR="00E546B9" w:rsidRPr="00E546B9">
        <w:rPr>
          <w:bCs/>
          <w:color w:val="000000" w:themeColor="text1"/>
        </w:rPr>
        <w:t xml:space="preserve"> exposure; Norman et al., 2019), it </w:t>
      </w:r>
      <w:r w:rsidR="0095773B">
        <w:rPr>
          <w:bCs/>
          <w:color w:val="000000" w:themeColor="text1"/>
        </w:rPr>
        <w:t xml:space="preserve">is </w:t>
      </w:r>
      <w:r w:rsidR="00E546B9" w:rsidRPr="00E546B9">
        <w:rPr>
          <w:bCs/>
          <w:color w:val="000000" w:themeColor="text1"/>
        </w:rPr>
        <w:t xml:space="preserve">important to consider the way in which psychopathology and problems are conceptualized in </w:t>
      </w:r>
      <w:r w:rsidR="002420D0">
        <w:rPr>
          <w:bCs/>
          <w:color w:val="000000" w:themeColor="text1"/>
        </w:rPr>
        <w:t>these populations.</w:t>
      </w:r>
      <w:r w:rsidR="00E546B9" w:rsidRPr="00E546B9">
        <w:rPr>
          <w:bCs/>
          <w:color w:val="000000" w:themeColor="text1"/>
        </w:rPr>
        <w:t xml:space="preserve"> </w:t>
      </w:r>
      <w:r w:rsidR="00595F95" w:rsidRPr="00E546B9">
        <w:rPr>
          <w:bCs/>
          <w:color w:val="000000" w:themeColor="text1"/>
        </w:rPr>
        <w:t xml:space="preserve">This </w:t>
      </w:r>
      <w:r w:rsidR="002036E0">
        <w:rPr>
          <w:bCs/>
          <w:color w:val="000000" w:themeColor="text1"/>
        </w:rPr>
        <w:t xml:space="preserve">revitalized, updated </w:t>
      </w:r>
      <w:r w:rsidR="00595F95" w:rsidRPr="00E546B9">
        <w:rPr>
          <w:bCs/>
          <w:color w:val="000000" w:themeColor="text1"/>
        </w:rPr>
        <w:t>approach</w:t>
      </w:r>
      <w:r w:rsidR="00D47E04">
        <w:rPr>
          <w:bCs/>
          <w:color w:val="000000" w:themeColor="text1"/>
        </w:rPr>
        <w:t xml:space="preserve"> may </w:t>
      </w:r>
      <w:r w:rsidR="006C4516">
        <w:rPr>
          <w:bCs/>
          <w:color w:val="000000" w:themeColor="text1"/>
        </w:rPr>
        <w:t xml:space="preserve">lower </w:t>
      </w:r>
      <w:r w:rsidR="00595F95" w:rsidRPr="00E546B9">
        <w:rPr>
          <w:bCs/>
          <w:color w:val="000000" w:themeColor="text1"/>
        </w:rPr>
        <w:t>treatment dropout rate</w:t>
      </w:r>
      <w:r w:rsidR="002036E0">
        <w:rPr>
          <w:bCs/>
          <w:color w:val="000000" w:themeColor="text1"/>
        </w:rPr>
        <w:t>s</w:t>
      </w:r>
      <w:r w:rsidR="006C4516">
        <w:rPr>
          <w:bCs/>
          <w:color w:val="000000" w:themeColor="text1"/>
        </w:rPr>
        <w:t xml:space="preserve"> for veterans and service members</w:t>
      </w:r>
      <w:r w:rsidR="0087087E">
        <w:rPr>
          <w:bCs/>
          <w:color w:val="000000" w:themeColor="text1"/>
        </w:rPr>
        <w:t>,</w:t>
      </w:r>
      <w:r w:rsidR="006C4516">
        <w:rPr>
          <w:bCs/>
          <w:color w:val="000000" w:themeColor="text1"/>
        </w:rPr>
        <w:t xml:space="preserve"> as well as improve</w:t>
      </w:r>
      <w:r w:rsidR="0087087E">
        <w:rPr>
          <w:bCs/>
          <w:color w:val="000000" w:themeColor="text1"/>
        </w:rPr>
        <w:t xml:space="preserve"> treatment adherence</w:t>
      </w:r>
      <w:r w:rsidR="006C4516">
        <w:rPr>
          <w:bCs/>
          <w:color w:val="000000" w:themeColor="text1"/>
        </w:rPr>
        <w:t xml:space="preserve"> </w:t>
      </w:r>
      <w:r w:rsidR="0087087E">
        <w:rPr>
          <w:bCs/>
          <w:color w:val="000000" w:themeColor="text1"/>
        </w:rPr>
        <w:t>and the therapeutic relationship</w:t>
      </w:r>
      <w:r w:rsidR="00BC2319">
        <w:rPr>
          <w:bCs/>
          <w:color w:val="000000" w:themeColor="text1"/>
        </w:rPr>
        <w:t xml:space="preserve">. </w:t>
      </w:r>
      <w:r w:rsidR="009D4728" w:rsidRPr="00F10A96">
        <w:rPr>
          <w:bCs/>
          <w:color w:val="000000" w:themeColor="text1"/>
        </w:rPr>
        <w:t>However, as is also evident</w:t>
      </w:r>
      <w:r w:rsidR="00DC0B1D" w:rsidRPr="00F10A96">
        <w:rPr>
          <w:bCs/>
          <w:color w:val="000000" w:themeColor="text1"/>
        </w:rPr>
        <w:t xml:space="preserve"> given that some predictors (i.e., especially predictors of resilience trajectories) occurred at a low frequency</w:t>
      </w:r>
      <w:r w:rsidR="009D4728" w:rsidRPr="00F10A96">
        <w:rPr>
          <w:bCs/>
          <w:color w:val="000000" w:themeColor="text1"/>
        </w:rPr>
        <w:t>, additional research is necessary</w:t>
      </w:r>
      <w:r w:rsidR="005F0EBE">
        <w:rPr>
          <w:bCs/>
          <w:color w:val="000000" w:themeColor="text1"/>
        </w:rPr>
        <w:t xml:space="preserve"> and solidified conclusions to recommend specific, global changes are not possible at the present time. </w:t>
      </w:r>
    </w:p>
    <w:p w14:paraId="7743D09F" w14:textId="77777777" w:rsidR="00506B29" w:rsidRPr="00E546B9" w:rsidRDefault="00506B29" w:rsidP="00506B29">
      <w:pPr>
        <w:spacing w:line="480" w:lineRule="auto"/>
        <w:rPr>
          <w:b/>
          <w:color w:val="000000" w:themeColor="text1"/>
        </w:rPr>
      </w:pPr>
      <w:r w:rsidRPr="00E546B9">
        <w:rPr>
          <w:b/>
          <w:color w:val="000000" w:themeColor="text1"/>
        </w:rPr>
        <w:t xml:space="preserve">Limitations </w:t>
      </w:r>
    </w:p>
    <w:p w14:paraId="41ACCE1A" w14:textId="1CFC50DF" w:rsidR="00F343A4" w:rsidRDefault="00506B29" w:rsidP="00506B29">
      <w:pPr>
        <w:spacing w:line="480" w:lineRule="auto"/>
        <w:rPr>
          <w:color w:val="000000" w:themeColor="text1"/>
        </w:rPr>
      </w:pPr>
      <w:r w:rsidRPr="00E546B9">
        <w:rPr>
          <w:b/>
          <w:color w:val="000000" w:themeColor="text1"/>
        </w:rPr>
        <w:tab/>
      </w:r>
      <w:r w:rsidRPr="00E546B9">
        <w:rPr>
          <w:color w:val="000000" w:themeColor="text1"/>
        </w:rPr>
        <w:t>Several limitations</w:t>
      </w:r>
      <w:r w:rsidR="005F0EBE">
        <w:rPr>
          <w:color w:val="000000" w:themeColor="text1"/>
        </w:rPr>
        <w:t xml:space="preserve"> of the current effort also</w:t>
      </w:r>
      <w:r w:rsidRPr="00E546B9">
        <w:rPr>
          <w:color w:val="000000" w:themeColor="text1"/>
        </w:rPr>
        <w:t xml:space="preserve"> warrant consideration. </w:t>
      </w:r>
      <w:r w:rsidR="00544DEF" w:rsidRPr="00F10A96">
        <w:rPr>
          <w:color w:val="000000" w:themeColor="text1"/>
        </w:rPr>
        <w:t xml:space="preserve">First, the small number of studies included in the systematic review and the low frequency at which some </w:t>
      </w:r>
      <w:r w:rsidR="00544DEF" w:rsidRPr="00F10A96">
        <w:rPr>
          <w:color w:val="000000" w:themeColor="text1"/>
        </w:rPr>
        <w:lastRenderedPageBreak/>
        <w:t xml:space="preserve">constructs predicted trajectories (i.e., particularly resilience trajectories) limits the ability to draw </w:t>
      </w:r>
      <w:r w:rsidR="005F0EBE">
        <w:rPr>
          <w:color w:val="000000" w:themeColor="text1"/>
        </w:rPr>
        <w:t xml:space="preserve">firm </w:t>
      </w:r>
      <w:r w:rsidR="00F10A96" w:rsidRPr="00F10A96">
        <w:rPr>
          <w:color w:val="000000" w:themeColor="text1"/>
        </w:rPr>
        <w:t xml:space="preserve">conclusions </w:t>
      </w:r>
      <w:r w:rsidR="00544DEF" w:rsidRPr="00F10A96">
        <w:rPr>
          <w:color w:val="000000" w:themeColor="text1"/>
        </w:rPr>
        <w:t xml:space="preserve">regarding salient predictors </w:t>
      </w:r>
      <w:r w:rsidR="00F10A96" w:rsidRPr="00F10A96">
        <w:rPr>
          <w:color w:val="000000" w:themeColor="text1"/>
        </w:rPr>
        <w:t xml:space="preserve">of </w:t>
      </w:r>
      <w:r w:rsidR="00544DEF" w:rsidRPr="00F10A96">
        <w:rPr>
          <w:color w:val="000000" w:themeColor="text1"/>
        </w:rPr>
        <w:t>symptomatology or lack thereof.</w:t>
      </w:r>
      <w:r w:rsidR="00D3630D" w:rsidRPr="00F10A96">
        <w:rPr>
          <w:color w:val="000000" w:themeColor="text1"/>
        </w:rPr>
        <w:t xml:space="preserve"> Th</w:t>
      </w:r>
      <w:r w:rsidR="00A172A7">
        <w:rPr>
          <w:color w:val="000000" w:themeColor="text1"/>
        </w:rPr>
        <w:t xml:space="preserve">ese results </w:t>
      </w:r>
      <w:r w:rsidR="00D3630D" w:rsidRPr="00F10A96">
        <w:rPr>
          <w:color w:val="000000" w:themeColor="text1"/>
        </w:rPr>
        <w:t>could be at least in part attributed to</w:t>
      </w:r>
      <w:r w:rsidR="005F0EBE">
        <w:rPr>
          <w:color w:val="000000" w:themeColor="text1"/>
        </w:rPr>
        <w:t xml:space="preserve"> selection factors related to the</w:t>
      </w:r>
      <w:r w:rsidR="00D3630D" w:rsidRPr="00F10A96">
        <w:rPr>
          <w:color w:val="000000" w:themeColor="text1"/>
        </w:rPr>
        <w:t xml:space="preserve"> constructs that researchers chose to examine in reviewed studies.</w:t>
      </w:r>
      <w:r w:rsidR="00F343A4">
        <w:rPr>
          <w:color w:val="000000" w:themeColor="text1"/>
        </w:rPr>
        <w:t xml:space="preserve"> Constructs of interest to researchers would have shown up more frequently</w:t>
      </w:r>
      <w:r w:rsidR="00C678C8">
        <w:rPr>
          <w:color w:val="000000" w:themeColor="text1"/>
        </w:rPr>
        <w:t xml:space="preserve"> across studies</w:t>
      </w:r>
      <w:r w:rsidR="00F343A4">
        <w:rPr>
          <w:color w:val="000000" w:themeColor="text1"/>
        </w:rPr>
        <w:t xml:space="preserve">, which warrants caution in interpreting studies with high-frequency predictors. </w:t>
      </w:r>
      <w:r w:rsidRPr="00E546B9">
        <w:rPr>
          <w:color w:val="000000" w:themeColor="text1"/>
        </w:rPr>
        <w:t xml:space="preserve">Heterogeneity estimates were not conducted, which </w:t>
      </w:r>
      <w:r w:rsidR="005F0EBE">
        <w:rPr>
          <w:color w:val="000000" w:themeColor="text1"/>
        </w:rPr>
        <w:t>could limit</w:t>
      </w:r>
      <w:r w:rsidRPr="00E546B9">
        <w:rPr>
          <w:color w:val="000000" w:themeColor="text1"/>
        </w:rPr>
        <w:t xml:space="preserve"> the validity and generalizability of the</w:t>
      </w:r>
      <w:r w:rsidR="00D10C59" w:rsidRPr="00E546B9">
        <w:rPr>
          <w:color w:val="000000" w:themeColor="text1"/>
        </w:rPr>
        <w:t xml:space="preserve"> frequency</w:t>
      </w:r>
      <w:r w:rsidRPr="00E546B9">
        <w:rPr>
          <w:color w:val="000000" w:themeColor="text1"/>
        </w:rPr>
        <w:t xml:space="preserve"> statistics provided. </w:t>
      </w:r>
      <w:r w:rsidR="005F0EBE">
        <w:rPr>
          <w:color w:val="000000" w:themeColor="text1"/>
        </w:rPr>
        <w:t>For example, s</w:t>
      </w:r>
      <w:r w:rsidRPr="00E546B9">
        <w:rPr>
          <w:color w:val="000000" w:themeColor="text1"/>
        </w:rPr>
        <w:t xml:space="preserve">ome samples were comprised of individuals who served in different </w:t>
      </w:r>
      <w:r w:rsidR="00D47E04">
        <w:rPr>
          <w:color w:val="000000" w:themeColor="text1"/>
        </w:rPr>
        <w:t>eras</w:t>
      </w:r>
      <w:r w:rsidRPr="00E546B9">
        <w:rPr>
          <w:color w:val="000000" w:themeColor="text1"/>
        </w:rPr>
        <w:t xml:space="preserve"> (e.g., Vietnam and Iraq),</w:t>
      </w:r>
      <w:r w:rsidR="005F0EBE">
        <w:rPr>
          <w:color w:val="000000" w:themeColor="text1"/>
        </w:rPr>
        <w:t xml:space="preserve"> thus potentially diminishing the ability to learn about a specific military cohort and/or generalize overall results to the currently active armed forces. </w:t>
      </w:r>
      <w:r w:rsidR="00172472">
        <w:rPr>
          <w:color w:val="000000" w:themeColor="text1"/>
        </w:rPr>
        <w:t>We</w:t>
      </w:r>
      <w:r w:rsidR="00571726">
        <w:rPr>
          <w:color w:val="000000" w:themeColor="text1"/>
        </w:rPr>
        <w:t xml:space="preserve"> also </w:t>
      </w:r>
      <w:r w:rsidR="00172472">
        <w:rPr>
          <w:color w:val="000000" w:themeColor="text1"/>
        </w:rPr>
        <w:t>aggregated all studies across active</w:t>
      </w:r>
      <w:r w:rsidR="00F10A96">
        <w:rPr>
          <w:color w:val="000000" w:themeColor="text1"/>
        </w:rPr>
        <w:t>-</w:t>
      </w:r>
      <w:r w:rsidR="00172472">
        <w:rPr>
          <w:color w:val="000000" w:themeColor="text1"/>
        </w:rPr>
        <w:t>duty service member</w:t>
      </w:r>
      <w:r w:rsidR="00F10A96">
        <w:rPr>
          <w:color w:val="000000" w:themeColor="text1"/>
        </w:rPr>
        <w:t xml:space="preserve">s. </w:t>
      </w:r>
      <w:r w:rsidR="00172472">
        <w:rPr>
          <w:color w:val="000000" w:themeColor="text1"/>
        </w:rPr>
        <w:t>This decision was made to avoid complexity in interpreting the findings across different subpopulations</w:t>
      </w:r>
      <w:r w:rsidR="005F0EBE">
        <w:rPr>
          <w:color w:val="000000" w:themeColor="text1"/>
        </w:rPr>
        <w:t xml:space="preserve">, although important differences among those groups may exist. </w:t>
      </w:r>
    </w:p>
    <w:p w14:paraId="7FA74E4E" w14:textId="24E8F3D3" w:rsidR="00506B29" w:rsidRPr="00E546B9" w:rsidRDefault="007305D7" w:rsidP="00F343A4">
      <w:pPr>
        <w:spacing w:line="480" w:lineRule="auto"/>
        <w:ind w:firstLine="720"/>
        <w:rPr>
          <w:color w:val="000000" w:themeColor="text1"/>
        </w:rPr>
      </w:pPr>
      <w:r>
        <w:rPr>
          <w:color w:val="000000" w:themeColor="text1"/>
        </w:rPr>
        <w:t>Another prominent limitation is the lack of examination of</w:t>
      </w:r>
      <w:r w:rsidR="005F0EBE">
        <w:rPr>
          <w:color w:val="000000" w:themeColor="text1"/>
        </w:rPr>
        <w:t xml:space="preserve"> specific trauma type in terms of relevance to military combat </w:t>
      </w:r>
      <w:r>
        <w:rPr>
          <w:color w:val="000000" w:themeColor="text1"/>
        </w:rPr>
        <w:t>(i.e., combat-related or not combat-related)</w:t>
      </w:r>
      <w:r w:rsidR="005F0EBE">
        <w:rPr>
          <w:color w:val="000000" w:themeColor="text1"/>
        </w:rPr>
        <w:t xml:space="preserve">. </w:t>
      </w:r>
      <w:r>
        <w:rPr>
          <w:color w:val="000000" w:themeColor="text1"/>
        </w:rPr>
        <w:t>However, most included studies</w:t>
      </w:r>
      <w:r w:rsidR="005F0EBE">
        <w:rPr>
          <w:color w:val="000000" w:themeColor="text1"/>
        </w:rPr>
        <w:t xml:space="preserve"> individuals from both groups represented </w:t>
      </w:r>
      <w:r>
        <w:rPr>
          <w:color w:val="000000" w:themeColor="text1"/>
        </w:rPr>
        <w:t>in their samples</w:t>
      </w:r>
      <w:r w:rsidR="00FB4EFE">
        <w:rPr>
          <w:color w:val="000000" w:themeColor="text1"/>
        </w:rPr>
        <w:t xml:space="preserve">, </w:t>
      </w:r>
      <w:r>
        <w:rPr>
          <w:color w:val="000000" w:themeColor="text1"/>
        </w:rPr>
        <w:t>and only a few of the included studies</w:t>
      </w:r>
      <w:r w:rsidR="005F0EBE">
        <w:rPr>
          <w:color w:val="000000" w:themeColor="text1"/>
        </w:rPr>
        <w:t xml:space="preserve"> selected on the basis of combat-related trauma being the sole type of trauma experienced. </w:t>
      </w:r>
      <w:r w:rsidR="005F0EBE" w:rsidRPr="001D46CF">
        <w:rPr>
          <w:color w:val="000000" w:themeColor="text1"/>
        </w:rPr>
        <w:t xml:space="preserve">As </w:t>
      </w:r>
      <w:r w:rsidR="005F0EBE">
        <w:rPr>
          <w:color w:val="000000" w:themeColor="text1"/>
        </w:rPr>
        <w:t xml:space="preserve">was </w:t>
      </w:r>
      <w:r w:rsidR="005F0EBE" w:rsidRPr="001D46CF">
        <w:rPr>
          <w:color w:val="000000" w:themeColor="text1"/>
        </w:rPr>
        <w:t xml:space="preserve">also mentioned, the current systematic review was based off of the review conducted by Galatzer-Levy et al. (2018), with a few exceptions to include a broader range of studies. </w:t>
      </w:r>
      <w:r w:rsidR="006A3DC9">
        <w:rPr>
          <w:color w:val="000000" w:themeColor="text1"/>
        </w:rPr>
        <w:t xml:space="preserve">Additionally, given that avoidance is a symptom cluster for a PTSD diagnosis, this finding is perhaps not entirely surprising given the overlap between self-report measures of PTSD and other avoidance measures. </w:t>
      </w:r>
      <w:r w:rsidR="00506B29" w:rsidRPr="00E546B9">
        <w:rPr>
          <w:color w:val="000000" w:themeColor="text1"/>
        </w:rPr>
        <w:t xml:space="preserve">As a final limitation, </w:t>
      </w:r>
      <w:r w:rsidR="005F0EBE">
        <w:rPr>
          <w:color w:val="000000" w:themeColor="text1"/>
        </w:rPr>
        <w:t xml:space="preserve">although it </w:t>
      </w:r>
      <w:r w:rsidR="00506B29" w:rsidRPr="00E546B9">
        <w:rPr>
          <w:color w:val="000000" w:themeColor="text1"/>
        </w:rPr>
        <w:t xml:space="preserve">is useful to identify predictors of resilience and symptomatic </w:t>
      </w:r>
      <w:r w:rsidR="001B55BA">
        <w:rPr>
          <w:color w:val="000000" w:themeColor="text1"/>
        </w:rPr>
        <w:t>trajectories</w:t>
      </w:r>
      <w:r w:rsidR="00506B29" w:rsidRPr="00E546B9">
        <w:rPr>
          <w:color w:val="000000" w:themeColor="text1"/>
        </w:rPr>
        <w:t xml:space="preserve">, it is not possible to derive causal </w:t>
      </w:r>
      <w:r w:rsidR="00506B29" w:rsidRPr="00E546B9">
        <w:rPr>
          <w:color w:val="000000" w:themeColor="text1"/>
        </w:rPr>
        <w:lastRenderedPageBreak/>
        <w:t>interpretations</w:t>
      </w:r>
      <w:r w:rsidR="00B043BD" w:rsidRPr="00E546B9">
        <w:rPr>
          <w:color w:val="000000" w:themeColor="text1"/>
        </w:rPr>
        <w:t xml:space="preserve"> from the current review. </w:t>
      </w:r>
      <w:r w:rsidR="00C678C8">
        <w:rPr>
          <w:color w:val="000000" w:themeColor="text1"/>
        </w:rPr>
        <w:t xml:space="preserve">Together, these limitations shed light on the heterogeneity in the trajectory literature but also offer insights into future areas of study. </w:t>
      </w:r>
    </w:p>
    <w:p w14:paraId="0BD14B56" w14:textId="58C15D82" w:rsidR="00506B29" w:rsidRPr="00E546B9" w:rsidRDefault="00506B29" w:rsidP="006D35C9">
      <w:pPr>
        <w:spacing w:line="480" w:lineRule="auto"/>
        <w:rPr>
          <w:b/>
          <w:color w:val="000000" w:themeColor="text1"/>
        </w:rPr>
      </w:pPr>
      <w:r w:rsidRPr="00E546B9">
        <w:rPr>
          <w:b/>
          <w:color w:val="000000" w:themeColor="text1"/>
        </w:rPr>
        <w:t>Future Research</w:t>
      </w:r>
    </w:p>
    <w:p w14:paraId="409E05F7" w14:textId="4CB355D5" w:rsidR="00AE66E0" w:rsidRDefault="00F61558" w:rsidP="00AE66E0">
      <w:pPr>
        <w:spacing w:line="480" w:lineRule="auto"/>
        <w:rPr>
          <w:color w:val="000000" w:themeColor="text1"/>
        </w:rPr>
      </w:pPr>
      <w:r w:rsidRPr="00E546B9">
        <w:rPr>
          <w:color w:val="000000" w:themeColor="text1"/>
        </w:rPr>
        <w:tab/>
        <w:t>Future research should seek to identify</w:t>
      </w:r>
      <w:r w:rsidR="00F343A4">
        <w:rPr>
          <w:color w:val="000000" w:themeColor="text1"/>
        </w:rPr>
        <w:t xml:space="preserve"> </w:t>
      </w:r>
      <w:r w:rsidR="00D47E04">
        <w:rPr>
          <w:color w:val="000000" w:themeColor="text1"/>
        </w:rPr>
        <w:t xml:space="preserve">additional </w:t>
      </w:r>
      <w:r w:rsidRPr="00E546B9">
        <w:rPr>
          <w:color w:val="000000" w:themeColor="text1"/>
        </w:rPr>
        <w:t>predictors of</w:t>
      </w:r>
      <w:r w:rsidR="005B4191" w:rsidRPr="00E546B9">
        <w:rPr>
          <w:color w:val="000000" w:themeColor="text1"/>
        </w:rPr>
        <w:t xml:space="preserve"> different </w:t>
      </w:r>
      <w:r w:rsidR="00172472">
        <w:rPr>
          <w:color w:val="000000" w:themeColor="text1"/>
        </w:rPr>
        <w:t xml:space="preserve">trajectories </w:t>
      </w:r>
      <w:r w:rsidR="00566E4E" w:rsidRPr="00E546B9">
        <w:rPr>
          <w:color w:val="000000" w:themeColor="text1"/>
        </w:rPr>
        <w:t>in veterans</w:t>
      </w:r>
      <w:r w:rsidR="0087087E">
        <w:rPr>
          <w:color w:val="000000" w:themeColor="text1"/>
        </w:rPr>
        <w:t xml:space="preserve"> and service members</w:t>
      </w:r>
      <w:r w:rsidRPr="00E546B9">
        <w:rPr>
          <w:color w:val="000000" w:themeColor="text1"/>
        </w:rPr>
        <w:t>,</w:t>
      </w:r>
      <w:r w:rsidR="005B4191" w:rsidRPr="00E546B9">
        <w:rPr>
          <w:color w:val="000000" w:themeColor="text1"/>
        </w:rPr>
        <w:t xml:space="preserve"> specifically with a focus on factors that increase the probability of a resilience trajectory</w:t>
      </w:r>
      <w:r w:rsidR="00A81BB4" w:rsidRPr="00E546B9">
        <w:rPr>
          <w:color w:val="000000" w:themeColor="text1"/>
        </w:rPr>
        <w:t>. The results of the current review did not show a high frequency of predictors or coping strategies that may contribute to a resilience trajectory</w:t>
      </w:r>
      <w:r w:rsidR="005F0EBE">
        <w:rPr>
          <w:color w:val="000000" w:themeColor="text1"/>
        </w:rPr>
        <w:t>, owing at least in part to a lack of examination of a diversity of variables</w:t>
      </w:r>
      <w:r w:rsidR="00A81BB4" w:rsidRPr="00E546B9">
        <w:rPr>
          <w:color w:val="000000" w:themeColor="text1"/>
        </w:rPr>
        <w:t xml:space="preserve">. </w:t>
      </w:r>
      <w:r w:rsidR="00C4525B" w:rsidRPr="00E546B9">
        <w:rPr>
          <w:color w:val="000000" w:themeColor="text1"/>
        </w:rPr>
        <w:t xml:space="preserve">Studies that identify protective factors </w:t>
      </w:r>
      <w:r w:rsidR="00A81BB4" w:rsidRPr="00E546B9">
        <w:rPr>
          <w:color w:val="000000" w:themeColor="text1"/>
        </w:rPr>
        <w:t xml:space="preserve">or coping strategies </w:t>
      </w:r>
      <w:r w:rsidR="00C4525B" w:rsidRPr="00E546B9">
        <w:rPr>
          <w:color w:val="000000" w:themeColor="text1"/>
        </w:rPr>
        <w:t xml:space="preserve">for resilience trajectories (e.g., meaning, purpose in life; </w:t>
      </w:r>
      <w:r w:rsidR="00344855">
        <w:rPr>
          <w:color w:val="000000" w:themeColor="text1"/>
        </w:rPr>
        <w:t xml:space="preserve">emotion regulation strategies; </w:t>
      </w:r>
      <w:r w:rsidR="00C4525B" w:rsidRPr="00E546B9">
        <w:rPr>
          <w:color w:val="000000" w:themeColor="text1"/>
        </w:rPr>
        <w:t>McCaslin</w:t>
      </w:r>
      <w:r w:rsidR="0035324E">
        <w:rPr>
          <w:color w:val="000000" w:themeColor="text1"/>
        </w:rPr>
        <w:t xml:space="preserve"> et al., </w:t>
      </w:r>
      <w:r w:rsidR="003716CF" w:rsidRPr="00E546B9">
        <w:rPr>
          <w:color w:val="000000" w:themeColor="text1"/>
        </w:rPr>
        <w:t>2020</w:t>
      </w:r>
      <w:r w:rsidR="00C4525B" w:rsidRPr="00E546B9">
        <w:rPr>
          <w:color w:val="000000" w:themeColor="text1"/>
        </w:rPr>
        <w:t xml:space="preserve">) may provide researchers and clinicians with a more thorough understanding of coping skills that could help prevent the onset of </w:t>
      </w:r>
      <w:r w:rsidR="006610F8" w:rsidRPr="00E546B9">
        <w:rPr>
          <w:bCs/>
          <w:color w:val="000000" w:themeColor="text1"/>
        </w:rPr>
        <w:t>posttraumatic stress</w:t>
      </w:r>
      <w:r w:rsidR="00C4525B" w:rsidRPr="00E546B9">
        <w:rPr>
          <w:color w:val="000000" w:themeColor="text1"/>
        </w:rPr>
        <w:t xml:space="preserve"> symptoms</w:t>
      </w:r>
      <w:r w:rsidR="00566E4E" w:rsidRPr="00E546B9">
        <w:rPr>
          <w:color w:val="000000" w:themeColor="text1"/>
        </w:rPr>
        <w:t xml:space="preserve"> in veterans</w:t>
      </w:r>
      <w:r w:rsidR="006C4516">
        <w:rPr>
          <w:color w:val="000000" w:themeColor="text1"/>
        </w:rPr>
        <w:t xml:space="preserve"> and service members</w:t>
      </w:r>
      <w:r w:rsidR="00C4525B" w:rsidRPr="00E546B9">
        <w:rPr>
          <w:color w:val="000000" w:themeColor="text1"/>
        </w:rPr>
        <w:t xml:space="preserve">. </w:t>
      </w:r>
      <w:r w:rsidR="005F0EBE">
        <w:rPr>
          <w:color w:val="000000" w:themeColor="text1"/>
        </w:rPr>
        <w:t>Similarly, o</w:t>
      </w:r>
      <w:r w:rsidR="005B4191" w:rsidRPr="00E546B9">
        <w:rPr>
          <w:color w:val="000000" w:themeColor="text1"/>
        </w:rPr>
        <w:t>ther contextual factors</w:t>
      </w:r>
      <w:r w:rsidR="005F0EBE">
        <w:rPr>
          <w:color w:val="000000" w:themeColor="text1"/>
        </w:rPr>
        <w:t xml:space="preserve"> not elucidated in the current review (e.g., difficulties related to acculturation)</w:t>
      </w:r>
      <w:r w:rsidR="005B4191" w:rsidRPr="00E546B9">
        <w:rPr>
          <w:color w:val="000000" w:themeColor="text1"/>
        </w:rPr>
        <w:t>,</w:t>
      </w:r>
      <w:r w:rsidR="005F0EBE">
        <w:rPr>
          <w:color w:val="000000" w:themeColor="text1"/>
        </w:rPr>
        <w:t xml:space="preserve"> </w:t>
      </w:r>
      <w:r w:rsidR="005B4191" w:rsidRPr="00E546B9">
        <w:rPr>
          <w:color w:val="000000" w:themeColor="text1"/>
        </w:rPr>
        <w:t xml:space="preserve">may also be relevant in future </w:t>
      </w:r>
      <w:r w:rsidR="006610F8" w:rsidRPr="00E546B9">
        <w:rPr>
          <w:bCs/>
          <w:color w:val="000000" w:themeColor="text1"/>
        </w:rPr>
        <w:t>posttraumatic stress</w:t>
      </w:r>
      <w:r w:rsidR="005B4191" w:rsidRPr="00E546B9">
        <w:rPr>
          <w:color w:val="000000" w:themeColor="text1"/>
        </w:rPr>
        <w:t xml:space="preserve"> trajectory research. </w:t>
      </w:r>
      <w:r w:rsidR="00136C5F" w:rsidRPr="00E546B9">
        <w:rPr>
          <w:color w:val="000000" w:themeColor="text1"/>
        </w:rPr>
        <w:t>Veterans</w:t>
      </w:r>
      <w:r w:rsidR="0087087E">
        <w:rPr>
          <w:color w:val="000000" w:themeColor="text1"/>
        </w:rPr>
        <w:t xml:space="preserve"> and service members</w:t>
      </w:r>
      <w:r w:rsidR="00136C5F" w:rsidRPr="00E546B9">
        <w:rPr>
          <w:color w:val="000000" w:themeColor="text1"/>
        </w:rPr>
        <w:t xml:space="preserve"> commonly report difficulties transitioning from military to civilian cultures, which</w:t>
      </w:r>
      <w:r w:rsidR="00C4525B" w:rsidRPr="00E546B9">
        <w:rPr>
          <w:color w:val="000000" w:themeColor="text1"/>
        </w:rPr>
        <w:t xml:space="preserve"> contributes to psychological dysfunction in </w:t>
      </w:r>
      <w:r w:rsidR="007305D7">
        <w:rPr>
          <w:color w:val="000000" w:themeColor="text1"/>
        </w:rPr>
        <w:t>individuals transitioning back to civilian life</w:t>
      </w:r>
      <w:r w:rsidR="00C4525B" w:rsidRPr="00E546B9">
        <w:rPr>
          <w:color w:val="000000" w:themeColor="text1"/>
        </w:rPr>
        <w:t xml:space="preserve"> (Koenig</w:t>
      </w:r>
      <w:r w:rsidR="0035324E">
        <w:rPr>
          <w:color w:val="000000" w:themeColor="text1"/>
        </w:rPr>
        <w:t xml:space="preserve"> et al., </w:t>
      </w:r>
      <w:r w:rsidR="00C4525B" w:rsidRPr="00E546B9">
        <w:rPr>
          <w:color w:val="000000" w:themeColor="text1"/>
        </w:rPr>
        <w:t>2014</w:t>
      </w:r>
      <w:r w:rsidR="006C4516">
        <w:rPr>
          <w:color w:val="000000" w:themeColor="text1"/>
        </w:rPr>
        <w:t xml:space="preserve">; </w:t>
      </w:r>
      <w:r w:rsidR="00715E03">
        <w:rPr>
          <w:color w:val="000000" w:themeColor="text1"/>
        </w:rPr>
        <w:t>redacted for blind review</w:t>
      </w:r>
      <w:r w:rsidR="00C4525B" w:rsidRPr="00E546B9">
        <w:rPr>
          <w:color w:val="000000" w:themeColor="text1"/>
        </w:rPr>
        <w:t>)</w:t>
      </w:r>
      <w:r w:rsidR="005F0EBE">
        <w:rPr>
          <w:color w:val="000000" w:themeColor="text1"/>
        </w:rPr>
        <w:t xml:space="preserve">, yet these factors were rarely represented in the longitudinal studies review. </w:t>
      </w:r>
      <w:r w:rsidR="00136C5F" w:rsidRPr="00E546B9">
        <w:rPr>
          <w:color w:val="000000" w:themeColor="text1"/>
        </w:rPr>
        <w:t xml:space="preserve"> </w:t>
      </w:r>
    </w:p>
    <w:p w14:paraId="30AA99A2" w14:textId="1EFB4808" w:rsidR="006D21C9" w:rsidRPr="00E546B9" w:rsidRDefault="005B28D3" w:rsidP="00AE66E0">
      <w:pPr>
        <w:spacing w:line="480" w:lineRule="auto"/>
        <w:ind w:firstLine="720"/>
        <w:rPr>
          <w:color w:val="000000" w:themeColor="text1"/>
        </w:rPr>
      </w:pPr>
      <w:r w:rsidRPr="00E546B9">
        <w:rPr>
          <w:color w:val="000000" w:themeColor="text1"/>
        </w:rPr>
        <w:t xml:space="preserve">It is also recommended that future research continue to focus on the relationship between smoking and </w:t>
      </w:r>
      <w:r w:rsidR="006610F8" w:rsidRPr="00E546B9">
        <w:rPr>
          <w:bCs/>
          <w:color w:val="000000" w:themeColor="text1"/>
        </w:rPr>
        <w:t xml:space="preserve">posttraumatic stress </w:t>
      </w:r>
      <w:r w:rsidRPr="00E546B9">
        <w:rPr>
          <w:color w:val="000000" w:themeColor="text1"/>
        </w:rPr>
        <w:t xml:space="preserve">symptoms. The current review showed a relationship between smoking and symptomatic trajectories, but other studies have </w:t>
      </w:r>
      <w:r w:rsidRPr="00E546B9">
        <w:rPr>
          <w:i/>
          <w:iCs/>
          <w:color w:val="000000" w:themeColor="text1"/>
        </w:rPr>
        <w:t xml:space="preserve">not </w:t>
      </w:r>
      <w:r w:rsidRPr="00E546B9">
        <w:rPr>
          <w:color w:val="000000" w:themeColor="text1"/>
        </w:rPr>
        <w:t>found smoking to be a significant predictor (Xue et al., 2015).</w:t>
      </w:r>
      <w:r w:rsidR="00C4525B" w:rsidRPr="00E546B9">
        <w:rPr>
          <w:color w:val="000000" w:themeColor="text1"/>
        </w:rPr>
        <w:t xml:space="preserve"> Additionally, more research on the relationship between LGBTQ identification</w:t>
      </w:r>
      <w:r w:rsidR="0087087E">
        <w:rPr>
          <w:color w:val="000000" w:themeColor="text1"/>
        </w:rPr>
        <w:t xml:space="preserve">, stigma, </w:t>
      </w:r>
      <w:r w:rsidR="00F00F56">
        <w:rPr>
          <w:color w:val="000000" w:themeColor="text1"/>
        </w:rPr>
        <w:t xml:space="preserve">acculturation, and trajectory type </w:t>
      </w:r>
      <w:r w:rsidR="00EF0B50">
        <w:rPr>
          <w:color w:val="000000" w:themeColor="text1"/>
        </w:rPr>
        <w:t>is</w:t>
      </w:r>
      <w:r w:rsidR="00C4525B" w:rsidRPr="00E546B9">
        <w:rPr>
          <w:color w:val="000000" w:themeColor="text1"/>
        </w:rPr>
        <w:t xml:space="preserve"> a reasonable next step in </w:t>
      </w:r>
      <w:r w:rsidR="00F00F56">
        <w:rPr>
          <w:color w:val="000000" w:themeColor="text1"/>
        </w:rPr>
        <w:t>this domain</w:t>
      </w:r>
      <w:r w:rsidR="00C4525B" w:rsidRPr="00E546B9">
        <w:rPr>
          <w:color w:val="000000" w:themeColor="text1"/>
        </w:rPr>
        <w:t>,</w:t>
      </w:r>
      <w:r w:rsidR="00F00F56">
        <w:rPr>
          <w:color w:val="000000" w:themeColor="text1"/>
        </w:rPr>
        <w:t xml:space="preserve"> particularly</w:t>
      </w:r>
      <w:r w:rsidR="00C4525B" w:rsidRPr="00E546B9">
        <w:rPr>
          <w:color w:val="000000" w:themeColor="text1"/>
        </w:rPr>
        <w:t xml:space="preserve"> given the lack of research in this domain</w:t>
      </w:r>
      <w:r w:rsidR="00782E9D" w:rsidRPr="00E546B9">
        <w:rPr>
          <w:color w:val="000000" w:themeColor="text1"/>
        </w:rPr>
        <w:t xml:space="preserve"> and the importance of multiple </w:t>
      </w:r>
      <w:r w:rsidR="00782E9D" w:rsidRPr="00E546B9">
        <w:rPr>
          <w:color w:val="000000" w:themeColor="text1"/>
        </w:rPr>
        <w:lastRenderedPageBreak/>
        <w:t>identifie</w:t>
      </w:r>
      <w:r w:rsidR="00E566E5">
        <w:rPr>
          <w:color w:val="000000" w:themeColor="text1"/>
        </w:rPr>
        <w:t>r</w:t>
      </w:r>
      <w:r w:rsidR="00782E9D" w:rsidRPr="00E546B9">
        <w:rPr>
          <w:color w:val="000000" w:themeColor="text1"/>
        </w:rPr>
        <w:t xml:space="preserve">s and intersectionality in providing evidence-based treatments to </w:t>
      </w:r>
      <w:r w:rsidR="006C4516">
        <w:rPr>
          <w:color w:val="000000" w:themeColor="text1"/>
        </w:rPr>
        <w:t xml:space="preserve">veterans and </w:t>
      </w:r>
      <w:r w:rsidR="00782E9D" w:rsidRPr="00E546B9">
        <w:rPr>
          <w:color w:val="000000" w:themeColor="text1"/>
        </w:rPr>
        <w:t>service members (Hall-Clark et al., 2019</w:t>
      </w:r>
      <w:r w:rsidR="005C0697">
        <w:rPr>
          <w:color w:val="000000" w:themeColor="text1"/>
        </w:rPr>
        <w:t>; Simpson et al., 2013</w:t>
      </w:r>
      <w:r w:rsidR="00782E9D" w:rsidRPr="00E546B9">
        <w:rPr>
          <w:color w:val="000000" w:themeColor="text1"/>
        </w:rPr>
        <w:t>)</w:t>
      </w:r>
      <w:r w:rsidR="00C4525B" w:rsidRPr="00E546B9">
        <w:rPr>
          <w:color w:val="000000" w:themeColor="text1"/>
        </w:rPr>
        <w:t xml:space="preserve">. </w:t>
      </w:r>
      <w:r w:rsidR="006D21C9" w:rsidRPr="00E546B9">
        <w:rPr>
          <w:color w:val="000000" w:themeColor="text1"/>
        </w:rPr>
        <w:t>This</w:t>
      </w:r>
      <w:r w:rsidR="0048299C">
        <w:rPr>
          <w:color w:val="000000" w:themeColor="text1"/>
        </w:rPr>
        <w:t xml:space="preserve"> </w:t>
      </w:r>
      <w:r w:rsidR="008C4F67">
        <w:rPr>
          <w:color w:val="000000" w:themeColor="text1"/>
        </w:rPr>
        <w:t xml:space="preserve">area of focus </w:t>
      </w:r>
      <w:r w:rsidR="006D21C9" w:rsidRPr="00E546B9">
        <w:rPr>
          <w:color w:val="000000" w:themeColor="text1"/>
        </w:rPr>
        <w:t xml:space="preserve">is also </w:t>
      </w:r>
      <w:r w:rsidR="008C4F67">
        <w:rPr>
          <w:color w:val="000000" w:themeColor="text1"/>
        </w:rPr>
        <w:t>important</w:t>
      </w:r>
      <w:r w:rsidR="008C4F67" w:rsidRPr="00E546B9">
        <w:rPr>
          <w:color w:val="000000" w:themeColor="text1"/>
        </w:rPr>
        <w:t xml:space="preserve"> </w:t>
      </w:r>
      <w:r w:rsidR="006D21C9" w:rsidRPr="00E546B9">
        <w:rPr>
          <w:color w:val="000000" w:themeColor="text1"/>
        </w:rPr>
        <w:t xml:space="preserve">for </w:t>
      </w:r>
      <w:r w:rsidR="003F0537">
        <w:rPr>
          <w:color w:val="000000" w:themeColor="text1"/>
        </w:rPr>
        <w:t>minority</w:t>
      </w:r>
      <w:r w:rsidR="006D21C9" w:rsidRPr="00E546B9">
        <w:rPr>
          <w:color w:val="000000" w:themeColor="text1"/>
        </w:rPr>
        <w:t xml:space="preserve"> groups more generally</w:t>
      </w:r>
      <w:r w:rsidR="00F00F56">
        <w:rPr>
          <w:color w:val="000000" w:themeColor="text1"/>
        </w:rPr>
        <w:t xml:space="preserve"> (both in the military setting and otherwise), as well as younger military personnel.</w:t>
      </w:r>
      <w:r w:rsidR="006D21C9" w:rsidRPr="00E546B9">
        <w:rPr>
          <w:color w:val="000000" w:themeColor="text1"/>
        </w:rPr>
        <w:t xml:space="preserve"> </w:t>
      </w:r>
    </w:p>
    <w:p w14:paraId="460092A7" w14:textId="36DE7D8C" w:rsidR="00E2127A" w:rsidRPr="00E546B9" w:rsidRDefault="00F00F56" w:rsidP="005B28D3">
      <w:pPr>
        <w:spacing w:line="480" w:lineRule="auto"/>
        <w:ind w:firstLine="720"/>
        <w:rPr>
          <w:color w:val="000000" w:themeColor="text1"/>
        </w:rPr>
      </w:pPr>
      <w:r>
        <w:rPr>
          <w:color w:val="000000" w:themeColor="text1"/>
        </w:rPr>
        <w:t xml:space="preserve">Future insights may also be imparted through advances in machine-learning, </w:t>
      </w:r>
      <w:r w:rsidR="00FC3B66" w:rsidRPr="00E546B9">
        <w:rPr>
          <w:color w:val="000000" w:themeColor="text1"/>
        </w:rPr>
        <w:t>which</w:t>
      </w:r>
      <w:r>
        <w:rPr>
          <w:color w:val="000000" w:themeColor="text1"/>
        </w:rPr>
        <w:t xml:space="preserve"> could</w:t>
      </w:r>
      <w:r w:rsidR="00FC3B66" w:rsidRPr="00E546B9">
        <w:rPr>
          <w:color w:val="000000" w:themeColor="text1"/>
        </w:rPr>
        <w:t xml:space="preserve"> </w:t>
      </w:r>
      <w:r w:rsidR="00B76E03" w:rsidRPr="00E546B9">
        <w:rPr>
          <w:color w:val="000000" w:themeColor="text1"/>
        </w:rPr>
        <w:t>allow researchers to determine</w:t>
      </w:r>
      <w:r>
        <w:rPr>
          <w:color w:val="000000" w:themeColor="text1"/>
        </w:rPr>
        <w:t xml:space="preserve"> complex</w:t>
      </w:r>
      <w:r w:rsidR="00B76E03" w:rsidRPr="00E546B9">
        <w:rPr>
          <w:color w:val="000000" w:themeColor="text1"/>
        </w:rPr>
        <w:t xml:space="preserve"> interactions between </w:t>
      </w:r>
      <w:r w:rsidR="00FC3B66" w:rsidRPr="00E546B9">
        <w:rPr>
          <w:color w:val="000000" w:themeColor="text1"/>
        </w:rPr>
        <w:t>different variables</w:t>
      </w:r>
      <w:r>
        <w:rPr>
          <w:color w:val="000000" w:themeColor="text1"/>
        </w:rPr>
        <w:t xml:space="preserve"> that defy the ability of the human brain to immediately identify in a theoretical sense</w:t>
      </w:r>
      <w:r w:rsidR="00AE3C2A" w:rsidRPr="00344855">
        <w:rPr>
          <w:color w:val="000000" w:themeColor="text1"/>
        </w:rPr>
        <w:t>.</w:t>
      </w:r>
      <w:r w:rsidR="00FC3B66" w:rsidRPr="00AE3C2A">
        <w:rPr>
          <w:b/>
          <w:bCs/>
          <w:color w:val="00B050"/>
        </w:rPr>
        <w:t xml:space="preserve"> </w:t>
      </w:r>
      <w:r w:rsidR="00B76E03" w:rsidRPr="00E546B9">
        <w:rPr>
          <w:color w:val="000000" w:themeColor="text1"/>
        </w:rPr>
        <w:t>Machine learning approaches are becoming increasingly common in stress research</w:t>
      </w:r>
      <w:r w:rsidR="007B4C59" w:rsidRPr="00E546B9">
        <w:rPr>
          <w:color w:val="000000" w:themeColor="text1"/>
        </w:rPr>
        <w:t xml:space="preserve"> (Schultebraucks &amp; Galatzer-Levy, 2019)</w:t>
      </w:r>
      <w:r>
        <w:rPr>
          <w:color w:val="000000" w:themeColor="text1"/>
        </w:rPr>
        <w:t xml:space="preserve">, and continued expansion of this work may allow </w:t>
      </w:r>
      <w:r w:rsidR="00B76E03" w:rsidRPr="00E546B9">
        <w:rPr>
          <w:color w:val="000000" w:themeColor="text1"/>
        </w:rPr>
        <w:t>synthesizing the risk factors for symptomatic v</w:t>
      </w:r>
      <w:r w:rsidR="003D3EFB">
        <w:rPr>
          <w:color w:val="000000" w:themeColor="text1"/>
        </w:rPr>
        <w:t>ersus</w:t>
      </w:r>
      <w:r w:rsidR="00B76E03" w:rsidRPr="00E546B9">
        <w:rPr>
          <w:color w:val="000000" w:themeColor="text1"/>
        </w:rPr>
        <w:t xml:space="preserve"> resilient trajectories</w:t>
      </w:r>
      <w:r>
        <w:rPr>
          <w:color w:val="000000" w:themeColor="text1"/>
        </w:rPr>
        <w:t xml:space="preserve">. In turn, a more thorough approach for understanding of these factors may also include insights into the relative strength of individual predictors in comparison to one another. </w:t>
      </w:r>
      <w:r w:rsidR="005B28D3" w:rsidRPr="00E546B9">
        <w:rPr>
          <w:color w:val="000000" w:themeColor="text1"/>
        </w:rPr>
        <w:t>The current review provides a broad spectrum of predictors</w:t>
      </w:r>
      <w:r w:rsidR="00566E4E" w:rsidRPr="00E546B9">
        <w:rPr>
          <w:color w:val="000000" w:themeColor="text1"/>
        </w:rPr>
        <w:t xml:space="preserve"> but is </w:t>
      </w:r>
      <w:r w:rsidR="005B28D3" w:rsidRPr="00E546B9">
        <w:rPr>
          <w:color w:val="000000" w:themeColor="text1"/>
        </w:rPr>
        <w:t>limited without advanced statistical methods that can effectively consolidate large bodies of literature and differentiate membership classes</w:t>
      </w:r>
      <w:r w:rsidR="00C4525B" w:rsidRPr="00E546B9">
        <w:rPr>
          <w:color w:val="000000" w:themeColor="text1"/>
        </w:rPr>
        <w:t xml:space="preserve"> across different variables</w:t>
      </w:r>
      <w:r w:rsidR="005B28D3" w:rsidRPr="00E546B9">
        <w:rPr>
          <w:color w:val="000000" w:themeColor="text1"/>
        </w:rPr>
        <w:t>.</w:t>
      </w:r>
      <w:r w:rsidR="00F343A4">
        <w:rPr>
          <w:color w:val="000000" w:themeColor="text1"/>
        </w:rPr>
        <w:t xml:space="preserve"> On the contrary, we used a coarse frequency method of aggregating common predictors across studies.</w:t>
      </w:r>
      <w:r w:rsidR="005B28D3" w:rsidRPr="00E546B9">
        <w:rPr>
          <w:color w:val="000000" w:themeColor="text1"/>
        </w:rPr>
        <w:t xml:space="preserve"> Identifying prominent risk factors can provide useful clinical information in that it will allow clinicians to intervene prior to the development of clinical PTSD symptoms and enhance other factors that can facilitate resilience trajectories</w:t>
      </w:r>
      <w:r w:rsidR="00BB7BAA" w:rsidRPr="00E546B9">
        <w:rPr>
          <w:color w:val="000000" w:themeColor="text1"/>
        </w:rPr>
        <w:t xml:space="preserve"> (i.e., what </w:t>
      </w:r>
      <w:r w:rsidR="00BB7BAA" w:rsidRPr="00E546B9">
        <w:rPr>
          <w:i/>
          <w:iCs/>
          <w:color w:val="000000" w:themeColor="text1"/>
        </w:rPr>
        <w:t xml:space="preserve">do </w:t>
      </w:r>
      <w:r w:rsidR="00BB7BAA" w:rsidRPr="00E546B9">
        <w:rPr>
          <w:color w:val="000000" w:themeColor="text1"/>
        </w:rPr>
        <w:t xml:space="preserve">people have </w:t>
      </w:r>
      <w:r w:rsidR="00EF0B50">
        <w:rPr>
          <w:color w:val="000000" w:themeColor="text1"/>
        </w:rPr>
        <w:t xml:space="preserve">in terms of </w:t>
      </w:r>
      <w:r w:rsidR="001B55BA">
        <w:rPr>
          <w:color w:val="000000" w:themeColor="text1"/>
        </w:rPr>
        <w:t xml:space="preserve">psychological </w:t>
      </w:r>
      <w:r w:rsidR="00EF0B50">
        <w:rPr>
          <w:color w:val="000000" w:themeColor="text1"/>
        </w:rPr>
        <w:t xml:space="preserve">resources </w:t>
      </w:r>
      <w:r w:rsidR="00BB7BAA" w:rsidRPr="00E546B9">
        <w:rPr>
          <w:color w:val="000000" w:themeColor="text1"/>
        </w:rPr>
        <w:t xml:space="preserve">instead of what they </w:t>
      </w:r>
      <w:r w:rsidR="00BB7BAA" w:rsidRPr="00E546B9">
        <w:rPr>
          <w:i/>
          <w:iCs/>
          <w:color w:val="000000" w:themeColor="text1"/>
        </w:rPr>
        <w:t xml:space="preserve">do not </w:t>
      </w:r>
      <w:r w:rsidR="00BB7BAA" w:rsidRPr="00E546B9">
        <w:rPr>
          <w:color w:val="000000" w:themeColor="text1"/>
        </w:rPr>
        <w:t>have?)</w:t>
      </w:r>
      <w:r>
        <w:rPr>
          <w:color w:val="000000" w:themeColor="text1"/>
        </w:rPr>
        <w:t xml:space="preserve">. Iterating and modeling these developmental pathways subsequent to traumatic experiences may be greatly advanced through the application of artificial intelligence to the extent future studies incorporate these analytic methods. </w:t>
      </w:r>
    </w:p>
    <w:p w14:paraId="774FF692" w14:textId="48586B29" w:rsidR="006D35C9" w:rsidRPr="00E546B9" w:rsidRDefault="006D35C9" w:rsidP="006D35C9">
      <w:pPr>
        <w:spacing w:line="480" w:lineRule="auto"/>
        <w:rPr>
          <w:b/>
          <w:color w:val="000000" w:themeColor="text1"/>
        </w:rPr>
      </w:pPr>
      <w:r w:rsidRPr="00E546B9">
        <w:rPr>
          <w:b/>
          <w:color w:val="000000" w:themeColor="text1"/>
        </w:rPr>
        <w:t>Conclusion</w:t>
      </w:r>
      <w:r w:rsidR="0072732F" w:rsidRPr="00E546B9">
        <w:rPr>
          <w:b/>
          <w:color w:val="000000" w:themeColor="text1"/>
        </w:rPr>
        <w:t>s</w:t>
      </w:r>
      <w:r w:rsidRPr="00E546B9">
        <w:rPr>
          <w:b/>
          <w:color w:val="000000" w:themeColor="text1"/>
        </w:rPr>
        <w:t xml:space="preserve"> </w:t>
      </w:r>
    </w:p>
    <w:p w14:paraId="2F0B31A4" w14:textId="528E8F57" w:rsidR="00DB791F" w:rsidRPr="00DB791F" w:rsidRDefault="005F0EBE" w:rsidP="003F0537">
      <w:pPr>
        <w:spacing w:line="480" w:lineRule="auto"/>
        <w:ind w:firstLine="720"/>
        <w:rPr>
          <w:color w:val="000000" w:themeColor="text1"/>
        </w:rPr>
        <w:sectPr w:rsidR="00DB791F" w:rsidRPr="00DB791F" w:rsidSect="00DB791F">
          <w:headerReference w:type="default" r:id="rId8"/>
          <w:type w:val="continuous"/>
          <w:pgSz w:w="12240" w:h="15840"/>
          <w:pgMar w:top="1440" w:right="1440" w:bottom="1440" w:left="1440" w:header="720" w:footer="720" w:gutter="0"/>
          <w:lnNumType w:countBy="1" w:restart="continuous"/>
          <w:cols w:space="720"/>
          <w:titlePg/>
          <w:docGrid w:linePitch="360"/>
        </w:sectPr>
      </w:pPr>
      <w:r>
        <w:rPr>
          <w:color w:val="000000" w:themeColor="text1"/>
        </w:rPr>
        <w:lastRenderedPageBreak/>
        <w:t>U</w:t>
      </w:r>
      <w:r w:rsidRPr="001D46CF">
        <w:rPr>
          <w:color w:val="000000" w:themeColor="text1"/>
        </w:rPr>
        <w:t>nderstanding predictors of trajectories of symptomatology and resilience in specific populations and subgroups may facilitate conceptualization and treatment efforts (i.e., especially important considering heterogeneity in treatment outcomes and the unique cultural and contextual factors in veterans and service members; Hall, 2011; Steenkamp et al., 2015, 2020</w:t>
      </w:r>
      <w:r>
        <w:rPr>
          <w:color w:val="000000" w:themeColor="text1"/>
        </w:rPr>
        <w:t>a</w:t>
      </w:r>
      <w:r w:rsidRPr="001D46CF">
        <w:rPr>
          <w:color w:val="000000" w:themeColor="text1"/>
        </w:rPr>
        <w:t>).</w:t>
      </w:r>
      <w:r w:rsidRPr="001D46CF">
        <w:rPr>
          <w:b/>
          <w:bCs/>
          <w:color w:val="000000" w:themeColor="text1"/>
        </w:rPr>
        <w:t xml:space="preserve"> </w:t>
      </w:r>
      <w:r w:rsidR="00CC0B44">
        <w:rPr>
          <w:color w:val="000000" w:themeColor="text1"/>
        </w:rPr>
        <w:t xml:space="preserve">Certain groups within the military possess multiple risk factors and few protective factors </w:t>
      </w:r>
      <w:r w:rsidR="006C4516">
        <w:rPr>
          <w:color w:val="000000" w:themeColor="text1"/>
        </w:rPr>
        <w:t>associated</w:t>
      </w:r>
      <w:r w:rsidR="00CC0B44">
        <w:rPr>
          <w:color w:val="000000" w:themeColor="text1"/>
        </w:rPr>
        <w:t xml:space="preserve"> with the development of posttraumatic stress symptoms. </w:t>
      </w:r>
      <w:r w:rsidR="00A735F9" w:rsidRPr="00E546B9">
        <w:rPr>
          <w:color w:val="000000" w:themeColor="text1"/>
        </w:rPr>
        <w:t xml:space="preserve">Moving towards a process-focused, evidence-based </w:t>
      </w:r>
      <w:r w:rsidR="002A547E">
        <w:rPr>
          <w:color w:val="000000" w:themeColor="text1"/>
        </w:rPr>
        <w:t>CBT</w:t>
      </w:r>
      <w:r w:rsidR="00A735F9" w:rsidRPr="00E546B9">
        <w:rPr>
          <w:color w:val="000000" w:themeColor="text1"/>
        </w:rPr>
        <w:t xml:space="preserve"> model </w:t>
      </w:r>
      <w:r w:rsidR="00F00F56">
        <w:rPr>
          <w:color w:val="000000" w:themeColor="text1"/>
        </w:rPr>
        <w:t xml:space="preserve">may </w:t>
      </w:r>
      <w:r w:rsidR="00A735F9" w:rsidRPr="00E546B9">
        <w:rPr>
          <w:color w:val="000000" w:themeColor="text1"/>
        </w:rPr>
        <w:t xml:space="preserve">help clinicians target the transdiagnostic factors </w:t>
      </w:r>
      <w:r w:rsidR="009D2586" w:rsidRPr="00E546B9">
        <w:rPr>
          <w:color w:val="000000" w:themeColor="text1"/>
        </w:rPr>
        <w:t>a</w:t>
      </w:r>
      <w:r w:rsidR="00A735F9" w:rsidRPr="00E546B9">
        <w:rPr>
          <w:color w:val="000000" w:themeColor="text1"/>
        </w:rPr>
        <w:t xml:space="preserve">cross psychological </w:t>
      </w:r>
      <w:r w:rsidR="006C4516">
        <w:rPr>
          <w:color w:val="000000" w:themeColor="text1"/>
        </w:rPr>
        <w:t>problems (e.g., posttraumatic stress)</w:t>
      </w:r>
      <w:r w:rsidR="00566E4E" w:rsidRPr="00E546B9">
        <w:rPr>
          <w:color w:val="000000" w:themeColor="text1"/>
        </w:rPr>
        <w:t xml:space="preserve"> in veteran</w:t>
      </w:r>
      <w:r w:rsidR="004517C5">
        <w:rPr>
          <w:color w:val="000000" w:themeColor="text1"/>
        </w:rPr>
        <w:t xml:space="preserve">s </w:t>
      </w:r>
      <w:r w:rsidR="0087087E">
        <w:rPr>
          <w:color w:val="000000" w:themeColor="text1"/>
        </w:rPr>
        <w:t>and service members</w:t>
      </w:r>
      <w:r w:rsidR="00F00F56">
        <w:rPr>
          <w:color w:val="000000" w:themeColor="text1"/>
        </w:rPr>
        <w:t>, consequently improving evidence-based treatments for these populations</w:t>
      </w:r>
      <w:r w:rsidR="00B63131">
        <w:rPr>
          <w:color w:val="000000" w:themeColor="text1"/>
        </w:rPr>
        <w:t xml:space="preserve">. Future trajectory research may also consider specific factors that could impact symptom presentations (e.g., loss of unit members, moral injury).  </w:t>
      </w:r>
    </w:p>
    <w:p w14:paraId="1317D4CE" w14:textId="066344E8" w:rsidR="0077699F" w:rsidRPr="00323709" w:rsidRDefault="000730AE" w:rsidP="00DB791F">
      <w:pPr>
        <w:spacing w:line="480" w:lineRule="auto"/>
        <w:jc w:val="center"/>
        <w:rPr>
          <w:b/>
          <w:color w:val="000000" w:themeColor="text1"/>
        </w:rPr>
      </w:pPr>
      <w:r w:rsidRPr="00E546B9">
        <w:rPr>
          <w:b/>
          <w:color w:val="000000" w:themeColor="text1"/>
        </w:rPr>
        <w:lastRenderedPageBreak/>
        <w:t>References</w:t>
      </w:r>
    </w:p>
    <w:p w14:paraId="375C598F" w14:textId="77777777" w:rsidR="00A27934" w:rsidRPr="006C4516" w:rsidRDefault="00A27934" w:rsidP="008E2AED">
      <w:pPr>
        <w:rPr>
          <w:i/>
          <w:iCs/>
          <w:color w:val="000000" w:themeColor="text1"/>
        </w:rPr>
      </w:pPr>
      <w:r w:rsidRPr="00791142">
        <w:rPr>
          <w:color w:val="000000" w:themeColor="text1"/>
        </w:rPr>
        <w:t xml:space="preserve">American Psychiatric Association. (2013). </w:t>
      </w:r>
      <w:r w:rsidRPr="006C4516">
        <w:rPr>
          <w:i/>
          <w:iCs/>
          <w:color w:val="000000" w:themeColor="text1"/>
        </w:rPr>
        <w:t xml:space="preserve">Diagnostic and statistical manual of mental </w:t>
      </w:r>
    </w:p>
    <w:p w14:paraId="1774392C" w14:textId="77777777" w:rsidR="00A27934" w:rsidRPr="006C4516" w:rsidRDefault="00A27934" w:rsidP="008E2AED">
      <w:pPr>
        <w:rPr>
          <w:i/>
          <w:iCs/>
          <w:color w:val="000000" w:themeColor="text1"/>
        </w:rPr>
      </w:pPr>
    </w:p>
    <w:p w14:paraId="1FED401A" w14:textId="60C20E3F" w:rsidR="00A27934" w:rsidRPr="00791142" w:rsidRDefault="00A27934" w:rsidP="00A27934">
      <w:pPr>
        <w:ind w:firstLine="720"/>
        <w:rPr>
          <w:color w:val="000000" w:themeColor="text1"/>
        </w:rPr>
      </w:pPr>
      <w:r w:rsidRPr="006C4516">
        <w:rPr>
          <w:i/>
          <w:iCs/>
          <w:color w:val="000000" w:themeColor="text1"/>
        </w:rPr>
        <w:t xml:space="preserve">disorders </w:t>
      </w:r>
      <w:r w:rsidRPr="00791142">
        <w:rPr>
          <w:color w:val="000000" w:themeColor="text1"/>
        </w:rPr>
        <w:t>(5</w:t>
      </w:r>
      <w:r w:rsidRPr="00791142">
        <w:rPr>
          <w:color w:val="000000" w:themeColor="text1"/>
          <w:vertAlign w:val="superscript"/>
        </w:rPr>
        <w:t>th</w:t>
      </w:r>
      <w:r w:rsidRPr="00791142">
        <w:rPr>
          <w:color w:val="000000" w:themeColor="text1"/>
        </w:rPr>
        <w:t xml:space="preserve"> ed.). American Psychiatric Publishing. </w:t>
      </w:r>
    </w:p>
    <w:p w14:paraId="4A89F7EF" w14:textId="77777777" w:rsidR="00A27934" w:rsidRDefault="00A27934" w:rsidP="008E2AED">
      <w:pPr>
        <w:rPr>
          <w:color w:val="000000" w:themeColor="text1"/>
        </w:rPr>
      </w:pPr>
    </w:p>
    <w:p w14:paraId="0EBF0D64" w14:textId="6DD50352" w:rsidR="008E2AED" w:rsidRPr="00E546B9" w:rsidRDefault="008E2AED" w:rsidP="008E2AED">
      <w:pPr>
        <w:rPr>
          <w:color w:val="000000" w:themeColor="text1"/>
        </w:rPr>
      </w:pPr>
      <w:r w:rsidRPr="00E546B9">
        <w:rPr>
          <w:color w:val="000000" w:themeColor="text1"/>
        </w:rPr>
        <w:t xml:space="preserve">*Andersen, S. B., Karstoft, K. I., Bertelsen, M., &amp; Madsen, T. (2014). Latent trajectories of </w:t>
      </w:r>
    </w:p>
    <w:p w14:paraId="527162CF" w14:textId="77777777" w:rsidR="008E2AED" w:rsidRPr="00E546B9" w:rsidRDefault="008E2AED" w:rsidP="008E2AED">
      <w:pPr>
        <w:rPr>
          <w:color w:val="000000" w:themeColor="text1"/>
        </w:rPr>
      </w:pPr>
    </w:p>
    <w:p w14:paraId="62E882DA" w14:textId="765C4876" w:rsidR="008E2AED" w:rsidRPr="00E546B9" w:rsidRDefault="008E2AED" w:rsidP="008E2AED">
      <w:pPr>
        <w:ind w:firstLine="720"/>
        <w:rPr>
          <w:color w:val="000000" w:themeColor="text1"/>
        </w:rPr>
      </w:pPr>
      <w:r w:rsidRPr="00E546B9">
        <w:rPr>
          <w:color w:val="000000" w:themeColor="text1"/>
        </w:rPr>
        <w:t xml:space="preserve">trauma symptoms and resilience: </w:t>
      </w:r>
      <w:r w:rsidR="00996A50" w:rsidRPr="00E546B9">
        <w:rPr>
          <w:color w:val="000000" w:themeColor="text1"/>
        </w:rPr>
        <w:t>T</w:t>
      </w:r>
      <w:r w:rsidRPr="00E546B9">
        <w:rPr>
          <w:color w:val="000000" w:themeColor="text1"/>
        </w:rPr>
        <w:t xml:space="preserve">he 3-year longitudinal prospective USPER study of </w:t>
      </w:r>
    </w:p>
    <w:p w14:paraId="0CF0D55E" w14:textId="77777777" w:rsidR="008E2AED" w:rsidRPr="00E546B9" w:rsidRDefault="008E2AED" w:rsidP="008E2AED">
      <w:pPr>
        <w:ind w:firstLine="720"/>
        <w:rPr>
          <w:color w:val="000000" w:themeColor="text1"/>
        </w:rPr>
      </w:pPr>
    </w:p>
    <w:p w14:paraId="0E362768" w14:textId="25F5E0E1" w:rsidR="008E2AED" w:rsidRPr="00E546B9" w:rsidRDefault="008E2AED" w:rsidP="008E2AED">
      <w:pPr>
        <w:ind w:firstLine="720"/>
        <w:rPr>
          <w:color w:val="000000" w:themeColor="text1"/>
        </w:rPr>
      </w:pPr>
      <w:r w:rsidRPr="00E546B9">
        <w:rPr>
          <w:color w:val="000000" w:themeColor="text1"/>
        </w:rPr>
        <w:t xml:space="preserve">Danish </w:t>
      </w:r>
      <w:r w:rsidR="00C51954" w:rsidRPr="00E546B9">
        <w:rPr>
          <w:color w:val="000000" w:themeColor="text1"/>
        </w:rPr>
        <w:t>v</w:t>
      </w:r>
      <w:r w:rsidRPr="00E546B9">
        <w:rPr>
          <w:color w:val="000000" w:themeColor="text1"/>
        </w:rPr>
        <w:t xml:space="preserve">eterans deployed in Afghanistan. </w:t>
      </w:r>
      <w:r w:rsidRPr="00E546B9">
        <w:rPr>
          <w:i/>
          <w:iCs/>
          <w:color w:val="000000" w:themeColor="text1"/>
        </w:rPr>
        <w:t>The Journal of Clinical Psychiatry</w:t>
      </w:r>
      <w:r w:rsidRPr="00E546B9">
        <w:rPr>
          <w:color w:val="000000" w:themeColor="text1"/>
        </w:rPr>
        <w:t xml:space="preserve">, </w:t>
      </w:r>
      <w:r w:rsidRPr="00E546B9">
        <w:rPr>
          <w:i/>
          <w:iCs/>
          <w:color w:val="000000" w:themeColor="text1"/>
        </w:rPr>
        <w:t>75</w:t>
      </w:r>
      <w:r w:rsidRPr="00E546B9">
        <w:rPr>
          <w:color w:val="000000" w:themeColor="text1"/>
        </w:rPr>
        <w:t xml:space="preserve">(9), </w:t>
      </w:r>
    </w:p>
    <w:p w14:paraId="4E92735B" w14:textId="77777777" w:rsidR="008E2AED" w:rsidRPr="00E546B9" w:rsidRDefault="008E2AED" w:rsidP="008E2AED">
      <w:pPr>
        <w:ind w:firstLine="720"/>
        <w:rPr>
          <w:color w:val="000000" w:themeColor="text1"/>
        </w:rPr>
      </w:pPr>
    </w:p>
    <w:p w14:paraId="63605B33" w14:textId="12478950" w:rsidR="008E2AED" w:rsidRPr="00E546B9" w:rsidRDefault="008E2AED" w:rsidP="008E2AED">
      <w:pPr>
        <w:ind w:firstLine="720"/>
        <w:rPr>
          <w:color w:val="000000" w:themeColor="text1"/>
        </w:rPr>
      </w:pPr>
      <w:r w:rsidRPr="00E546B9">
        <w:rPr>
          <w:color w:val="000000" w:themeColor="text1"/>
        </w:rPr>
        <w:t xml:space="preserve">1001-1008. </w:t>
      </w:r>
      <w:r w:rsidR="0035324E">
        <w:rPr>
          <w:color w:val="000000" w:themeColor="text1"/>
        </w:rPr>
        <w:t>https://doi.org/</w:t>
      </w:r>
      <w:r w:rsidRPr="00E546B9">
        <w:rPr>
          <w:color w:val="000000" w:themeColor="text1"/>
        </w:rPr>
        <w:t>10.4088/JCP.13m08914</w:t>
      </w:r>
    </w:p>
    <w:p w14:paraId="02979803" w14:textId="77777777" w:rsidR="008E2AED" w:rsidRPr="00E546B9" w:rsidRDefault="008E2AED" w:rsidP="008E2AED">
      <w:pPr>
        <w:ind w:firstLine="720"/>
        <w:rPr>
          <w:color w:val="000000" w:themeColor="text1"/>
        </w:rPr>
      </w:pPr>
    </w:p>
    <w:p w14:paraId="0CAF4E76" w14:textId="77777777" w:rsidR="008E2AED" w:rsidRPr="00E546B9" w:rsidRDefault="008E2AED" w:rsidP="008E2AED">
      <w:pPr>
        <w:rPr>
          <w:color w:val="000000" w:themeColor="text1"/>
        </w:rPr>
      </w:pPr>
      <w:r w:rsidRPr="00E546B9">
        <w:rPr>
          <w:color w:val="000000" w:themeColor="text1"/>
        </w:rPr>
        <w:t xml:space="preserve">Asmundson, G. J., Thorisdottir, A. S., Roden-Foreman, J. W., Baird, S. O., Witcraft, S. M., </w:t>
      </w:r>
    </w:p>
    <w:p w14:paraId="3C61AE28" w14:textId="77777777" w:rsidR="008E2AED" w:rsidRPr="00E546B9" w:rsidRDefault="008E2AED" w:rsidP="008E2AED">
      <w:pPr>
        <w:rPr>
          <w:color w:val="000000" w:themeColor="text1"/>
        </w:rPr>
      </w:pPr>
    </w:p>
    <w:p w14:paraId="57B10DE7" w14:textId="77777777" w:rsidR="0035324E" w:rsidRDefault="008E2AED" w:rsidP="008E2AED">
      <w:pPr>
        <w:ind w:firstLine="720"/>
        <w:rPr>
          <w:color w:val="000000" w:themeColor="text1"/>
        </w:rPr>
      </w:pPr>
      <w:r w:rsidRPr="00E546B9">
        <w:rPr>
          <w:color w:val="000000" w:themeColor="text1"/>
        </w:rPr>
        <w:t xml:space="preserve">Stein, A. T., </w:t>
      </w:r>
      <w:r w:rsidR="0035324E">
        <w:rPr>
          <w:color w:val="000000" w:themeColor="text1"/>
        </w:rPr>
        <w:t>Smits, J. A. J.,</w:t>
      </w:r>
      <w:r w:rsidRPr="00E546B9">
        <w:rPr>
          <w:color w:val="000000" w:themeColor="text1"/>
        </w:rPr>
        <w:t xml:space="preserve"> &amp; Powers, M. B. (2019). A meta-analytic review of cognitive </w:t>
      </w:r>
    </w:p>
    <w:p w14:paraId="4EF862BF" w14:textId="77777777" w:rsidR="0035324E" w:rsidRDefault="0035324E" w:rsidP="008E2AED">
      <w:pPr>
        <w:ind w:firstLine="720"/>
        <w:rPr>
          <w:color w:val="000000" w:themeColor="text1"/>
        </w:rPr>
      </w:pPr>
    </w:p>
    <w:p w14:paraId="62FA8A09" w14:textId="77777777" w:rsidR="0035324E" w:rsidRDefault="008E2AED" w:rsidP="0035324E">
      <w:pPr>
        <w:ind w:firstLine="720"/>
        <w:rPr>
          <w:i/>
          <w:iCs/>
          <w:color w:val="000000" w:themeColor="text1"/>
        </w:rPr>
      </w:pPr>
      <w:r w:rsidRPr="00E546B9">
        <w:rPr>
          <w:color w:val="000000" w:themeColor="text1"/>
        </w:rPr>
        <w:t xml:space="preserve">processing therapy for adults with posttraumatic stress disorder. </w:t>
      </w:r>
      <w:r w:rsidRPr="00E546B9">
        <w:rPr>
          <w:i/>
          <w:iCs/>
          <w:color w:val="000000" w:themeColor="text1"/>
        </w:rPr>
        <w:t xml:space="preserve">Cognitive Behaviour </w:t>
      </w:r>
    </w:p>
    <w:p w14:paraId="320D2632" w14:textId="77777777" w:rsidR="0035324E" w:rsidRDefault="0035324E" w:rsidP="0035324E">
      <w:pPr>
        <w:ind w:firstLine="720"/>
        <w:rPr>
          <w:i/>
          <w:iCs/>
          <w:color w:val="000000" w:themeColor="text1"/>
        </w:rPr>
      </w:pPr>
    </w:p>
    <w:p w14:paraId="5582407B" w14:textId="3D7F13F2" w:rsidR="008E2AED" w:rsidRPr="00E546B9" w:rsidRDefault="008E2AED" w:rsidP="0035324E">
      <w:pPr>
        <w:ind w:firstLine="720"/>
        <w:rPr>
          <w:color w:val="000000" w:themeColor="text1"/>
        </w:rPr>
      </w:pPr>
      <w:r w:rsidRPr="00E546B9">
        <w:rPr>
          <w:i/>
          <w:iCs/>
          <w:color w:val="000000" w:themeColor="text1"/>
        </w:rPr>
        <w:t>Therapy</w:t>
      </w:r>
      <w:r w:rsidRPr="00E546B9">
        <w:rPr>
          <w:color w:val="000000" w:themeColor="text1"/>
        </w:rPr>
        <w:t xml:space="preserve">, </w:t>
      </w:r>
      <w:r w:rsidRPr="00E546B9">
        <w:rPr>
          <w:i/>
          <w:iCs/>
          <w:color w:val="000000" w:themeColor="text1"/>
        </w:rPr>
        <w:t>48</w:t>
      </w:r>
      <w:r w:rsidRPr="00E546B9">
        <w:rPr>
          <w:color w:val="000000" w:themeColor="text1"/>
        </w:rPr>
        <w:t xml:space="preserve">(1), 1-14. </w:t>
      </w:r>
      <w:r w:rsidR="0035324E">
        <w:rPr>
          <w:color w:val="000000" w:themeColor="text1"/>
        </w:rPr>
        <w:t>https://doi.org/</w:t>
      </w:r>
      <w:r w:rsidRPr="00E546B9">
        <w:rPr>
          <w:color w:val="000000" w:themeColor="text1"/>
        </w:rPr>
        <w:t>10.1080/16506073.2018.1522371</w:t>
      </w:r>
    </w:p>
    <w:p w14:paraId="00F096FD" w14:textId="77777777" w:rsidR="008E2AED" w:rsidRPr="00E546B9" w:rsidRDefault="008E2AED" w:rsidP="008E2AED">
      <w:pPr>
        <w:ind w:firstLine="720"/>
        <w:rPr>
          <w:color w:val="000000" w:themeColor="text1"/>
        </w:rPr>
      </w:pPr>
    </w:p>
    <w:p w14:paraId="28DD1565" w14:textId="77777777" w:rsidR="008E2AED" w:rsidRPr="00E546B9" w:rsidRDefault="008E2AED" w:rsidP="008E2AED">
      <w:pPr>
        <w:rPr>
          <w:color w:val="000000" w:themeColor="text1"/>
        </w:rPr>
      </w:pPr>
      <w:r w:rsidRPr="00E546B9">
        <w:rPr>
          <w:color w:val="000000" w:themeColor="text1"/>
        </w:rPr>
        <w:t xml:space="preserve">Atwoli, L., Stein, D. J., Koenen, K. C., &amp; McLaughlin, K. A. (2015). Epidemiology of </w:t>
      </w:r>
    </w:p>
    <w:p w14:paraId="448A80FC" w14:textId="77777777" w:rsidR="008E2AED" w:rsidRPr="00E546B9" w:rsidRDefault="008E2AED" w:rsidP="008E2AED">
      <w:pPr>
        <w:ind w:left="720"/>
        <w:rPr>
          <w:color w:val="000000" w:themeColor="text1"/>
        </w:rPr>
      </w:pPr>
    </w:p>
    <w:p w14:paraId="108318DB" w14:textId="4D54BEA4" w:rsidR="008E2AED" w:rsidRPr="00E546B9" w:rsidRDefault="008E2AED" w:rsidP="008E2AED">
      <w:pPr>
        <w:ind w:left="720"/>
        <w:rPr>
          <w:i/>
          <w:iCs/>
          <w:color w:val="000000" w:themeColor="text1"/>
        </w:rPr>
      </w:pPr>
      <w:r w:rsidRPr="00E546B9">
        <w:rPr>
          <w:color w:val="000000" w:themeColor="text1"/>
        </w:rPr>
        <w:t xml:space="preserve">posttraumatic stress disorder: </w:t>
      </w:r>
      <w:r w:rsidR="00996A50" w:rsidRPr="00E546B9">
        <w:rPr>
          <w:color w:val="000000" w:themeColor="text1"/>
        </w:rPr>
        <w:t>P</w:t>
      </w:r>
      <w:r w:rsidRPr="00E546B9">
        <w:rPr>
          <w:color w:val="000000" w:themeColor="text1"/>
        </w:rPr>
        <w:t xml:space="preserve">revalence, correlates and consequences. </w:t>
      </w:r>
      <w:r w:rsidRPr="00E546B9">
        <w:rPr>
          <w:i/>
          <w:iCs/>
          <w:color w:val="000000" w:themeColor="text1"/>
        </w:rPr>
        <w:t xml:space="preserve">Current </w:t>
      </w:r>
      <w:r w:rsidR="00C20794" w:rsidRPr="00E546B9">
        <w:rPr>
          <w:i/>
          <w:iCs/>
          <w:color w:val="000000" w:themeColor="text1"/>
        </w:rPr>
        <w:t>O</w:t>
      </w:r>
      <w:r w:rsidRPr="00E546B9">
        <w:rPr>
          <w:i/>
          <w:iCs/>
          <w:color w:val="000000" w:themeColor="text1"/>
        </w:rPr>
        <w:t xml:space="preserve">pinion </w:t>
      </w:r>
    </w:p>
    <w:p w14:paraId="105D4880" w14:textId="77777777" w:rsidR="008E2AED" w:rsidRPr="00E546B9" w:rsidRDefault="008E2AED" w:rsidP="008E2AED">
      <w:pPr>
        <w:ind w:left="720"/>
        <w:rPr>
          <w:i/>
          <w:iCs/>
          <w:color w:val="000000" w:themeColor="text1"/>
        </w:rPr>
      </w:pPr>
    </w:p>
    <w:p w14:paraId="65B32027" w14:textId="281AA91F" w:rsidR="008E2AED" w:rsidRPr="00E546B9" w:rsidRDefault="008E2AED" w:rsidP="008E2AED">
      <w:pPr>
        <w:ind w:left="720"/>
        <w:rPr>
          <w:color w:val="000000" w:themeColor="text1"/>
        </w:rPr>
      </w:pPr>
      <w:r w:rsidRPr="00E546B9">
        <w:rPr>
          <w:i/>
          <w:iCs/>
          <w:color w:val="000000" w:themeColor="text1"/>
        </w:rPr>
        <w:t xml:space="preserve">in </w:t>
      </w:r>
      <w:r w:rsidR="00C20794" w:rsidRPr="00E546B9">
        <w:rPr>
          <w:i/>
          <w:iCs/>
          <w:color w:val="000000" w:themeColor="text1"/>
        </w:rPr>
        <w:t>P</w:t>
      </w:r>
      <w:r w:rsidRPr="00E546B9">
        <w:rPr>
          <w:i/>
          <w:iCs/>
          <w:color w:val="000000" w:themeColor="text1"/>
        </w:rPr>
        <w:t>sychiatry</w:t>
      </w:r>
      <w:r w:rsidRPr="00E546B9">
        <w:rPr>
          <w:color w:val="000000" w:themeColor="text1"/>
        </w:rPr>
        <w:t xml:space="preserve">, </w:t>
      </w:r>
      <w:r w:rsidRPr="00E546B9">
        <w:rPr>
          <w:i/>
          <w:iCs/>
          <w:color w:val="000000" w:themeColor="text1"/>
        </w:rPr>
        <w:t>28</w:t>
      </w:r>
      <w:r w:rsidRPr="00E546B9">
        <w:rPr>
          <w:color w:val="000000" w:themeColor="text1"/>
        </w:rPr>
        <w:t>(4), 307</w:t>
      </w:r>
      <w:r w:rsidR="00A35CCD" w:rsidRPr="00E546B9">
        <w:rPr>
          <w:color w:val="000000" w:themeColor="text1"/>
        </w:rPr>
        <w:t>-311</w:t>
      </w:r>
      <w:r w:rsidRPr="00E546B9">
        <w:rPr>
          <w:color w:val="000000" w:themeColor="text1"/>
        </w:rPr>
        <w:t xml:space="preserve">. </w:t>
      </w:r>
      <w:r w:rsidR="0035324E">
        <w:rPr>
          <w:color w:val="000000" w:themeColor="text1"/>
        </w:rPr>
        <w:t>https://doi.org/</w:t>
      </w:r>
      <w:r w:rsidRPr="00E546B9">
        <w:rPr>
          <w:color w:val="000000" w:themeColor="text1"/>
        </w:rPr>
        <w:t>10.1097/YCO.0000000000000167</w:t>
      </w:r>
    </w:p>
    <w:p w14:paraId="589B9239" w14:textId="77777777" w:rsidR="004D12B6" w:rsidRPr="00E546B9" w:rsidRDefault="004D12B6" w:rsidP="008E2AED">
      <w:pPr>
        <w:rPr>
          <w:color w:val="000000" w:themeColor="text1"/>
        </w:rPr>
      </w:pPr>
    </w:p>
    <w:p w14:paraId="0FA513E1" w14:textId="77777777" w:rsidR="009D4728" w:rsidRPr="00344855" w:rsidRDefault="009D4728" w:rsidP="009D4728">
      <w:pPr>
        <w:rPr>
          <w:color w:val="000000" w:themeColor="text1"/>
          <w:shd w:val="clear" w:color="auto" w:fill="FFFFFF"/>
        </w:rPr>
      </w:pPr>
      <w:r w:rsidRPr="00344855">
        <w:rPr>
          <w:color w:val="000000" w:themeColor="text1"/>
          <w:shd w:val="clear" w:color="auto" w:fill="FFFFFF"/>
        </w:rPr>
        <w:t xml:space="preserve">Barlow, D. H., Farchione, T. J., Sauer-Zavala, S., Latin, H. M., Ellard, K. K., Bullis, J. R., </w:t>
      </w:r>
    </w:p>
    <w:p w14:paraId="4AF84AB9" w14:textId="77777777" w:rsidR="009D4728" w:rsidRPr="00344855" w:rsidRDefault="009D4728" w:rsidP="009D4728">
      <w:pPr>
        <w:rPr>
          <w:color w:val="000000" w:themeColor="text1"/>
          <w:shd w:val="clear" w:color="auto" w:fill="FFFFFF"/>
        </w:rPr>
      </w:pPr>
    </w:p>
    <w:p w14:paraId="32576696" w14:textId="77777777" w:rsidR="009D4728" w:rsidRPr="00344855" w:rsidRDefault="009D4728" w:rsidP="009D4728">
      <w:pPr>
        <w:ind w:firstLine="720"/>
        <w:rPr>
          <w:i/>
          <w:iCs/>
          <w:color w:val="000000" w:themeColor="text1"/>
        </w:rPr>
      </w:pPr>
      <w:r w:rsidRPr="00344855">
        <w:rPr>
          <w:color w:val="000000" w:themeColor="text1"/>
          <w:shd w:val="clear" w:color="auto" w:fill="FFFFFF"/>
        </w:rPr>
        <w:t>Bentley, K. H., Boettcher, H. T., &amp; Cassiello-Robbins, C. (2017). </w:t>
      </w:r>
      <w:r w:rsidRPr="00344855">
        <w:rPr>
          <w:i/>
          <w:iCs/>
          <w:color w:val="000000" w:themeColor="text1"/>
        </w:rPr>
        <w:t xml:space="preserve">Unified protocol for </w:t>
      </w:r>
    </w:p>
    <w:p w14:paraId="5E0757FD" w14:textId="77777777" w:rsidR="009D4728" w:rsidRPr="00344855" w:rsidRDefault="009D4728" w:rsidP="009D4728">
      <w:pPr>
        <w:ind w:firstLine="720"/>
        <w:rPr>
          <w:i/>
          <w:iCs/>
          <w:color w:val="000000" w:themeColor="text1"/>
        </w:rPr>
      </w:pPr>
    </w:p>
    <w:p w14:paraId="5AC77A65" w14:textId="77777777" w:rsidR="009D4728" w:rsidRPr="00344855" w:rsidRDefault="009D4728" w:rsidP="009D4728">
      <w:pPr>
        <w:ind w:firstLine="720"/>
        <w:rPr>
          <w:color w:val="000000" w:themeColor="text1"/>
          <w:shd w:val="clear" w:color="auto" w:fill="FFFFFF"/>
        </w:rPr>
      </w:pPr>
      <w:r w:rsidRPr="00344855">
        <w:rPr>
          <w:i/>
          <w:iCs/>
          <w:color w:val="000000" w:themeColor="text1"/>
        </w:rPr>
        <w:t>transdiagnostic treatment of emotional disorders: Therapist guide</w:t>
      </w:r>
      <w:r w:rsidRPr="00344855">
        <w:rPr>
          <w:color w:val="000000" w:themeColor="text1"/>
          <w:shd w:val="clear" w:color="auto" w:fill="FFFFFF"/>
        </w:rPr>
        <w:t xml:space="preserve">. Oxford University </w:t>
      </w:r>
    </w:p>
    <w:p w14:paraId="31AF6DB4" w14:textId="77777777" w:rsidR="009D4728" w:rsidRPr="00344855" w:rsidRDefault="009D4728" w:rsidP="009D4728">
      <w:pPr>
        <w:ind w:firstLine="720"/>
        <w:rPr>
          <w:color w:val="000000" w:themeColor="text1"/>
          <w:shd w:val="clear" w:color="auto" w:fill="FFFFFF"/>
        </w:rPr>
      </w:pPr>
    </w:p>
    <w:p w14:paraId="32105348" w14:textId="77777777" w:rsidR="009D4728" w:rsidRPr="00344855" w:rsidRDefault="009D4728" w:rsidP="009D4728">
      <w:pPr>
        <w:ind w:firstLine="720"/>
        <w:rPr>
          <w:color w:val="000000" w:themeColor="text1"/>
          <w:shd w:val="clear" w:color="auto" w:fill="FFFFFF"/>
        </w:rPr>
      </w:pPr>
      <w:r w:rsidRPr="00344855">
        <w:rPr>
          <w:color w:val="000000" w:themeColor="text1"/>
          <w:shd w:val="clear" w:color="auto" w:fill="FFFFFF"/>
        </w:rPr>
        <w:t>Press.</w:t>
      </w:r>
    </w:p>
    <w:p w14:paraId="292BC804" w14:textId="77777777" w:rsidR="009D4728" w:rsidRDefault="009D4728" w:rsidP="008E2AED">
      <w:pPr>
        <w:rPr>
          <w:color w:val="000000" w:themeColor="text1"/>
        </w:rPr>
      </w:pPr>
    </w:p>
    <w:p w14:paraId="32B563CD" w14:textId="03673368" w:rsidR="008E2AED" w:rsidRPr="00E546B9" w:rsidRDefault="008E2AED" w:rsidP="008E2AED">
      <w:pPr>
        <w:rPr>
          <w:color w:val="000000" w:themeColor="text1"/>
        </w:rPr>
      </w:pPr>
      <w:r w:rsidRPr="00E546B9">
        <w:rPr>
          <w:color w:val="000000" w:themeColor="text1"/>
        </w:rPr>
        <w:t xml:space="preserve">Barlow, D. H., Sauer-Zavala, S., Carl, J. R., Bullis, J. R., &amp; Ellard, K. K. (2014). The nature, </w:t>
      </w:r>
    </w:p>
    <w:p w14:paraId="73C27980" w14:textId="77777777" w:rsidR="008E2AED" w:rsidRPr="00E546B9" w:rsidRDefault="008E2AED" w:rsidP="008E2AED">
      <w:pPr>
        <w:rPr>
          <w:color w:val="000000" w:themeColor="text1"/>
        </w:rPr>
      </w:pPr>
    </w:p>
    <w:p w14:paraId="06BC0F07" w14:textId="77777777" w:rsidR="008E2AED" w:rsidRPr="00E546B9" w:rsidRDefault="008E2AED" w:rsidP="008E2AED">
      <w:pPr>
        <w:ind w:firstLine="720"/>
        <w:rPr>
          <w:i/>
          <w:iCs/>
          <w:color w:val="000000" w:themeColor="text1"/>
        </w:rPr>
      </w:pPr>
      <w:r w:rsidRPr="00E546B9">
        <w:rPr>
          <w:color w:val="000000" w:themeColor="text1"/>
        </w:rPr>
        <w:t xml:space="preserve">diagnosis, and treatment of neuroticism: Back to the future. </w:t>
      </w:r>
      <w:r w:rsidRPr="00E546B9">
        <w:rPr>
          <w:i/>
          <w:iCs/>
          <w:color w:val="000000" w:themeColor="text1"/>
        </w:rPr>
        <w:t xml:space="preserve">Clinical Psychological </w:t>
      </w:r>
    </w:p>
    <w:p w14:paraId="779925D4" w14:textId="77777777" w:rsidR="008E2AED" w:rsidRPr="00E546B9" w:rsidRDefault="008E2AED" w:rsidP="008E2AED">
      <w:pPr>
        <w:ind w:firstLine="720"/>
        <w:rPr>
          <w:i/>
          <w:iCs/>
          <w:color w:val="000000" w:themeColor="text1"/>
        </w:rPr>
      </w:pPr>
    </w:p>
    <w:p w14:paraId="494D2F40" w14:textId="48F72DC7" w:rsidR="008E2AED" w:rsidRPr="00E546B9" w:rsidRDefault="008E2AED" w:rsidP="008E2AED">
      <w:pPr>
        <w:ind w:firstLine="720"/>
        <w:rPr>
          <w:color w:val="000000" w:themeColor="text1"/>
        </w:rPr>
      </w:pPr>
      <w:r w:rsidRPr="00E546B9">
        <w:rPr>
          <w:i/>
          <w:iCs/>
          <w:color w:val="000000" w:themeColor="text1"/>
        </w:rPr>
        <w:t>Science</w:t>
      </w:r>
      <w:r w:rsidRPr="00E546B9">
        <w:rPr>
          <w:color w:val="000000" w:themeColor="text1"/>
        </w:rPr>
        <w:t xml:space="preserve">, </w:t>
      </w:r>
      <w:r w:rsidRPr="00E546B9">
        <w:rPr>
          <w:i/>
          <w:iCs/>
          <w:color w:val="000000" w:themeColor="text1"/>
        </w:rPr>
        <w:t>2</w:t>
      </w:r>
      <w:r w:rsidRPr="00E546B9">
        <w:rPr>
          <w:color w:val="000000" w:themeColor="text1"/>
        </w:rPr>
        <w:t xml:space="preserve">(3), 344-365. </w:t>
      </w:r>
      <w:r w:rsidR="0035324E">
        <w:rPr>
          <w:color w:val="000000" w:themeColor="text1"/>
        </w:rPr>
        <w:t>https://doi.org/</w:t>
      </w:r>
      <w:r w:rsidRPr="00E546B9">
        <w:rPr>
          <w:color w:val="000000" w:themeColor="text1"/>
        </w:rPr>
        <w:t>10.1177/2167702613505532</w:t>
      </w:r>
    </w:p>
    <w:p w14:paraId="7471B9BC" w14:textId="49EF476D" w:rsidR="00050A70" w:rsidRPr="00E546B9" w:rsidRDefault="00050A70" w:rsidP="00050A70">
      <w:pPr>
        <w:rPr>
          <w:color w:val="000000" w:themeColor="text1"/>
        </w:rPr>
      </w:pPr>
    </w:p>
    <w:p w14:paraId="54C2EBB0" w14:textId="77777777" w:rsidR="00050A70" w:rsidRPr="00E546B9" w:rsidRDefault="00050A70" w:rsidP="00050A70">
      <w:pPr>
        <w:rPr>
          <w:color w:val="000000" w:themeColor="text1"/>
          <w:shd w:val="clear" w:color="auto" w:fill="FFFFFF"/>
        </w:rPr>
      </w:pPr>
      <w:r w:rsidRPr="00E546B9">
        <w:rPr>
          <w:color w:val="000000" w:themeColor="text1"/>
          <w:shd w:val="clear" w:color="auto" w:fill="FFFFFF"/>
        </w:rPr>
        <w:t xml:space="preserve">Bayer, C. P., Klasen, F., &amp; Adam, H. (2007). Association of trauma and PTSD symptoms with </w:t>
      </w:r>
    </w:p>
    <w:p w14:paraId="14DFB6AA" w14:textId="77777777" w:rsidR="00050A70" w:rsidRPr="00E546B9" w:rsidRDefault="00050A70" w:rsidP="00050A70">
      <w:pPr>
        <w:rPr>
          <w:color w:val="000000" w:themeColor="text1"/>
          <w:shd w:val="clear" w:color="auto" w:fill="FFFFFF"/>
        </w:rPr>
      </w:pPr>
    </w:p>
    <w:p w14:paraId="7D0187CC" w14:textId="77777777" w:rsidR="00050A70" w:rsidRPr="00E546B9" w:rsidRDefault="00050A70" w:rsidP="00050A70">
      <w:pPr>
        <w:ind w:firstLine="720"/>
        <w:rPr>
          <w:color w:val="000000" w:themeColor="text1"/>
          <w:shd w:val="clear" w:color="auto" w:fill="FFFFFF"/>
        </w:rPr>
      </w:pPr>
      <w:r w:rsidRPr="00E546B9">
        <w:rPr>
          <w:color w:val="000000" w:themeColor="text1"/>
          <w:shd w:val="clear" w:color="auto" w:fill="FFFFFF"/>
        </w:rPr>
        <w:t xml:space="preserve">openness to reconciliation and feelings of revenge among former Ugandan and </w:t>
      </w:r>
    </w:p>
    <w:p w14:paraId="70B64066" w14:textId="77777777" w:rsidR="00050A70" w:rsidRPr="00E546B9" w:rsidRDefault="00050A70" w:rsidP="00050A70">
      <w:pPr>
        <w:ind w:firstLine="720"/>
        <w:rPr>
          <w:color w:val="000000" w:themeColor="text1"/>
          <w:shd w:val="clear" w:color="auto" w:fill="FFFFFF"/>
        </w:rPr>
      </w:pPr>
    </w:p>
    <w:p w14:paraId="7B93EA40" w14:textId="271E09C5" w:rsidR="00050A70" w:rsidRPr="00E546B9" w:rsidRDefault="00050A70" w:rsidP="00050A70">
      <w:pPr>
        <w:ind w:firstLine="720"/>
        <w:rPr>
          <w:color w:val="000000" w:themeColor="text1"/>
        </w:rPr>
      </w:pPr>
      <w:r w:rsidRPr="00E546B9">
        <w:rPr>
          <w:color w:val="000000" w:themeColor="text1"/>
          <w:shd w:val="clear" w:color="auto" w:fill="FFFFFF"/>
        </w:rPr>
        <w:lastRenderedPageBreak/>
        <w:t>Congolese child soldiers. </w:t>
      </w:r>
      <w:r w:rsidRPr="00E546B9">
        <w:rPr>
          <w:i/>
          <w:iCs/>
          <w:color w:val="000000" w:themeColor="text1"/>
        </w:rPr>
        <w:t>JAMA</w:t>
      </w:r>
      <w:r w:rsidRPr="00E546B9">
        <w:rPr>
          <w:color w:val="000000" w:themeColor="text1"/>
          <w:shd w:val="clear" w:color="auto" w:fill="FFFFFF"/>
        </w:rPr>
        <w:t>, </w:t>
      </w:r>
      <w:r w:rsidRPr="00E546B9">
        <w:rPr>
          <w:i/>
          <w:iCs/>
          <w:color w:val="000000" w:themeColor="text1"/>
        </w:rPr>
        <w:t>298</w:t>
      </w:r>
      <w:r w:rsidRPr="00E546B9">
        <w:rPr>
          <w:color w:val="000000" w:themeColor="text1"/>
          <w:shd w:val="clear" w:color="auto" w:fill="FFFFFF"/>
        </w:rPr>
        <w:t xml:space="preserve">(5), 555-559. </w:t>
      </w:r>
      <w:r w:rsidR="0035324E">
        <w:rPr>
          <w:color w:val="000000" w:themeColor="text1"/>
        </w:rPr>
        <w:t>https://doi.org/</w:t>
      </w:r>
      <w:r w:rsidRPr="00E546B9">
        <w:rPr>
          <w:color w:val="000000" w:themeColor="text1"/>
          <w:shd w:val="clear" w:color="auto" w:fill="FFFFFF"/>
        </w:rPr>
        <w:t>10.1001/jama.298.5.555</w:t>
      </w:r>
    </w:p>
    <w:p w14:paraId="311A8032" w14:textId="77777777" w:rsidR="008E2AED" w:rsidRPr="00E546B9" w:rsidRDefault="008E2AED" w:rsidP="007643F2">
      <w:pPr>
        <w:rPr>
          <w:color w:val="000000" w:themeColor="text1"/>
        </w:rPr>
      </w:pPr>
    </w:p>
    <w:p w14:paraId="60B4BEC0" w14:textId="77777777" w:rsidR="008E2AED" w:rsidRPr="00E546B9" w:rsidRDefault="008E2AED" w:rsidP="008E2AED">
      <w:pPr>
        <w:rPr>
          <w:color w:val="000000" w:themeColor="text1"/>
        </w:rPr>
      </w:pPr>
      <w:r w:rsidRPr="00E546B9">
        <w:rPr>
          <w:color w:val="000000" w:themeColor="text1"/>
        </w:rPr>
        <w:t xml:space="preserve">Bergman, H. E., Przeworski, A., &amp; Feeny, N. C. (2017). Rates of subthreshold PTSD among US </w:t>
      </w:r>
    </w:p>
    <w:p w14:paraId="1106BB9F" w14:textId="77777777" w:rsidR="008E2AED" w:rsidRPr="00E546B9" w:rsidRDefault="008E2AED" w:rsidP="008E2AED">
      <w:pPr>
        <w:ind w:left="720"/>
        <w:rPr>
          <w:color w:val="000000" w:themeColor="text1"/>
        </w:rPr>
      </w:pPr>
    </w:p>
    <w:p w14:paraId="4A587D81" w14:textId="55B65254" w:rsidR="008E2AED" w:rsidRPr="00E546B9" w:rsidRDefault="008E2AED" w:rsidP="008E2AED">
      <w:pPr>
        <w:ind w:left="720"/>
        <w:rPr>
          <w:color w:val="000000" w:themeColor="text1"/>
        </w:rPr>
      </w:pPr>
      <w:r w:rsidRPr="00E546B9">
        <w:rPr>
          <w:color w:val="000000" w:themeColor="text1"/>
        </w:rPr>
        <w:t xml:space="preserve">military </w:t>
      </w:r>
      <w:r w:rsidR="00C51954" w:rsidRPr="00E546B9">
        <w:rPr>
          <w:color w:val="000000" w:themeColor="text1"/>
        </w:rPr>
        <w:t>v</w:t>
      </w:r>
      <w:r w:rsidRPr="00E546B9">
        <w:rPr>
          <w:color w:val="000000" w:themeColor="text1"/>
        </w:rPr>
        <w:t xml:space="preserve">eterans and service members: </w:t>
      </w:r>
      <w:r w:rsidR="00996A50" w:rsidRPr="00E546B9">
        <w:rPr>
          <w:color w:val="000000" w:themeColor="text1"/>
        </w:rPr>
        <w:t>A</w:t>
      </w:r>
      <w:r w:rsidRPr="00E546B9">
        <w:rPr>
          <w:color w:val="000000" w:themeColor="text1"/>
        </w:rPr>
        <w:t xml:space="preserve"> literature review. </w:t>
      </w:r>
      <w:r w:rsidRPr="00E546B9">
        <w:rPr>
          <w:i/>
          <w:iCs/>
          <w:color w:val="000000" w:themeColor="text1"/>
        </w:rPr>
        <w:t>Military Psychology</w:t>
      </w:r>
      <w:r w:rsidRPr="00E546B9">
        <w:rPr>
          <w:color w:val="000000" w:themeColor="text1"/>
        </w:rPr>
        <w:t xml:space="preserve">, </w:t>
      </w:r>
      <w:r w:rsidRPr="00E546B9">
        <w:rPr>
          <w:i/>
          <w:iCs/>
          <w:color w:val="000000" w:themeColor="text1"/>
        </w:rPr>
        <w:t>29</w:t>
      </w:r>
      <w:r w:rsidRPr="00E546B9">
        <w:rPr>
          <w:color w:val="000000" w:themeColor="text1"/>
        </w:rPr>
        <w:t xml:space="preserve">(2), </w:t>
      </w:r>
    </w:p>
    <w:p w14:paraId="3FD3A74A" w14:textId="77777777" w:rsidR="008E2AED" w:rsidRPr="00E546B9" w:rsidRDefault="008E2AED" w:rsidP="008E2AED">
      <w:pPr>
        <w:ind w:left="720"/>
        <w:rPr>
          <w:color w:val="000000" w:themeColor="text1"/>
        </w:rPr>
      </w:pPr>
    </w:p>
    <w:p w14:paraId="72A35594" w14:textId="596E2E26" w:rsidR="00834EC1" w:rsidRPr="00E546B9" w:rsidRDefault="008E2AED" w:rsidP="00834EC1">
      <w:pPr>
        <w:ind w:left="720"/>
        <w:rPr>
          <w:color w:val="000000" w:themeColor="text1"/>
        </w:rPr>
      </w:pPr>
      <w:r w:rsidRPr="00E546B9">
        <w:rPr>
          <w:color w:val="000000" w:themeColor="text1"/>
        </w:rPr>
        <w:t xml:space="preserve">117-127. </w:t>
      </w:r>
      <w:r w:rsidR="0035324E">
        <w:rPr>
          <w:color w:val="000000" w:themeColor="text1"/>
        </w:rPr>
        <w:t>https://doi.org/</w:t>
      </w:r>
      <w:r w:rsidRPr="00E546B9">
        <w:rPr>
          <w:color w:val="000000" w:themeColor="text1"/>
        </w:rPr>
        <w:t>10.1037/mil0000154</w:t>
      </w:r>
    </w:p>
    <w:p w14:paraId="76789675" w14:textId="77777777" w:rsidR="008E2AED" w:rsidRPr="00E546B9" w:rsidRDefault="008E2AED" w:rsidP="008E2AED">
      <w:pPr>
        <w:ind w:left="720"/>
        <w:rPr>
          <w:color w:val="000000" w:themeColor="text1"/>
        </w:rPr>
      </w:pPr>
    </w:p>
    <w:p w14:paraId="0B30FC4B" w14:textId="14E5B0EF" w:rsidR="008E2AED" w:rsidRPr="00E546B9" w:rsidRDefault="008E2AED" w:rsidP="008E2AED">
      <w:pPr>
        <w:widowControl w:val="0"/>
        <w:autoSpaceDE w:val="0"/>
        <w:autoSpaceDN w:val="0"/>
        <w:adjustRightInd w:val="0"/>
        <w:spacing w:after="240" w:line="180" w:lineRule="atLeast"/>
        <w:rPr>
          <w:color w:val="000000" w:themeColor="text1"/>
        </w:rPr>
      </w:pPr>
      <w:r w:rsidRPr="00E546B9">
        <w:rPr>
          <w:color w:val="000000" w:themeColor="text1"/>
        </w:rPr>
        <w:t>*Bern</w:t>
      </w:r>
      <w:r w:rsidR="005F538B" w:rsidRPr="00E546B9">
        <w:rPr>
          <w:color w:val="000000" w:themeColor="text1"/>
        </w:rPr>
        <w:t>sten</w:t>
      </w:r>
      <w:r w:rsidRPr="00E546B9">
        <w:rPr>
          <w:color w:val="000000" w:themeColor="text1"/>
        </w:rPr>
        <w:t xml:space="preserve">, D., Johannessen, K. B., Thomsen, Y. D., Bertelsen, M., Hoyle, R. H., &amp; Rubin, D. C. </w:t>
      </w:r>
    </w:p>
    <w:p w14:paraId="714B9166" w14:textId="77777777" w:rsidR="008E2AED" w:rsidRPr="00E546B9" w:rsidRDefault="008E2AED" w:rsidP="008E2AED">
      <w:pPr>
        <w:widowControl w:val="0"/>
        <w:autoSpaceDE w:val="0"/>
        <w:autoSpaceDN w:val="0"/>
        <w:adjustRightInd w:val="0"/>
        <w:spacing w:after="240" w:line="180" w:lineRule="atLeast"/>
        <w:ind w:firstLine="720"/>
        <w:rPr>
          <w:color w:val="000000" w:themeColor="text1"/>
        </w:rPr>
      </w:pPr>
      <w:r w:rsidRPr="00E546B9">
        <w:rPr>
          <w:color w:val="000000" w:themeColor="text1"/>
        </w:rPr>
        <w:t xml:space="preserve">(2012). Peace and war: Trajectories of posttraumatic stress disorder symptoms before, </w:t>
      </w:r>
    </w:p>
    <w:p w14:paraId="7B15F32F" w14:textId="77777777" w:rsidR="008E2AED" w:rsidRPr="00E546B9" w:rsidRDefault="008E2AED" w:rsidP="008E2AED">
      <w:pPr>
        <w:widowControl w:val="0"/>
        <w:autoSpaceDE w:val="0"/>
        <w:autoSpaceDN w:val="0"/>
        <w:adjustRightInd w:val="0"/>
        <w:spacing w:after="240" w:line="180" w:lineRule="atLeast"/>
        <w:ind w:firstLine="720"/>
        <w:rPr>
          <w:color w:val="000000" w:themeColor="text1"/>
        </w:rPr>
      </w:pPr>
      <w:r w:rsidRPr="00E546B9">
        <w:rPr>
          <w:color w:val="000000" w:themeColor="text1"/>
        </w:rPr>
        <w:t xml:space="preserve">during, and after military deployment in Afghanistan. </w:t>
      </w:r>
      <w:r w:rsidRPr="00E546B9">
        <w:rPr>
          <w:i/>
          <w:color w:val="000000" w:themeColor="text1"/>
        </w:rPr>
        <w:t>Psychological Science</w:t>
      </w:r>
      <w:r w:rsidRPr="00E546B9">
        <w:rPr>
          <w:color w:val="000000" w:themeColor="text1"/>
        </w:rPr>
        <w:t xml:space="preserve">, </w:t>
      </w:r>
      <w:r w:rsidRPr="00E546B9">
        <w:rPr>
          <w:i/>
          <w:color w:val="000000" w:themeColor="text1"/>
        </w:rPr>
        <w:t>23</w:t>
      </w:r>
      <w:r w:rsidRPr="00E546B9">
        <w:rPr>
          <w:color w:val="000000" w:themeColor="text1"/>
        </w:rPr>
        <w:t xml:space="preserve">(12), </w:t>
      </w:r>
    </w:p>
    <w:p w14:paraId="141F391B" w14:textId="138BE226" w:rsidR="008E2AED" w:rsidRDefault="008E2AED" w:rsidP="008E2AED">
      <w:pPr>
        <w:widowControl w:val="0"/>
        <w:autoSpaceDE w:val="0"/>
        <w:autoSpaceDN w:val="0"/>
        <w:adjustRightInd w:val="0"/>
        <w:spacing w:after="240" w:line="180" w:lineRule="atLeast"/>
        <w:ind w:firstLine="720"/>
        <w:rPr>
          <w:color w:val="000000" w:themeColor="text1"/>
        </w:rPr>
      </w:pPr>
      <w:r w:rsidRPr="00E546B9">
        <w:rPr>
          <w:color w:val="000000" w:themeColor="text1"/>
        </w:rPr>
        <w:t>1557</w:t>
      </w:r>
      <w:r w:rsidR="001945D3" w:rsidRPr="00E546B9">
        <w:rPr>
          <w:color w:val="000000" w:themeColor="text1"/>
        </w:rPr>
        <w:t>-</w:t>
      </w:r>
      <w:r w:rsidRPr="00E546B9">
        <w:rPr>
          <w:color w:val="000000" w:themeColor="text1"/>
        </w:rPr>
        <w:t xml:space="preserve">1565. </w:t>
      </w:r>
      <w:r w:rsidR="0035324E">
        <w:rPr>
          <w:color w:val="000000" w:themeColor="text1"/>
        </w:rPr>
        <w:t>https://doi.org/</w:t>
      </w:r>
      <w:r w:rsidRPr="00E546B9">
        <w:rPr>
          <w:color w:val="000000" w:themeColor="text1"/>
        </w:rPr>
        <w:t>10.1177/0956797612457389</w:t>
      </w:r>
    </w:p>
    <w:p w14:paraId="768A9181" w14:textId="77777777" w:rsidR="004D12B6" w:rsidRPr="00E546B9" w:rsidRDefault="004D12B6" w:rsidP="004D12B6">
      <w:pPr>
        <w:widowControl w:val="0"/>
        <w:autoSpaceDE w:val="0"/>
        <w:autoSpaceDN w:val="0"/>
        <w:adjustRightInd w:val="0"/>
        <w:spacing w:after="240" w:line="180" w:lineRule="atLeast"/>
        <w:rPr>
          <w:color w:val="000000" w:themeColor="text1"/>
        </w:rPr>
      </w:pPr>
      <w:r w:rsidRPr="00E546B9">
        <w:rPr>
          <w:color w:val="000000" w:themeColor="text1"/>
        </w:rPr>
        <w:t xml:space="preserve">*Boasso, A. M., Steenkamp, M. M., Nash, W. P., Larson, J. L., &amp; Litz, B. T. (2015). The </w:t>
      </w:r>
    </w:p>
    <w:p w14:paraId="3CFCEAD7" w14:textId="77777777" w:rsidR="004D12B6" w:rsidRPr="00E546B9" w:rsidRDefault="004D12B6" w:rsidP="004D12B6">
      <w:pPr>
        <w:widowControl w:val="0"/>
        <w:autoSpaceDE w:val="0"/>
        <w:autoSpaceDN w:val="0"/>
        <w:adjustRightInd w:val="0"/>
        <w:spacing w:after="240" w:line="180" w:lineRule="atLeast"/>
        <w:ind w:firstLine="720"/>
        <w:rPr>
          <w:color w:val="000000" w:themeColor="text1"/>
        </w:rPr>
      </w:pPr>
      <w:r w:rsidRPr="00E546B9">
        <w:rPr>
          <w:color w:val="000000" w:themeColor="text1"/>
        </w:rPr>
        <w:t xml:space="preserve">relationship between course of PTSD symptoms in deployed U.S. marines and degree of </w:t>
      </w:r>
    </w:p>
    <w:p w14:paraId="4DCA0003" w14:textId="77777777" w:rsidR="004D12B6" w:rsidRPr="00E546B9" w:rsidRDefault="004D12B6" w:rsidP="004D12B6">
      <w:pPr>
        <w:widowControl w:val="0"/>
        <w:autoSpaceDE w:val="0"/>
        <w:autoSpaceDN w:val="0"/>
        <w:adjustRightInd w:val="0"/>
        <w:spacing w:after="240" w:line="180" w:lineRule="atLeast"/>
        <w:ind w:firstLine="720"/>
        <w:rPr>
          <w:color w:val="000000" w:themeColor="text1"/>
        </w:rPr>
      </w:pPr>
      <w:r w:rsidRPr="00E546B9">
        <w:rPr>
          <w:color w:val="000000" w:themeColor="text1"/>
        </w:rPr>
        <w:t xml:space="preserve">combat exposure. </w:t>
      </w:r>
      <w:r w:rsidRPr="00E546B9">
        <w:rPr>
          <w:i/>
          <w:iCs/>
          <w:color w:val="000000" w:themeColor="text1"/>
        </w:rPr>
        <w:t>Journal of Traumatic Stress</w:t>
      </w:r>
      <w:r w:rsidRPr="00E546B9">
        <w:rPr>
          <w:color w:val="000000" w:themeColor="text1"/>
        </w:rPr>
        <w:t xml:space="preserve">, </w:t>
      </w:r>
      <w:r w:rsidRPr="00E546B9">
        <w:rPr>
          <w:i/>
          <w:color w:val="000000" w:themeColor="text1"/>
        </w:rPr>
        <w:t>28</w:t>
      </w:r>
      <w:r w:rsidRPr="00E546B9">
        <w:rPr>
          <w:color w:val="000000" w:themeColor="text1"/>
        </w:rPr>
        <w:t>(1), 73-78.</w:t>
      </w:r>
    </w:p>
    <w:p w14:paraId="593C3A04" w14:textId="6BFF15F5" w:rsidR="004D12B6" w:rsidRPr="00E546B9" w:rsidRDefault="0035324E" w:rsidP="004D12B6">
      <w:pPr>
        <w:widowControl w:val="0"/>
        <w:autoSpaceDE w:val="0"/>
        <w:autoSpaceDN w:val="0"/>
        <w:adjustRightInd w:val="0"/>
        <w:spacing w:after="240" w:line="180" w:lineRule="atLeast"/>
        <w:ind w:firstLine="720"/>
        <w:rPr>
          <w:color w:val="000000" w:themeColor="text1"/>
        </w:rPr>
      </w:pPr>
      <w:r>
        <w:rPr>
          <w:color w:val="000000" w:themeColor="text1"/>
        </w:rPr>
        <w:t>https://doi.org/</w:t>
      </w:r>
      <w:r w:rsidR="004D12B6" w:rsidRPr="00E546B9">
        <w:rPr>
          <w:color w:val="000000" w:themeColor="text1"/>
        </w:rPr>
        <w:t xml:space="preserve">10.1002/jts.21988. </w:t>
      </w:r>
    </w:p>
    <w:p w14:paraId="0CDE6AFF" w14:textId="12FFBB86" w:rsidR="008E2AED" w:rsidRPr="00E546B9" w:rsidRDefault="008E2AED" w:rsidP="008E2AED">
      <w:pPr>
        <w:rPr>
          <w:color w:val="000000" w:themeColor="text1"/>
        </w:rPr>
      </w:pPr>
      <w:r w:rsidRPr="00E546B9">
        <w:rPr>
          <w:color w:val="000000" w:themeColor="text1"/>
        </w:rPr>
        <w:t xml:space="preserve">Bonanno, G. A. (2004). Loss, trauma, and human resilience: </w:t>
      </w:r>
      <w:r w:rsidR="00996A50" w:rsidRPr="00E546B9">
        <w:rPr>
          <w:color w:val="000000" w:themeColor="text1"/>
        </w:rPr>
        <w:t>H</w:t>
      </w:r>
      <w:r w:rsidRPr="00E546B9">
        <w:rPr>
          <w:color w:val="000000" w:themeColor="text1"/>
        </w:rPr>
        <w:t xml:space="preserve">ave we underestimated the human </w:t>
      </w:r>
    </w:p>
    <w:p w14:paraId="4BBB763A" w14:textId="77777777" w:rsidR="008E2AED" w:rsidRPr="00E546B9" w:rsidRDefault="008E2AED" w:rsidP="008E2AED">
      <w:pPr>
        <w:rPr>
          <w:color w:val="000000" w:themeColor="text1"/>
        </w:rPr>
      </w:pPr>
    </w:p>
    <w:p w14:paraId="71B374BF" w14:textId="13EBBB9F" w:rsidR="008E2AED" w:rsidRPr="00E546B9" w:rsidRDefault="008E2AED" w:rsidP="008E2AED">
      <w:pPr>
        <w:ind w:firstLine="720"/>
        <w:rPr>
          <w:color w:val="000000" w:themeColor="text1"/>
        </w:rPr>
      </w:pPr>
      <w:r w:rsidRPr="00E546B9">
        <w:rPr>
          <w:color w:val="000000" w:themeColor="text1"/>
        </w:rPr>
        <w:t xml:space="preserve">capacity to thrive after extremely aversive events? </w:t>
      </w:r>
      <w:r w:rsidRPr="00E546B9">
        <w:rPr>
          <w:i/>
          <w:iCs/>
          <w:color w:val="000000" w:themeColor="text1"/>
        </w:rPr>
        <w:t>American Psychologist</w:t>
      </w:r>
      <w:r w:rsidRPr="00E546B9">
        <w:rPr>
          <w:color w:val="000000" w:themeColor="text1"/>
        </w:rPr>
        <w:t xml:space="preserve">, </w:t>
      </w:r>
      <w:r w:rsidRPr="00E546B9">
        <w:rPr>
          <w:i/>
          <w:iCs/>
          <w:color w:val="000000" w:themeColor="text1"/>
        </w:rPr>
        <w:t>59</w:t>
      </w:r>
      <w:r w:rsidRPr="00E546B9">
        <w:rPr>
          <w:color w:val="000000" w:themeColor="text1"/>
        </w:rPr>
        <w:t>(1), 20</w:t>
      </w:r>
      <w:r w:rsidR="00A35CCD" w:rsidRPr="00E546B9">
        <w:rPr>
          <w:color w:val="000000" w:themeColor="text1"/>
        </w:rPr>
        <w:t>-28</w:t>
      </w:r>
      <w:r w:rsidRPr="00E546B9">
        <w:rPr>
          <w:color w:val="000000" w:themeColor="text1"/>
        </w:rPr>
        <w:t>.</w:t>
      </w:r>
    </w:p>
    <w:p w14:paraId="0C92AFE3" w14:textId="77777777" w:rsidR="008E2AED" w:rsidRPr="00E546B9" w:rsidRDefault="008E2AED" w:rsidP="008E2AED">
      <w:pPr>
        <w:rPr>
          <w:color w:val="000000" w:themeColor="text1"/>
        </w:rPr>
      </w:pPr>
    </w:p>
    <w:p w14:paraId="72724B8A" w14:textId="77777777" w:rsidR="008E2AED" w:rsidRPr="00E546B9" w:rsidRDefault="008E2AED" w:rsidP="008E2AED">
      <w:pPr>
        <w:rPr>
          <w:color w:val="000000" w:themeColor="text1"/>
        </w:rPr>
      </w:pPr>
      <w:r w:rsidRPr="00E546B9">
        <w:rPr>
          <w:color w:val="000000" w:themeColor="text1"/>
        </w:rPr>
        <w:t xml:space="preserve">Bonanno, G. A., &amp; Mancini, A. D. (2012). Beyond resilience and PTSD: Mapping the </w:t>
      </w:r>
    </w:p>
    <w:p w14:paraId="25C8D031" w14:textId="77777777" w:rsidR="008E2AED" w:rsidRPr="00E546B9" w:rsidRDefault="008E2AED" w:rsidP="008E2AED">
      <w:pPr>
        <w:rPr>
          <w:color w:val="000000" w:themeColor="text1"/>
        </w:rPr>
      </w:pPr>
    </w:p>
    <w:p w14:paraId="23E7A060" w14:textId="77777777" w:rsidR="008E2AED" w:rsidRPr="00E546B9" w:rsidRDefault="008E2AED" w:rsidP="008E2AED">
      <w:pPr>
        <w:ind w:firstLine="720"/>
        <w:rPr>
          <w:i/>
          <w:iCs/>
          <w:color w:val="000000" w:themeColor="text1"/>
        </w:rPr>
      </w:pPr>
      <w:r w:rsidRPr="00E546B9">
        <w:rPr>
          <w:color w:val="000000" w:themeColor="text1"/>
        </w:rPr>
        <w:t xml:space="preserve">heterogeneity of responses to potential trauma. </w:t>
      </w:r>
      <w:r w:rsidRPr="00E546B9">
        <w:rPr>
          <w:i/>
          <w:iCs/>
          <w:color w:val="000000" w:themeColor="text1"/>
        </w:rPr>
        <w:t xml:space="preserve">Psychological Trauma: Theory, Research, </w:t>
      </w:r>
    </w:p>
    <w:p w14:paraId="08003BAD" w14:textId="77777777" w:rsidR="008E2AED" w:rsidRPr="00E546B9" w:rsidRDefault="008E2AED" w:rsidP="008E2AED">
      <w:pPr>
        <w:ind w:firstLine="720"/>
        <w:rPr>
          <w:i/>
          <w:iCs/>
          <w:color w:val="000000" w:themeColor="text1"/>
        </w:rPr>
      </w:pPr>
    </w:p>
    <w:p w14:paraId="0BFE0330" w14:textId="265BB7E6" w:rsidR="008E2AED" w:rsidRPr="00E546B9" w:rsidRDefault="008E2AED" w:rsidP="008E2AED">
      <w:pPr>
        <w:ind w:firstLine="720"/>
        <w:rPr>
          <w:color w:val="000000" w:themeColor="text1"/>
        </w:rPr>
      </w:pPr>
      <w:r w:rsidRPr="00E546B9">
        <w:rPr>
          <w:i/>
          <w:iCs/>
          <w:color w:val="000000" w:themeColor="text1"/>
        </w:rPr>
        <w:t>Practice, and Policy</w:t>
      </w:r>
      <w:r w:rsidRPr="00E546B9">
        <w:rPr>
          <w:color w:val="000000" w:themeColor="text1"/>
        </w:rPr>
        <w:t xml:space="preserve">, </w:t>
      </w:r>
      <w:r w:rsidRPr="00E546B9">
        <w:rPr>
          <w:i/>
          <w:iCs/>
          <w:color w:val="000000" w:themeColor="text1"/>
        </w:rPr>
        <w:t>4</w:t>
      </w:r>
      <w:r w:rsidRPr="00E546B9">
        <w:rPr>
          <w:color w:val="000000" w:themeColor="text1"/>
        </w:rPr>
        <w:t>(1), 74</w:t>
      </w:r>
      <w:r w:rsidR="001945D3" w:rsidRPr="00E546B9">
        <w:rPr>
          <w:color w:val="000000" w:themeColor="text1"/>
        </w:rPr>
        <w:t>-83</w:t>
      </w:r>
      <w:r w:rsidRPr="00E546B9">
        <w:rPr>
          <w:color w:val="000000" w:themeColor="text1"/>
        </w:rPr>
        <w:t xml:space="preserve">. </w:t>
      </w:r>
      <w:r w:rsidR="0035324E">
        <w:rPr>
          <w:color w:val="000000" w:themeColor="text1"/>
        </w:rPr>
        <w:t>https://doi.org/</w:t>
      </w:r>
      <w:r w:rsidRPr="00E546B9">
        <w:rPr>
          <w:color w:val="000000" w:themeColor="text1"/>
        </w:rPr>
        <w:t>10.1192/bjp.bp.111.096552</w:t>
      </w:r>
    </w:p>
    <w:p w14:paraId="2ACD09C7" w14:textId="77777777" w:rsidR="008E2AED" w:rsidRPr="00E546B9" w:rsidRDefault="008E2AED" w:rsidP="00645E98">
      <w:pPr>
        <w:rPr>
          <w:color w:val="000000" w:themeColor="text1"/>
        </w:rPr>
      </w:pPr>
    </w:p>
    <w:p w14:paraId="09731450" w14:textId="77777777" w:rsidR="0035324E" w:rsidRDefault="008E2AED" w:rsidP="0035324E">
      <w:pPr>
        <w:widowControl w:val="0"/>
        <w:autoSpaceDE w:val="0"/>
        <w:autoSpaceDN w:val="0"/>
        <w:adjustRightInd w:val="0"/>
        <w:spacing w:after="240" w:line="180" w:lineRule="atLeast"/>
        <w:rPr>
          <w:color w:val="000000" w:themeColor="text1"/>
        </w:rPr>
      </w:pPr>
      <w:r w:rsidRPr="00E546B9">
        <w:rPr>
          <w:color w:val="000000" w:themeColor="text1"/>
        </w:rPr>
        <w:t xml:space="preserve">*Bonanno, G. A., Mancini, A. D., Horton, J. L., Powell, T. M., </w:t>
      </w:r>
      <w:proofErr w:type="spellStart"/>
      <w:r w:rsidRPr="00E546B9">
        <w:rPr>
          <w:color w:val="000000" w:themeColor="text1"/>
        </w:rPr>
        <w:t>LeardMann</w:t>
      </w:r>
      <w:proofErr w:type="spellEnd"/>
      <w:r w:rsidRPr="00E546B9">
        <w:rPr>
          <w:color w:val="000000" w:themeColor="text1"/>
        </w:rPr>
        <w:t>, C. A., Boyko, E. J.,</w:t>
      </w:r>
      <w:r w:rsidR="0035324E">
        <w:rPr>
          <w:color w:val="000000" w:themeColor="text1"/>
        </w:rPr>
        <w:t xml:space="preserve"> </w:t>
      </w:r>
    </w:p>
    <w:p w14:paraId="0EB0A033" w14:textId="77777777" w:rsidR="0035324E" w:rsidRDefault="0035324E" w:rsidP="0035324E">
      <w:pPr>
        <w:widowControl w:val="0"/>
        <w:autoSpaceDE w:val="0"/>
        <w:autoSpaceDN w:val="0"/>
        <w:adjustRightInd w:val="0"/>
        <w:spacing w:after="240" w:line="180" w:lineRule="atLeast"/>
        <w:ind w:firstLine="720"/>
        <w:rPr>
          <w:color w:val="000000" w:themeColor="text1"/>
        </w:rPr>
      </w:pPr>
      <w:r>
        <w:rPr>
          <w:color w:val="000000" w:themeColor="text1"/>
        </w:rPr>
        <w:t xml:space="preserve">Wells, T. S., Hooper, T. I., </w:t>
      </w:r>
      <w:proofErr w:type="spellStart"/>
      <w:r>
        <w:rPr>
          <w:color w:val="000000" w:themeColor="text1"/>
        </w:rPr>
        <w:t>Gackstetter</w:t>
      </w:r>
      <w:proofErr w:type="spellEnd"/>
      <w:r>
        <w:rPr>
          <w:color w:val="000000" w:themeColor="text1"/>
        </w:rPr>
        <w:t xml:space="preserve">, G. D., </w:t>
      </w:r>
      <w:r w:rsidR="002A547E">
        <w:rPr>
          <w:color w:val="000000" w:themeColor="text1"/>
        </w:rPr>
        <w:t xml:space="preserve">&amp; </w:t>
      </w:r>
      <w:r w:rsidR="008E2AED" w:rsidRPr="00E546B9">
        <w:rPr>
          <w:color w:val="000000" w:themeColor="text1"/>
        </w:rPr>
        <w:t xml:space="preserve">Smith, T. C. (2012). Trajectories of </w:t>
      </w:r>
    </w:p>
    <w:p w14:paraId="7AFA206D" w14:textId="77777777" w:rsidR="0035324E" w:rsidRDefault="008E2AED" w:rsidP="0035324E">
      <w:pPr>
        <w:widowControl w:val="0"/>
        <w:autoSpaceDE w:val="0"/>
        <w:autoSpaceDN w:val="0"/>
        <w:adjustRightInd w:val="0"/>
        <w:spacing w:after="240" w:line="180" w:lineRule="atLeast"/>
        <w:ind w:firstLine="720"/>
        <w:rPr>
          <w:color w:val="000000" w:themeColor="text1"/>
        </w:rPr>
      </w:pPr>
      <w:r w:rsidRPr="00E546B9">
        <w:rPr>
          <w:color w:val="000000" w:themeColor="text1"/>
        </w:rPr>
        <w:t xml:space="preserve">trauma symptoms and resilience in deployed US military service members: Prospective </w:t>
      </w:r>
    </w:p>
    <w:p w14:paraId="2A7FD8AB" w14:textId="77777777" w:rsidR="0035324E" w:rsidRDefault="008E2AED" w:rsidP="0035324E">
      <w:pPr>
        <w:widowControl w:val="0"/>
        <w:autoSpaceDE w:val="0"/>
        <w:autoSpaceDN w:val="0"/>
        <w:adjustRightInd w:val="0"/>
        <w:spacing w:after="240" w:line="180" w:lineRule="atLeast"/>
        <w:ind w:firstLine="720"/>
        <w:rPr>
          <w:color w:val="000000" w:themeColor="text1"/>
        </w:rPr>
      </w:pPr>
      <w:r w:rsidRPr="00E546B9">
        <w:rPr>
          <w:color w:val="000000" w:themeColor="text1"/>
        </w:rPr>
        <w:t xml:space="preserve">cohort study. </w:t>
      </w:r>
      <w:r w:rsidRPr="00E546B9">
        <w:rPr>
          <w:i/>
          <w:color w:val="000000" w:themeColor="text1"/>
        </w:rPr>
        <w:t>The British Journal of Psychiatry</w:t>
      </w:r>
      <w:r w:rsidRPr="00E546B9">
        <w:rPr>
          <w:color w:val="000000" w:themeColor="text1"/>
        </w:rPr>
        <w:t xml:space="preserve">, </w:t>
      </w:r>
      <w:r w:rsidRPr="00E546B9">
        <w:rPr>
          <w:i/>
          <w:color w:val="000000" w:themeColor="text1"/>
        </w:rPr>
        <w:t>200</w:t>
      </w:r>
      <w:r w:rsidRPr="00E546B9">
        <w:rPr>
          <w:color w:val="000000" w:themeColor="text1"/>
        </w:rPr>
        <w:t>(4), 317</w:t>
      </w:r>
      <w:r w:rsidR="001945D3" w:rsidRPr="00E546B9">
        <w:rPr>
          <w:color w:val="000000" w:themeColor="text1"/>
        </w:rPr>
        <w:t>-</w:t>
      </w:r>
      <w:r w:rsidRPr="00E546B9">
        <w:rPr>
          <w:color w:val="000000" w:themeColor="text1"/>
        </w:rPr>
        <w:t xml:space="preserve">323. </w:t>
      </w:r>
    </w:p>
    <w:p w14:paraId="6BA6ABD6" w14:textId="3B232555" w:rsidR="0076318E" w:rsidRDefault="0035324E" w:rsidP="0035324E">
      <w:pPr>
        <w:widowControl w:val="0"/>
        <w:autoSpaceDE w:val="0"/>
        <w:autoSpaceDN w:val="0"/>
        <w:adjustRightInd w:val="0"/>
        <w:spacing w:after="240" w:line="180" w:lineRule="atLeast"/>
        <w:ind w:firstLine="720"/>
        <w:rPr>
          <w:color w:val="000000" w:themeColor="text1"/>
        </w:rPr>
      </w:pPr>
      <w:r>
        <w:rPr>
          <w:color w:val="000000" w:themeColor="text1"/>
        </w:rPr>
        <w:t>https://doi.org/</w:t>
      </w:r>
      <w:r w:rsidR="008E2AED" w:rsidRPr="00E546B9">
        <w:rPr>
          <w:color w:val="000000" w:themeColor="text1"/>
        </w:rPr>
        <w:t>10.1192/bjp.bp.111.096552</w:t>
      </w:r>
    </w:p>
    <w:p w14:paraId="260FC9FB" w14:textId="77777777" w:rsidR="00A23E66" w:rsidRPr="00344855" w:rsidRDefault="00A23E66" w:rsidP="00A23E66">
      <w:pPr>
        <w:rPr>
          <w:color w:val="000000" w:themeColor="text1"/>
          <w:shd w:val="clear" w:color="auto" w:fill="FFFFFF"/>
        </w:rPr>
      </w:pPr>
      <w:r w:rsidRPr="00344855">
        <w:rPr>
          <w:color w:val="000000" w:themeColor="text1"/>
          <w:shd w:val="clear" w:color="auto" w:fill="FFFFFF"/>
        </w:rPr>
        <w:t xml:space="preserve">Boullion, G. Q., Pavlacic, J. M., Schulenberg, S. E., Buchanan, E. M., &amp; Steger, M. F. </w:t>
      </w:r>
    </w:p>
    <w:p w14:paraId="779DC8F7" w14:textId="77777777" w:rsidR="00A23E66" w:rsidRPr="00344855" w:rsidRDefault="00A23E66" w:rsidP="00A23E66">
      <w:pPr>
        <w:rPr>
          <w:color w:val="000000" w:themeColor="text1"/>
          <w:shd w:val="clear" w:color="auto" w:fill="FFFFFF"/>
        </w:rPr>
      </w:pPr>
    </w:p>
    <w:p w14:paraId="1A184683" w14:textId="77777777" w:rsidR="00A23E66" w:rsidRPr="00344855" w:rsidRDefault="00A23E66" w:rsidP="00A23E66">
      <w:pPr>
        <w:ind w:firstLine="720"/>
        <w:rPr>
          <w:color w:val="000000" w:themeColor="text1"/>
          <w:shd w:val="clear" w:color="auto" w:fill="FFFFFF"/>
        </w:rPr>
      </w:pPr>
      <w:r w:rsidRPr="00344855">
        <w:rPr>
          <w:color w:val="000000" w:themeColor="text1"/>
          <w:shd w:val="clear" w:color="auto" w:fill="FFFFFF"/>
        </w:rPr>
        <w:t xml:space="preserve">(2020). Meaning, social support, and resilience as predictors of posttraumatic </w:t>
      </w:r>
    </w:p>
    <w:p w14:paraId="6981A2CC" w14:textId="77777777" w:rsidR="00A23E66" w:rsidRPr="00344855" w:rsidRDefault="00A23E66" w:rsidP="00A23E66">
      <w:pPr>
        <w:ind w:firstLine="720"/>
        <w:rPr>
          <w:color w:val="000000" w:themeColor="text1"/>
          <w:shd w:val="clear" w:color="auto" w:fill="FFFFFF"/>
        </w:rPr>
      </w:pPr>
    </w:p>
    <w:p w14:paraId="1F99FA61" w14:textId="77777777" w:rsidR="00A23E66" w:rsidRPr="00344855" w:rsidRDefault="00A23E66" w:rsidP="00A23E66">
      <w:pPr>
        <w:ind w:firstLine="720"/>
        <w:rPr>
          <w:rStyle w:val="Emphasis"/>
          <w:color w:val="000000" w:themeColor="text1"/>
        </w:rPr>
      </w:pPr>
      <w:r w:rsidRPr="00344855">
        <w:rPr>
          <w:color w:val="000000" w:themeColor="text1"/>
          <w:shd w:val="clear" w:color="auto" w:fill="FFFFFF"/>
        </w:rPr>
        <w:lastRenderedPageBreak/>
        <w:t>growth: A study of the Louisiana flooding of August 2016.</w:t>
      </w:r>
      <w:r w:rsidRPr="00344855">
        <w:rPr>
          <w:rStyle w:val="apple-converted-space"/>
          <w:color w:val="000000" w:themeColor="text1"/>
          <w:shd w:val="clear" w:color="auto" w:fill="FFFFFF"/>
        </w:rPr>
        <w:t> </w:t>
      </w:r>
      <w:r w:rsidRPr="00344855">
        <w:rPr>
          <w:rStyle w:val="Emphasis"/>
          <w:color w:val="000000" w:themeColor="text1"/>
        </w:rPr>
        <w:t xml:space="preserve">American Journal of </w:t>
      </w:r>
    </w:p>
    <w:p w14:paraId="06E460AF" w14:textId="77777777" w:rsidR="00A23E66" w:rsidRPr="00344855" w:rsidRDefault="00A23E66" w:rsidP="00A23E66">
      <w:pPr>
        <w:ind w:firstLine="720"/>
        <w:rPr>
          <w:rStyle w:val="Emphasis"/>
          <w:color w:val="000000" w:themeColor="text1"/>
        </w:rPr>
      </w:pPr>
    </w:p>
    <w:p w14:paraId="4E5C0CF6" w14:textId="383D9599" w:rsidR="00A23E66" w:rsidRPr="00344855" w:rsidRDefault="00A23E66" w:rsidP="00A23E66">
      <w:pPr>
        <w:ind w:firstLine="720"/>
        <w:rPr>
          <w:color w:val="000000" w:themeColor="text1"/>
          <w:shd w:val="clear" w:color="auto" w:fill="FFFFFF"/>
        </w:rPr>
      </w:pPr>
      <w:r w:rsidRPr="00344855">
        <w:rPr>
          <w:rStyle w:val="Emphasis"/>
          <w:color w:val="000000" w:themeColor="text1"/>
        </w:rPr>
        <w:t>Orthopsychiatry, 90</w:t>
      </w:r>
      <w:r w:rsidRPr="00344855">
        <w:rPr>
          <w:color w:val="000000" w:themeColor="text1"/>
          <w:shd w:val="clear" w:color="auto" w:fill="FFFFFF"/>
        </w:rPr>
        <w:t>(5), 578</w:t>
      </w:r>
      <w:r w:rsidR="006C4516">
        <w:rPr>
          <w:color w:val="000000" w:themeColor="text1"/>
          <w:shd w:val="clear" w:color="auto" w:fill="FFFFFF"/>
        </w:rPr>
        <w:t>-</w:t>
      </w:r>
      <w:r w:rsidRPr="00344855">
        <w:rPr>
          <w:color w:val="000000" w:themeColor="text1"/>
          <w:shd w:val="clear" w:color="auto" w:fill="FFFFFF"/>
        </w:rPr>
        <w:t>585. https://doi.org/10.1037/ort0000464</w:t>
      </w:r>
      <w:r w:rsidRPr="00344855">
        <w:rPr>
          <w:rStyle w:val="apple-converted-space"/>
          <w:color w:val="000000" w:themeColor="text1"/>
          <w:shd w:val="clear" w:color="auto" w:fill="FFFFFF"/>
        </w:rPr>
        <w:t> </w:t>
      </w:r>
      <w:r w:rsidRPr="00344855">
        <w:rPr>
          <w:color w:val="000000" w:themeColor="text1"/>
        </w:rPr>
        <w:t xml:space="preserve"> </w:t>
      </w:r>
    </w:p>
    <w:p w14:paraId="0EF1BF06" w14:textId="3E79F22B" w:rsidR="00036B6E" w:rsidRDefault="00036B6E" w:rsidP="008E2AED">
      <w:pPr>
        <w:rPr>
          <w:color w:val="000000" w:themeColor="text1"/>
          <w:shd w:val="clear" w:color="auto" w:fill="FFFFFF"/>
        </w:rPr>
      </w:pPr>
    </w:p>
    <w:p w14:paraId="1E4D2BDA" w14:textId="77777777" w:rsidR="00036B6E" w:rsidRPr="00036B6E" w:rsidRDefault="00036B6E" w:rsidP="00036B6E">
      <w:pPr>
        <w:rPr>
          <w:color w:val="000000" w:themeColor="text1"/>
          <w:shd w:val="clear" w:color="auto" w:fill="FFFFFF"/>
        </w:rPr>
      </w:pPr>
      <w:r w:rsidRPr="00036B6E">
        <w:rPr>
          <w:color w:val="000000" w:themeColor="text1"/>
          <w:shd w:val="clear" w:color="auto" w:fill="FFFFFF"/>
        </w:rPr>
        <w:t xml:space="preserve">Bovin, M. J., Black, S. K., Rodriguez, P., Lunney, C. A., Kleiman, S. E., Weathers, F. W., </w:t>
      </w:r>
    </w:p>
    <w:p w14:paraId="11C8802E" w14:textId="77777777" w:rsidR="00036B6E" w:rsidRPr="00036B6E" w:rsidRDefault="00036B6E" w:rsidP="00036B6E">
      <w:pPr>
        <w:rPr>
          <w:color w:val="000000" w:themeColor="text1"/>
          <w:shd w:val="clear" w:color="auto" w:fill="FFFFFF"/>
        </w:rPr>
      </w:pPr>
    </w:p>
    <w:p w14:paraId="5A1B73AA" w14:textId="77777777" w:rsidR="00036B6E" w:rsidRPr="00036B6E" w:rsidRDefault="00036B6E" w:rsidP="00036B6E">
      <w:pPr>
        <w:ind w:firstLine="720"/>
        <w:rPr>
          <w:color w:val="000000" w:themeColor="text1"/>
          <w:shd w:val="clear" w:color="auto" w:fill="FFFFFF"/>
        </w:rPr>
      </w:pPr>
      <w:r w:rsidRPr="00036B6E">
        <w:rPr>
          <w:color w:val="000000" w:themeColor="text1"/>
          <w:shd w:val="clear" w:color="auto" w:fill="FFFFFF"/>
        </w:rPr>
        <w:t xml:space="preserve">Schnurr, P. P., Spira, J., Keane, T. M., &amp; Marx, B. P. (2018). Development and validation </w:t>
      </w:r>
    </w:p>
    <w:p w14:paraId="7A20C261" w14:textId="77777777" w:rsidR="00036B6E" w:rsidRPr="00036B6E" w:rsidRDefault="00036B6E" w:rsidP="00036B6E">
      <w:pPr>
        <w:ind w:firstLine="720"/>
        <w:rPr>
          <w:color w:val="000000" w:themeColor="text1"/>
          <w:shd w:val="clear" w:color="auto" w:fill="FFFFFF"/>
        </w:rPr>
      </w:pPr>
    </w:p>
    <w:p w14:paraId="594D4FE8" w14:textId="77777777" w:rsidR="00036B6E" w:rsidRPr="00036B6E" w:rsidRDefault="00036B6E" w:rsidP="00036B6E">
      <w:pPr>
        <w:ind w:firstLine="720"/>
        <w:rPr>
          <w:color w:val="000000" w:themeColor="text1"/>
          <w:shd w:val="clear" w:color="auto" w:fill="FFFFFF"/>
        </w:rPr>
      </w:pPr>
      <w:r w:rsidRPr="00036B6E">
        <w:rPr>
          <w:color w:val="000000" w:themeColor="text1"/>
          <w:shd w:val="clear" w:color="auto" w:fill="FFFFFF"/>
        </w:rPr>
        <w:t xml:space="preserve">of a measure of PTSD-related psychosocial functional impairment: The Inventory of </w:t>
      </w:r>
    </w:p>
    <w:p w14:paraId="2F47FEE4" w14:textId="77777777" w:rsidR="00036B6E" w:rsidRPr="00036B6E" w:rsidRDefault="00036B6E" w:rsidP="00036B6E">
      <w:pPr>
        <w:ind w:firstLine="720"/>
        <w:rPr>
          <w:color w:val="000000" w:themeColor="text1"/>
          <w:shd w:val="clear" w:color="auto" w:fill="FFFFFF"/>
        </w:rPr>
      </w:pPr>
    </w:p>
    <w:p w14:paraId="5CB43588" w14:textId="77777777" w:rsidR="00036B6E" w:rsidRPr="00036B6E" w:rsidRDefault="00036B6E" w:rsidP="00036B6E">
      <w:pPr>
        <w:ind w:firstLine="720"/>
        <w:rPr>
          <w:color w:val="000000" w:themeColor="text1"/>
          <w:shd w:val="clear" w:color="auto" w:fill="FFFFFF"/>
        </w:rPr>
      </w:pPr>
      <w:r w:rsidRPr="00036B6E">
        <w:rPr>
          <w:color w:val="000000" w:themeColor="text1"/>
          <w:shd w:val="clear" w:color="auto" w:fill="FFFFFF"/>
        </w:rPr>
        <w:t>Psychosocial Functioning.</w:t>
      </w:r>
      <w:r w:rsidRPr="00036B6E">
        <w:rPr>
          <w:rStyle w:val="apple-converted-space"/>
          <w:color w:val="000000" w:themeColor="text1"/>
          <w:shd w:val="clear" w:color="auto" w:fill="FFFFFF"/>
        </w:rPr>
        <w:t> </w:t>
      </w:r>
      <w:r w:rsidRPr="00036B6E">
        <w:rPr>
          <w:rStyle w:val="Emphasis"/>
          <w:color w:val="000000" w:themeColor="text1"/>
        </w:rPr>
        <w:t>Psychological Services, 15</w:t>
      </w:r>
      <w:r w:rsidRPr="00036B6E">
        <w:rPr>
          <w:color w:val="000000" w:themeColor="text1"/>
          <w:shd w:val="clear" w:color="auto" w:fill="FFFFFF"/>
        </w:rPr>
        <w:t xml:space="preserve">(2), 216–229. </w:t>
      </w:r>
    </w:p>
    <w:p w14:paraId="45D3DFB0" w14:textId="77777777" w:rsidR="00036B6E" w:rsidRPr="00036B6E" w:rsidRDefault="00036B6E" w:rsidP="00036B6E">
      <w:pPr>
        <w:ind w:firstLine="720"/>
        <w:rPr>
          <w:color w:val="000000" w:themeColor="text1"/>
          <w:shd w:val="clear" w:color="auto" w:fill="FFFFFF"/>
        </w:rPr>
      </w:pPr>
    </w:p>
    <w:p w14:paraId="75E60157" w14:textId="087684DE" w:rsidR="00036B6E" w:rsidRPr="00036B6E" w:rsidRDefault="00036B6E" w:rsidP="00036B6E">
      <w:pPr>
        <w:ind w:firstLine="720"/>
        <w:rPr>
          <w:color w:val="000000" w:themeColor="text1"/>
          <w:shd w:val="clear" w:color="auto" w:fill="FFFFFF"/>
        </w:rPr>
      </w:pPr>
      <w:r w:rsidRPr="00036B6E">
        <w:rPr>
          <w:color w:val="000000" w:themeColor="text1"/>
          <w:shd w:val="clear" w:color="auto" w:fill="FFFFFF"/>
        </w:rPr>
        <w:t>https://doi.org/10.1037/ser0000220</w:t>
      </w:r>
    </w:p>
    <w:p w14:paraId="674C3D67" w14:textId="77777777" w:rsidR="00036B6E" w:rsidRDefault="00036B6E" w:rsidP="008E2AED">
      <w:pPr>
        <w:rPr>
          <w:color w:val="000000" w:themeColor="text1"/>
        </w:rPr>
      </w:pPr>
    </w:p>
    <w:p w14:paraId="7FAE2E1C" w14:textId="77777777" w:rsidR="009B207E" w:rsidRDefault="009B207E" w:rsidP="009B207E">
      <w:pPr>
        <w:rPr>
          <w:color w:val="000000" w:themeColor="text1"/>
          <w:shd w:val="clear" w:color="auto" w:fill="FFFFFF"/>
        </w:rPr>
      </w:pPr>
      <w:r w:rsidRPr="009B207E">
        <w:rPr>
          <w:color w:val="000000" w:themeColor="text1"/>
          <w:shd w:val="clear" w:color="auto" w:fill="FFFFFF"/>
        </w:rPr>
        <w:t>Boyko, E. J., Trone, D. W., Peterson, A. V., Jacobson, I. G., Littman, A. J., Maynard, C.,</w:t>
      </w:r>
      <w:r>
        <w:rPr>
          <w:color w:val="000000" w:themeColor="text1"/>
          <w:shd w:val="clear" w:color="auto" w:fill="FFFFFF"/>
        </w:rPr>
        <w:t xml:space="preserve"> </w:t>
      </w:r>
    </w:p>
    <w:p w14:paraId="25005956" w14:textId="77777777" w:rsidR="009B207E" w:rsidRDefault="009B207E" w:rsidP="009B207E">
      <w:pPr>
        <w:rPr>
          <w:color w:val="000000" w:themeColor="text1"/>
          <w:shd w:val="clear" w:color="auto" w:fill="FFFFFF"/>
        </w:rPr>
      </w:pPr>
    </w:p>
    <w:p w14:paraId="75CCA259" w14:textId="77777777" w:rsidR="009B207E" w:rsidRDefault="009B207E" w:rsidP="009B207E">
      <w:pPr>
        <w:ind w:firstLine="720"/>
        <w:rPr>
          <w:color w:val="000000" w:themeColor="text1"/>
          <w:shd w:val="clear" w:color="auto" w:fill="FFFFFF"/>
        </w:rPr>
      </w:pPr>
      <w:r>
        <w:rPr>
          <w:color w:val="000000" w:themeColor="text1"/>
          <w:shd w:val="clear" w:color="auto" w:fill="FFFFFF"/>
        </w:rPr>
        <w:t xml:space="preserve">Seeling, A. D., Crum-Cianflone, N. F., </w:t>
      </w:r>
      <w:r w:rsidRPr="009B207E">
        <w:rPr>
          <w:color w:val="000000" w:themeColor="text1"/>
          <w:shd w:val="clear" w:color="auto" w:fill="FFFFFF"/>
        </w:rPr>
        <w:t xml:space="preserve">&amp; Bricker, J. B. (2015). Longitudinal </w:t>
      </w:r>
    </w:p>
    <w:p w14:paraId="4BDB682B" w14:textId="77777777" w:rsidR="009B207E" w:rsidRDefault="009B207E" w:rsidP="009B207E">
      <w:pPr>
        <w:ind w:firstLine="720"/>
        <w:rPr>
          <w:color w:val="000000" w:themeColor="text1"/>
          <w:shd w:val="clear" w:color="auto" w:fill="FFFFFF"/>
        </w:rPr>
      </w:pPr>
    </w:p>
    <w:p w14:paraId="72497C49" w14:textId="77777777" w:rsidR="009B207E" w:rsidRDefault="009B207E" w:rsidP="009B207E">
      <w:pPr>
        <w:ind w:firstLine="720"/>
        <w:rPr>
          <w:color w:val="000000" w:themeColor="text1"/>
          <w:shd w:val="clear" w:color="auto" w:fill="FFFFFF"/>
        </w:rPr>
      </w:pPr>
      <w:r w:rsidRPr="009B207E">
        <w:rPr>
          <w:color w:val="000000" w:themeColor="text1"/>
          <w:shd w:val="clear" w:color="auto" w:fill="FFFFFF"/>
        </w:rPr>
        <w:t xml:space="preserve">investigation of smoking initiation and relapse among younger and older US military </w:t>
      </w:r>
    </w:p>
    <w:p w14:paraId="7EAB0E8B" w14:textId="77777777" w:rsidR="009B207E" w:rsidRDefault="009B207E" w:rsidP="009B207E">
      <w:pPr>
        <w:ind w:firstLine="720"/>
        <w:rPr>
          <w:color w:val="000000" w:themeColor="text1"/>
          <w:shd w:val="clear" w:color="auto" w:fill="FFFFFF"/>
        </w:rPr>
      </w:pPr>
    </w:p>
    <w:p w14:paraId="2219A6EC" w14:textId="0359DD24" w:rsidR="009B207E" w:rsidRDefault="009B207E" w:rsidP="009B207E">
      <w:pPr>
        <w:ind w:firstLine="720"/>
        <w:rPr>
          <w:color w:val="000000" w:themeColor="text1"/>
          <w:shd w:val="clear" w:color="auto" w:fill="FFFFFF"/>
        </w:rPr>
      </w:pPr>
      <w:r w:rsidRPr="009B207E">
        <w:rPr>
          <w:color w:val="000000" w:themeColor="text1"/>
          <w:shd w:val="clear" w:color="auto" w:fill="FFFFFF"/>
        </w:rPr>
        <w:t>personnel. </w:t>
      </w:r>
      <w:r w:rsidRPr="009B207E">
        <w:rPr>
          <w:i/>
          <w:iCs/>
          <w:color w:val="000000" w:themeColor="text1"/>
        </w:rPr>
        <w:t xml:space="preserve">American </w:t>
      </w:r>
      <w:r>
        <w:rPr>
          <w:i/>
          <w:iCs/>
          <w:color w:val="000000" w:themeColor="text1"/>
        </w:rPr>
        <w:t>J</w:t>
      </w:r>
      <w:r w:rsidRPr="009B207E">
        <w:rPr>
          <w:i/>
          <w:iCs/>
          <w:color w:val="000000" w:themeColor="text1"/>
        </w:rPr>
        <w:t xml:space="preserve">ournal of </w:t>
      </w:r>
      <w:r>
        <w:rPr>
          <w:i/>
          <w:iCs/>
          <w:color w:val="000000" w:themeColor="text1"/>
        </w:rPr>
        <w:t>P</w:t>
      </w:r>
      <w:r w:rsidRPr="009B207E">
        <w:rPr>
          <w:i/>
          <w:iCs/>
          <w:color w:val="000000" w:themeColor="text1"/>
        </w:rPr>
        <w:t xml:space="preserve">ublic </w:t>
      </w:r>
      <w:r>
        <w:rPr>
          <w:i/>
          <w:iCs/>
          <w:color w:val="000000" w:themeColor="text1"/>
        </w:rPr>
        <w:t>H</w:t>
      </w:r>
      <w:r w:rsidRPr="009B207E">
        <w:rPr>
          <w:i/>
          <w:iCs/>
          <w:color w:val="000000" w:themeColor="text1"/>
        </w:rPr>
        <w:t>ealth</w:t>
      </w:r>
      <w:r w:rsidRPr="009B207E">
        <w:rPr>
          <w:color w:val="000000" w:themeColor="text1"/>
          <w:shd w:val="clear" w:color="auto" w:fill="FFFFFF"/>
        </w:rPr>
        <w:t>, </w:t>
      </w:r>
      <w:r w:rsidRPr="009B207E">
        <w:rPr>
          <w:i/>
          <w:iCs/>
          <w:color w:val="000000" w:themeColor="text1"/>
        </w:rPr>
        <w:t>105</w:t>
      </w:r>
      <w:r w:rsidRPr="009B207E">
        <w:rPr>
          <w:color w:val="000000" w:themeColor="text1"/>
          <w:shd w:val="clear" w:color="auto" w:fill="FFFFFF"/>
        </w:rPr>
        <w:t>(6), 1220-1229.</w:t>
      </w:r>
    </w:p>
    <w:p w14:paraId="29855E42" w14:textId="7C7DDBF2" w:rsidR="009B207E" w:rsidRDefault="009B207E" w:rsidP="009B207E">
      <w:pPr>
        <w:ind w:firstLine="720"/>
        <w:rPr>
          <w:color w:val="000000" w:themeColor="text1"/>
          <w:shd w:val="clear" w:color="auto" w:fill="FFFFFF"/>
        </w:rPr>
      </w:pPr>
    </w:p>
    <w:p w14:paraId="036BC82E" w14:textId="46F2911E" w:rsidR="009B207E" w:rsidRPr="009B207E" w:rsidRDefault="009B207E" w:rsidP="009B207E">
      <w:pPr>
        <w:ind w:firstLine="720"/>
        <w:rPr>
          <w:color w:val="000000" w:themeColor="text1"/>
        </w:rPr>
      </w:pPr>
      <w:r>
        <w:rPr>
          <w:color w:val="000000" w:themeColor="text1"/>
          <w:shd w:val="clear" w:color="auto" w:fill="FFFFFF"/>
        </w:rPr>
        <w:t>https://doi.org/10.2105/AJPH.2014.302538</w:t>
      </w:r>
    </w:p>
    <w:p w14:paraId="7C9FA481" w14:textId="77777777" w:rsidR="009B207E" w:rsidRDefault="009B207E" w:rsidP="008E2AED">
      <w:pPr>
        <w:rPr>
          <w:color w:val="000000" w:themeColor="text1"/>
        </w:rPr>
      </w:pPr>
    </w:p>
    <w:p w14:paraId="2E5B9927" w14:textId="10CBFC6D" w:rsidR="008E2AED" w:rsidRPr="00E546B9" w:rsidRDefault="008E2AED" w:rsidP="008E2AED">
      <w:pPr>
        <w:rPr>
          <w:color w:val="000000" w:themeColor="text1"/>
        </w:rPr>
      </w:pPr>
      <w:r w:rsidRPr="00E546B9">
        <w:rPr>
          <w:color w:val="000000" w:themeColor="text1"/>
        </w:rPr>
        <w:t xml:space="preserve">Breslau, N., Peterson, E. L., Poisson, L. M., Schultz, L. R., &amp; Lucia, V. C. (2004). Estimating </w:t>
      </w:r>
    </w:p>
    <w:p w14:paraId="0B0F3C39" w14:textId="77777777" w:rsidR="008E2AED" w:rsidRPr="00E546B9" w:rsidRDefault="008E2AED" w:rsidP="008E2AED">
      <w:pPr>
        <w:ind w:left="720"/>
        <w:rPr>
          <w:color w:val="000000" w:themeColor="text1"/>
        </w:rPr>
      </w:pPr>
    </w:p>
    <w:p w14:paraId="6285FC05" w14:textId="77777777" w:rsidR="008E2AED" w:rsidRPr="00E546B9" w:rsidRDefault="008E2AED" w:rsidP="008E2AED">
      <w:pPr>
        <w:ind w:left="720"/>
        <w:rPr>
          <w:color w:val="000000" w:themeColor="text1"/>
        </w:rPr>
      </w:pPr>
      <w:r w:rsidRPr="00E546B9">
        <w:rPr>
          <w:color w:val="000000" w:themeColor="text1"/>
        </w:rPr>
        <w:t xml:space="preserve">post-traumatic stress disorder in the community: Lifetime perspective and the impact of </w:t>
      </w:r>
    </w:p>
    <w:p w14:paraId="49223730" w14:textId="77777777" w:rsidR="008E2AED" w:rsidRPr="00E546B9" w:rsidRDefault="008E2AED" w:rsidP="008E2AED">
      <w:pPr>
        <w:ind w:left="720"/>
        <w:rPr>
          <w:color w:val="000000" w:themeColor="text1"/>
        </w:rPr>
      </w:pPr>
    </w:p>
    <w:p w14:paraId="40AC1171" w14:textId="77777777" w:rsidR="008E2AED" w:rsidRPr="00E546B9" w:rsidRDefault="008E2AED" w:rsidP="008E2AED">
      <w:pPr>
        <w:ind w:left="720"/>
        <w:rPr>
          <w:color w:val="000000" w:themeColor="text1"/>
        </w:rPr>
      </w:pPr>
      <w:r w:rsidRPr="00E546B9">
        <w:rPr>
          <w:color w:val="000000" w:themeColor="text1"/>
        </w:rPr>
        <w:t xml:space="preserve">typical traumatic events. </w:t>
      </w:r>
      <w:r w:rsidRPr="00E546B9">
        <w:rPr>
          <w:i/>
          <w:color w:val="000000" w:themeColor="text1"/>
        </w:rPr>
        <w:t>Psychological Medicine, 34</w:t>
      </w:r>
      <w:r w:rsidRPr="00E546B9">
        <w:rPr>
          <w:color w:val="000000" w:themeColor="text1"/>
        </w:rPr>
        <w:t xml:space="preserve">(5), 889-898. </w:t>
      </w:r>
    </w:p>
    <w:p w14:paraId="2425F033" w14:textId="77777777" w:rsidR="008E2AED" w:rsidRPr="00E546B9" w:rsidRDefault="008E2AED" w:rsidP="008E2AED">
      <w:pPr>
        <w:ind w:left="720"/>
        <w:rPr>
          <w:color w:val="000000" w:themeColor="text1"/>
        </w:rPr>
      </w:pPr>
    </w:p>
    <w:p w14:paraId="6A608132" w14:textId="77E460E6" w:rsidR="008E2AED" w:rsidRDefault="001A2C26" w:rsidP="006C2F57">
      <w:pPr>
        <w:ind w:left="720"/>
        <w:rPr>
          <w:color w:val="000000" w:themeColor="text1"/>
        </w:rPr>
      </w:pPr>
      <w:r>
        <w:rPr>
          <w:color w:val="000000" w:themeColor="text1"/>
        </w:rPr>
        <w:t>https://doi.org/</w:t>
      </w:r>
      <w:r w:rsidR="008E2AED" w:rsidRPr="00E546B9">
        <w:rPr>
          <w:color w:val="000000" w:themeColor="text1"/>
        </w:rPr>
        <w:t>10.1017/S0033291703001612</w:t>
      </w:r>
    </w:p>
    <w:p w14:paraId="63C5CF41" w14:textId="39E4BC80" w:rsidR="003A26BF" w:rsidRDefault="003A26BF" w:rsidP="00C62B57">
      <w:pPr>
        <w:rPr>
          <w:color w:val="000000" w:themeColor="text1"/>
        </w:rPr>
      </w:pPr>
    </w:p>
    <w:p w14:paraId="4F16B65A" w14:textId="77777777" w:rsidR="00C62B57" w:rsidRPr="00344855" w:rsidRDefault="00C62B57" w:rsidP="00C62B57">
      <w:pPr>
        <w:rPr>
          <w:color w:val="000000" w:themeColor="text1"/>
          <w:shd w:val="clear" w:color="auto" w:fill="FFFFFF"/>
        </w:rPr>
      </w:pPr>
      <w:r w:rsidRPr="00344855">
        <w:rPr>
          <w:color w:val="000000" w:themeColor="text1"/>
          <w:shd w:val="clear" w:color="auto" w:fill="FFFFFF"/>
        </w:rPr>
        <w:t xml:space="preserve">Caddick, N., Smith, B., &amp; Phoenix, C. (2015). Male combat veterans’ narratives of PTSD, </w:t>
      </w:r>
    </w:p>
    <w:p w14:paraId="355E8AA4" w14:textId="77777777" w:rsidR="00C62B57" w:rsidRPr="00344855" w:rsidRDefault="00C62B57" w:rsidP="00C62B57">
      <w:pPr>
        <w:rPr>
          <w:color w:val="000000" w:themeColor="text1"/>
          <w:shd w:val="clear" w:color="auto" w:fill="FFFFFF"/>
        </w:rPr>
      </w:pPr>
    </w:p>
    <w:p w14:paraId="06F9774B" w14:textId="77777777" w:rsidR="00C62B57" w:rsidRPr="00344855" w:rsidRDefault="00C62B57" w:rsidP="00C62B57">
      <w:pPr>
        <w:ind w:firstLine="720"/>
        <w:rPr>
          <w:color w:val="000000" w:themeColor="text1"/>
          <w:shd w:val="clear" w:color="auto" w:fill="FFFFFF"/>
        </w:rPr>
      </w:pPr>
      <w:r w:rsidRPr="00344855">
        <w:rPr>
          <w:color w:val="000000" w:themeColor="text1"/>
          <w:shd w:val="clear" w:color="auto" w:fill="FFFFFF"/>
        </w:rPr>
        <w:t>masculinity, and health.</w:t>
      </w:r>
      <w:r w:rsidRPr="00344855">
        <w:rPr>
          <w:rStyle w:val="apple-converted-space"/>
          <w:color w:val="000000" w:themeColor="text1"/>
          <w:shd w:val="clear" w:color="auto" w:fill="FFFFFF"/>
        </w:rPr>
        <w:t> </w:t>
      </w:r>
      <w:r w:rsidRPr="00344855">
        <w:rPr>
          <w:i/>
          <w:iCs/>
          <w:color w:val="000000" w:themeColor="text1"/>
        </w:rPr>
        <w:t>Sociology of Health &amp; Illness</w:t>
      </w:r>
      <w:r w:rsidRPr="00344855">
        <w:rPr>
          <w:color w:val="000000" w:themeColor="text1"/>
          <w:shd w:val="clear" w:color="auto" w:fill="FFFFFF"/>
        </w:rPr>
        <w:t>,</w:t>
      </w:r>
      <w:r w:rsidRPr="00344855">
        <w:rPr>
          <w:rStyle w:val="apple-converted-space"/>
          <w:color w:val="000000" w:themeColor="text1"/>
          <w:shd w:val="clear" w:color="auto" w:fill="FFFFFF"/>
        </w:rPr>
        <w:t> </w:t>
      </w:r>
      <w:r w:rsidRPr="00344855">
        <w:rPr>
          <w:i/>
          <w:iCs/>
          <w:color w:val="000000" w:themeColor="text1"/>
        </w:rPr>
        <w:t>37</w:t>
      </w:r>
      <w:r w:rsidRPr="00344855">
        <w:rPr>
          <w:color w:val="000000" w:themeColor="text1"/>
          <w:shd w:val="clear" w:color="auto" w:fill="FFFFFF"/>
        </w:rPr>
        <w:t>(1), 97-111.</w:t>
      </w:r>
    </w:p>
    <w:p w14:paraId="2B623730" w14:textId="77777777" w:rsidR="00C62B57" w:rsidRPr="00344855" w:rsidRDefault="00C62B57" w:rsidP="00C62B57">
      <w:pPr>
        <w:ind w:firstLine="720"/>
        <w:rPr>
          <w:color w:val="000000" w:themeColor="text1"/>
          <w:shd w:val="clear" w:color="auto" w:fill="FFFFFF"/>
        </w:rPr>
      </w:pPr>
    </w:p>
    <w:p w14:paraId="17205983" w14:textId="2CD7E6EF" w:rsidR="00C62B57" w:rsidRPr="00344855" w:rsidRDefault="00C62B57" w:rsidP="00C62B57">
      <w:pPr>
        <w:ind w:firstLine="720"/>
        <w:rPr>
          <w:color w:val="000000" w:themeColor="text1"/>
        </w:rPr>
      </w:pPr>
      <w:r w:rsidRPr="00344855">
        <w:rPr>
          <w:color w:val="000000" w:themeColor="text1"/>
          <w:shd w:val="clear" w:color="auto" w:fill="FFFFFF"/>
        </w:rPr>
        <w:t>https://doi.org/10.1111/1467-9566.12183</w:t>
      </w:r>
    </w:p>
    <w:p w14:paraId="57FA56E7" w14:textId="77777777" w:rsidR="00C62B57" w:rsidRPr="00E546B9" w:rsidRDefault="00C62B57" w:rsidP="006C2F57">
      <w:pPr>
        <w:ind w:left="720"/>
        <w:rPr>
          <w:color w:val="000000" w:themeColor="text1"/>
        </w:rPr>
      </w:pPr>
    </w:p>
    <w:p w14:paraId="02937F2E" w14:textId="77777777" w:rsidR="00D2361F" w:rsidRPr="00D2361F" w:rsidRDefault="00D2361F" w:rsidP="00D2361F">
      <w:pPr>
        <w:rPr>
          <w:color w:val="000000" w:themeColor="text1"/>
          <w:shd w:val="clear" w:color="auto" w:fill="FFFFFF"/>
        </w:rPr>
      </w:pPr>
      <w:r w:rsidRPr="00D2361F">
        <w:rPr>
          <w:color w:val="000000" w:themeColor="text1"/>
          <w:shd w:val="clear" w:color="auto" w:fill="FFFFFF"/>
        </w:rPr>
        <w:t xml:space="preserve">Card, P. (2017). VA/DoD clinical practice guideline for the management of posttraumatic stress </w:t>
      </w:r>
    </w:p>
    <w:p w14:paraId="0650E6BC" w14:textId="77777777" w:rsidR="00D2361F" w:rsidRPr="00D2361F" w:rsidRDefault="00D2361F" w:rsidP="00D2361F">
      <w:pPr>
        <w:rPr>
          <w:color w:val="000000" w:themeColor="text1"/>
          <w:shd w:val="clear" w:color="auto" w:fill="FFFFFF"/>
        </w:rPr>
      </w:pPr>
    </w:p>
    <w:p w14:paraId="74A24D2C" w14:textId="77777777" w:rsidR="00D2361F" w:rsidRDefault="00D2361F" w:rsidP="00D2361F">
      <w:pPr>
        <w:ind w:firstLine="720"/>
        <w:rPr>
          <w:color w:val="000000" w:themeColor="text1"/>
          <w:shd w:val="clear" w:color="auto" w:fill="FFFFFF"/>
        </w:rPr>
      </w:pPr>
      <w:r w:rsidRPr="00D2361F">
        <w:rPr>
          <w:color w:val="000000" w:themeColor="text1"/>
          <w:shd w:val="clear" w:color="auto" w:fill="FFFFFF"/>
        </w:rPr>
        <w:t>disorder and acute stress disorder.</w:t>
      </w:r>
      <w:r>
        <w:rPr>
          <w:color w:val="000000" w:themeColor="text1"/>
          <w:shd w:val="clear" w:color="auto" w:fill="FFFFFF"/>
        </w:rPr>
        <w:t xml:space="preserve"> Retrieved from </w:t>
      </w:r>
    </w:p>
    <w:p w14:paraId="32B933CE" w14:textId="77777777" w:rsidR="00D2361F" w:rsidRDefault="00D2361F" w:rsidP="00D2361F">
      <w:pPr>
        <w:ind w:firstLine="720"/>
        <w:rPr>
          <w:color w:val="000000" w:themeColor="text1"/>
          <w:shd w:val="clear" w:color="auto" w:fill="FFFFFF"/>
        </w:rPr>
      </w:pPr>
    </w:p>
    <w:p w14:paraId="136E35C1" w14:textId="703F5C8A" w:rsidR="00D2361F" w:rsidRDefault="00D2361F" w:rsidP="00D2361F">
      <w:pPr>
        <w:ind w:firstLine="720"/>
        <w:rPr>
          <w:color w:val="000000" w:themeColor="text1"/>
          <w:shd w:val="clear" w:color="auto" w:fill="FFFFFF"/>
        </w:rPr>
      </w:pPr>
      <w:r>
        <w:rPr>
          <w:color w:val="000000" w:themeColor="text1"/>
          <w:shd w:val="clear" w:color="auto" w:fill="FFFFFF"/>
        </w:rPr>
        <w:t>https://preprod.tn.gov/content/dam/tn/veteranservices/learning/job-</w:t>
      </w:r>
    </w:p>
    <w:p w14:paraId="28BDB15A" w14:textId="77777777" w:rsidR="00D2361F" w:rsidRDefault="00D2361F" w:rsidP="00D2361F">
      <w:pPr>
        <w:ind w:firstLine="720"/>
        <w:rPr>
          <w:color w:val="000000" w:themeColor="text1"/>
          <w:shd w:val="clear" w:color="auto" w:fill="FFFFFF"/>
        </w:rPr>
      </w:pPr>
    </w:p>
    <w:p w14:paraId="4A8973EE" w14:textId="496AFECC" w:rsidR="00D2361F" w:rsidRPr="00D2361F" w:rsidRDefault="00D2361F" w:rsidP="00D2361F">
      <w:pPr>
        <w:ind w:firstLine="720"/>
        <w:rPr>
          <w:color w:val="000000" w:themeColor="text1"/>
        </w:rPr>
      </w:pPr>
      <w:r w:rsidRPr="00D2361F">
        <w:rPr>
          <w:color w:val="000000" w:themeColor="text1"/>
          <w:shd w:val="clear" w:color="auto" w:fill="FFFFFF"/>
        </w:rPr>
        <w:t>aids/VADoDPTSDCPGPocketCardFinal.pdf</w:t>
      </w:r>
    </w:p>
    <w:p w14:paraId="2D34B117" w14:textId="77777777" w:rsidR="008E2AED" w:rsidRPr="00E546B9" w:rsidRDefault="008E2AED" w:rsidP="005C0697">
      <w:pPr>
        <w:rPr>
          <w:color w:val="000000" w:themeColor="text1"/>
        </w:rPr>
      </w:pPr>
    </w:p>
    <w:p w14:paraId="597A796C" w14:textId="77777777" w:rsidR="008E2AED" w:rsidRPr="00E546B9" w:rsidRDefault="008E2AED" w:rsidP="008E2AED">
      <w:pPr>
        <w:rPr>
          <w:color w:val="000000" w:themeColor="text1"/>
        </w:rPr>
      </w:pPr>
      <w:r w:rsidRPr="00E546B9">
        <w:rPr>
          <w:color w:val="000000" w:themeColor="text1"/>
        </w:rPr>
        <w:lastRenderedPageBreak/>
        <w:t xml:space="preserve">Coll, J. E., Weiss, E. L., &amp; Yarvis, J. S. (2011). No one leaves unchanged: Insights for civilian </w:t>
      </w:r>
    </w:p>
    <w:p w14:paraId="4A911BAB" w14:textId="77777777" w:rsidR="008E2AED" w:rsidRPr="00E546B9" w:rsidRDefault="008E2AED" w:rsidP="008E2AED">
      <w:pPr>
        <w:rPr>
          <w:color w:val="000000" w:themeColor="text1"/>
        </w:rPr>
      </w:pPr>
    </w:p>
    <w:p w14:paraId="3BDF5D7E" w14:textId="77777777" w:rsidR="008E2AED" w:rsidRPr="00E546B9" w:rsidRDefault="008E2AED" w:rsidP="008E2AED">
      <w:pPr>
        <w:ind w:firstLine="720"/>
        <w:rPr>
          <w:i/>
          <w:iCs/>
          <w:color w:val="000000" w:themeColor="text1"/>
        </w:rPr>
      </w:pPr>
      <w:r w:rsidRPr="00E546B9">
        <w:rPr>
          <w:color w:val="000000" w:themeColor="text1"/>
        </w:rPr>
        <w:t xml:space="preserve">mental health care professionals into the military experience and culture. </w:t>
      </w:r>
      <w:r w:rsidRPr="00E546B9">
        <w:rPr>
          <w:i/>
          <w:iCs/>
          <w:color w:val="000000" w:themeColor="text1"/>
        </w:rPr>
        <w:t xml:space="preserve">Social Work in </w:t>
      </w:r>
    </w:p>
    <w:p w14:paraId="0312739C" w14:textId="77777777" w:rsidR="008E2AED" w:rsidRPr="00E546B9" w:rsidRDefault="008E2AED" w:rsidP="008E2AED">
      <w:pPr>
        <w:ind w:firstLine="720"/>
        <w:rPr>
          <w:i/>
          <w:iCs/>
          <w:color w:val="000000" w:themeColor="text1"/>
        </w:rPr>
      </w:pPr>
    </w:p>
    <w:p w14:paraId="7B922CD7" w14:textId="69A43394" w:rsidR="009F4AEB" w:rsidRDefault="008E2AED" w:rsidP="006C2F57">
      <w:pPr>
        <w:ind w:firstLine="720"/>
        <w:rPr>
          <w:color w:val="000000" w:themeColor="text1"/>
        </w:rPr>
      </w:pPr>
      <w:r w:rsidRPr="00E546B9">
        <w:rPr>
          <w:i/>
          <w:iCs/>
          <w:color w:val="000000" w:themeColor="text1"/>
        </w:rPr>
        <w:t>Health Care</w:t>
      </w:r>
      <w:r w:rsidRPr="00E546B9">
        <w:rPr>
          <w:color w:val="000000" w:themeColor="text1"/>
        </w:rPr>
        <w:t xml:space="preserve">, </w:t>
      </w:r>
      <w:r w:rsidRPr="00E546B9">
        <w:rPr>
          <w:i/>
          <w:iCs/>
          <w:color w:val="000000" w:themeColor="text1"/>
        </w:rPr>
        <w:t>50</w:t>
      </w:r>
      <w:r w:rsidRPr="00E546B9">
        <w:rPr>
          <w:color w:val="000000" w:themeColor="text1"/>
        </w:rPr>
        <w:t xml:space="preserve">(7), 487-500. </w:t>
      </w:r>
      <w:r w:rsidR="001A2C26">
        <w:rPr>
          <w:color w:val="000000" w:themeColor="text1"/>
        </w:rPr>
        <w:t>https://doi.org/</w:t>
      </w:r>
      <w:r w:rsidRPr="00E546B9">
        <w:rPr>
          <w:color w:val="000000" w:themeColor="text1"/>
        </w:rPr>
        <w:t>10.1080/00981389.2010.528727</w:t>
      </w:r>
    </w:p>
    <w:p w14:paraId="2AE16B81" w14:textId="77777777" w:rsidR="008E2AED" w:rsidRPr="00E546B9" w:rsidRDefault="008E2AED" w:rsidP="005C56AA">
      <w:pPr>
        <w:rPr>
          <w:color w:val="000000" w:themeColor="text1"/>
        </w:rPr>
      </w:pPr>
    </w:p>
    <w:p w14:paraId="7713ACC9" w14:textId="77777777" w:rsidR="001A2C26" w:rsidRDefault="008E2AED" w:rsidP="008E2AED">
      <w:pPr>
        <w:rPr>
          <w:color w:val="000000" w:themeColor="text1"/>
        </w:rPr>
      </w:pPr>
      <w:r w:rsidRPr="00E546B9">
        <w:rPr>
          <w:color w:val="000000" w:themeColor="text1"/>
        </w:rPr>
        <w:t xml:space="preserve">Cusack, K., Jonas, D. E., </w:t>
      </w:r>
      <w:proofErr w:type="spellStart"/>
      <w:r w:rsidRPr="00E546B9">
        <w:rPr>
          <w:color w:val="000000" w:themeColor="text1"/>
        </w:rPr>
        <w:t>Forneris</w:t>
      </w:r>
      <w:proofErr w:type="spellEnd"/>
      <w:r w:rsidRPr="00E546B9">
        <w:rPr>
          <w:color w:val="000000" w:themeColor="text1"/>
        </w:rPr>
        <w:t xml:space="preserve">, C. A., Wines, C., </w:t>
      </w:r>
      <w:proofErr w:type="spellStart"/>
      <w:r w:rsidRPr="00E546B9">
        <w:rPr>
          <w:color w:val="000000" w:themeColor="text1"/>
        </w:rPr>
        <w:t>Sonis</w:t>
      </w:r>
      <w:proofErr w:type="spellEnd"/>
      <w:r w:rsidRPr="00E546B9">
        <w:rPr>
          <w:color w:val="000000" w:themeColor="text1"/>
        </w:rPr>
        <w:t>, J., Middleton, J. C.,</w:t>
      </w:r>
      <w:r w:rsidR="001A2C26">
        <w:rPr>
          <w:color w:val="000000" w:themeColor="text1"/>
        </w:rPr>
        <w:t xml:space="preserve"> Feltner, C., </w:t>
      </w:r>
    </w:p>
    <w:p w14:paraId="34EDCED1" w14:textId="77777777" w:rsidR="001A2C26" w:rsidRDefault="001A2C26" w:rsidP="008E2AED">
      <w:pPr>
        <w:rPr>
          <w:color w:val="000000" w:themeColor="text1"/>
        </w:rPr>
      </w:pPr>
    </w:p>
    <w:p w14:paraId="521EFD84" w14:textId="77777777" w:rsidR="001A2C26" w:rsidRDefault="001A2C26" w:rsidP="001A2C26">
      <w:pPr>
        <w:ind w:firstLine="720"/>
        <w:rPr>
          <w:color w:val="000000" w:themeColor="text1"/>
        </w:rPr>
      </w:pPr>
      <w:r>
        <w:rPr>
          <w:color w:val="000000" w:themeColor="text1"/>
        </w:rPr>
        <w:t xml:space="preserve">Brownley, K. A., Olmsted, K. R., Greenblatt, A., Weil, A., &amp; </w:t>
      </w:r>
      <w:proofErr w:type="spellStart"/>
      <w:r>
        <w:rPr>
          <w:color w:val="000000" w:themeColor="text1"/>
        </w:rPr>
        <w:t>Gaynes</w:t>
      </w:r>
      <w:proofErr w:type="spellEnd"/>
      <w:r>
        <w:rPr>
          <w:color w:val="000000" w:themeColor="text1"/>
        </w:rPr>
        <w:t xml:space="preserve">, B. N. </w:t>
      </w:r>
      <w:r w:rsidR="008E2AED" w:rsidRPr="00E546B9">
        <w:rPr>
          <w:color w:val="000000" w:themeColor="text1"/>
        </w:rPr>
        <w:t xml:space="preserve">(2016). </w:t>
      </w:r>
    </w:p>
    <w:p w14:paraId="6C11FF07" w14:textId="77777777" w:rsidR="001A2C26" w:rsidRDefault="001A2C26" w:rsidP="001A2C26">
      <w:pPr>
        <w:ind w:firstLine="720"/>
        <w:rPr>
          <w:color w:val="000000" w:themeColor="text1"/>
        </w:rPr>
      </w:pPr>
    </w:p>
    <w:p w14:paraId="2CEAA9EB" w14:textId="09F08B05" w:rsidR="008E2AED" w:rsidRPr="00E546B9" w:rsidRDefault="008E2AED" w:rsidP="001A2C26">
      <w:pPr>
        <w:ind w:firstLine="720"/>
        <w:rPr>
          <w:color w:val="000000" w:themeColor="text1"/>
        </w:rPr>
      </w:pPr>
      <w:r w:rsidRPr="00E546B9">
        <w:rPr>
          <w:color w:val="000000" w:themeColor="text1"/>
        </w:rPr>
        <w:t xml:space="preserve">Psychological treatments for adults with posttraumatic stress disorder: A </w:t>
      </w:r>
    </w:p>
    <w:p w14:paraId="41856C3F" w14:textId="77777777" w:rsidR="008E2AED" w:rsidRPr="00E546B9" w:rsidRDefault="008E2AED" w:rsidP="008E2AED">
      <w:pPr>
        <w:ind w:firstLine="720"/>
        <w:rPr>
          <w:color w:val="000000" w:themeColor="text1"/>
        </w:rPr>
      </w:pPr>
    </w:p>
    <w:p w14:paraId="3696787E" w14:textId="77777777" w:rsidR="008E2AED" w:rsidRPr="00E546B9" w:rsidRDefault="008E2AED" w:rsidP="008E2AED">
      <w:pPr>
        <w:ind w:firstLine="720"/>
        <w:rPr>
          <w:color w:val="000000" w:themeColor="text1"/>
        </w:rPr>
      </w:pPr>
      <w:r w:rsidRPr="00E546B9">
        <w:rPr>
          <w:color w:val="000000" w:themeColor="text1"/>
        </w:rPr>
        <w:t xml:space="preserve">systematic review and meta-analysis. </w:t>
      </w:r>
      <w:r w:rsidRPr="00E546B9">
        <w:rPr>
          <w:i/>
          <w:iCs/>
          <w:color w:val="000000" w:themeColor="text1"/>
        </w:rPr>
        <w:t>Clinical Psychology Review</w:t>
      </w:r>
      <w:r w:rsidRPr="00E546B9">
        <w:rPr>
          <w:color w:val="000000" w:themeColor="text1"/>
        </w:rPr>
        <w:t xml:space="preserve">, </w:t>
      </w:r>
      <w:r w:rsidRPr="00E546B9">
        <w:rPr>
          <w:i/>
          <w:iCs/>
          <w:color w:val="000000" w:themeColor="text1"/>
        </w:rPr>
        <w:t>43</w:t>
      </w:r>
      <w:r w:rsidRPr="00E546B9">
        <w:rPr>
          <w:color w:val="000000" w:themeColor="text1"/>
        </w:rPr>
        <w:t>, 128-141.</w:t>
      </w:r>
    </w:p>
    <w:p w14:paraId="459937D0" w14:textId="77777777" w:rsidR="008E2AED" w:rsidRPr="00E546B9" w:rsidRDefault="008E2AED" w:rsidP="008E2AED">
      <w:pPr>
        <w:ind w:firstLine="720"/>
        <w:rPr>
          <w:color w:val="000000" w:themeColor="text1"/>
        </w:rPr>
      </w:pPr>
    </w:p>
    <w:p w14:paraId="21FF0FB0" w14:textId="76C665B3" w:rsidR="008E2AED" w:rsidRPr="00E546B9" w:rsidRDefault="001A2C26" w:rsidP="008E2AED">
      <w:pPr>
        <w:ind w:firstLine="720"/>
        <w:rPr>
          <w:color w:val="000000" w:themeColor="text1"/>
        </w:rPr>
      </w:pPr>
      <w:r>
        <w:rPr>
          <w:color w:val="000000" w:themeColor="text1"/>
        </w:rPr>
        <w:t>https://doi.org/</w:t>
      </w:r>
      <w:r w:rsidR="008E2AED" w:rsidRPr="00E546B9">
        <w:rPr>
          <w:color w:val="000000" w:themeColor="text1"/>
        </w:rPr>
        <w:t>10.1016/j.cpr.2015.10.003</w:t>
      </w:r>
    </w:p>
    <w:p w14:paraId="5109A6B5" w14:textId="77777777" w:rsidR="008E2AED" w:rsidRPr="00E546B9" w:rsidRDefault="008E2AED" w:rsidP="008E2AED">
      <w:pPr>
        <w:rPr>
          <w:color w:val="000000" w:themeColor="text1"/>
        </w:rPr>
      </w:pPr>
    </w:p>
    <w:p w14:paraId="1507F99F" w14:textId="77777777" w:rsidR="00D47E04" w:rsidRDefault="005C0697" w:rsidP="005C0697">
      <w:pPr>
        <w:rPr>
          <w:color w:val="000000" w:themeColor="text1"/>
          <w:shd w:val="clear" w:color="auto" w:fill="FFFFFF"/>
        </w:rPr>
      </w:pPr>
      <w:r w:rsidRPr="005C0697">
        <w:rPr>
          <w:color w:val="000000" w:themeColor="text1"/>
          <w:shd w:val="clear" w:color="auto" w:fill="FFFFFF"/>
        </w:rPr>
        <w:t xml:space="preserve">Dardis, C. M., Reinhardt, K. M., Foynes, M. M., Medoff, N. E., &amp; Street, A. E. (2018). “Who </w:t>
      </w:r>
      <w:r>
        <w:rPr>
          <w:color w:val="000000" w:themeColor="text1"/>
          <w:shd w:val="clear" w:color="auto" w:fill="FFFFFF"/>
        </w:rPr>
        <w:t>a</w:t>
      </w:r>
      <w:r w:rsidRPr="005C0697">
        <w:rPr>
          <w:color w:val="000000" w:themeColor="text1"/>
          <w:shd w:val="clear" w:color="auto" w:fill="FFFFFF"/>
        </w:rPr>
        <w:t xml:space="preserve">re </w:t>
      </w:r>
    </w:p>
    <w:p w14:paraId="0F740DBC" w14:textId="77777777" w:rsidR="00D47E04" w:rsidRDefault="00D47E04" w:rsidP="005C0697">
      <w:pPr>
        <w:rPr>
          <w:color w:val="000000" w:themeColor="text1"/>
          <w:shd w:val="clear" w:color="auto" w:fill="FFFFFF"/>
        </w:rPr>
      </w:pPr>
    </w:p>
    <w:p w14:paraId="45AD357B" w14:textId="0E2727CC" w:rsidR="00D47E04" w:rsidRDefault="005C0697" w:rsidP="00D47E04">
      <w:pPr>
        <w:ind w:firstLine="720"/>
        <w:rPr>
          <w:color w:val="000000" w:themeColor="text1"/>
          <w:shd w:val="clear" w:color="auto" w:fill="FFFFFF"/>
        </w:rPr>
      </w:pPr>
      <w:r>
        <w:rPr>
          <w:color w:val="000000" w:themeColor="text1"/>
          <w:shd w:val="clear" w:color="auto" w:fill="FFFFFF"/>
        </w:rPr>
        <w:t>y</w:t>
      </w:r>
      <w:r w:rsidRPr="005C0697">
        <w:rPr>
          <w:color w:val="000000" w:themeColor="text1"/>
          <w:shd w:val="clear" w:color="auto" w:fill="FFFFFF"/>
        </w:rPr>
        <w:t xml:space="preserve">ou </w:t>
      </w:r>
      <w:r>
        <w:rPr>
          <w:color w:val="000000" w:themeColor="text1"/>
          <w:shd w:val="clear" w:color="auto" w:fill="FFFFFF"/>
        </w:rPr>
        <w:t>g</w:t>
      </w:r>
      <w:r w:rsidRPr="005C0697">
        <w:rPr>
          <w:color w:val="000000" w:themeColor="text1"/>
          <w:shd w:val="clear" w:color="auto" w:fill="FFFFFF"/>
        </w:rPr>
        <w:t xml:space="preserve">oing to </w:t>
      </w:r>
      <w:r>
        <w:rPr>
          <w:color w:val="000000" w:themeColor="text1"/>
          <w:shd w:val="clear" w:color="auto" w:fill="FFFFFF"/>
        </w:rPr>
        <w:t>t</w:t>
      </w:r>
      <w:r w:rsidRPr="005C0697">
        <w:rPr>
          <w:color w:val="000000" w:themeColor="text1"/>
          <w:shd w:val="clear" w:color="auto" w:fill="FFFFFF"/>
        </w:rPr>
        <w:t xml:space="preserve">ell? Who’s </w:t>
      </w:r>
      <w:r>
        <w:rPr>
          <w:color w:val="000000" w:themeColor="text1"/>
          <w:shd w:val="clear" w:color="auto" w:fill="FFFFFF"/>
        </w:rPr>
        <w:t>g</w:t>
      </w:r>
      <w:r w:rsidRPr="005C0697">
        <w:rPr>
          <w:color w:val="000000" w:themeColor="text1"/>
          <w:shd w:val="clear" w:color="auto" w:fill="FFFFFF"/>
        </w:rPr>
        <w:t xml:space="preserve">oing to </w:t>
      </w:r>
      <w:r>
        <w:rPr>
          <w:color w:val="000000" w:themeColor="text1"/>
          <w:shd w:val="clear" w:color="auto" w:fill="FFFFFF"/>
        </w:rPr>
        <w:t>b</w:t>
      </w:r>
      <w:r w:rsidRPr="005C0697">
        <w:rPr>
          <w:color w:val="000000" w:themeColor="text1"/>
          <w:shd w:val="clear" w:color="auto" w:fill="FFFFFF"/>
        </w:rPr>
        <w:t xml:space="preserve">elieve </w:t>
      </w:r>
      <w:r>
        <w:rPr>
          <w:color w:val="000000" w:themeColor="text1"/>
          <w:shd w:val="clear" w:color="auto" w:fill="FFFFFF"/>
        </w:rPr>
        <w:t>y</w:t>
      </w:r>
      <w:r w:rsidRPr="005C0697">
        <w:rPr>
          <w:color w:val="000000" w:themeColor="text1"/>
          <w:shd w:val="clear" w:color="auto" w:fill="FFFFFF"/>
        </w:rPr>
        <w:t xml:space="preserve">ou?” Women’s </w:t>
      </w:r>
      <w:r>
        <w:rPr>
          <w:color w:val="000000" w:themeColor="text1"/>
          <w:shd w:val="clear" w:color="auto" w:fill="FFFFFF"/>
        </w:rPr>
        <w:t>e</w:t>
      </w:r>
      <w:r w:rsidRPr="005C0697">
        <w:rPr>
          <w:color w:val="000000" w:themeColor="text1"/>
          <w:shd w:val="clear" w:color="auto" w:fill="FFFFFF"/>
        </w:rPr>
        <w:t xml:space="preserve">xperiences </w:t>
      </w:r>
      <w:r>
        <w:rPr>
          <w:color w:val="000000" w:themeColor="text1"/>
          <w:shd w:val="clear" w:color="auto" w:fill="FFFFFF"/>
        </w:rPr>
        <w:t>d</w:t>
      </w:r>
      <w:r w:rsidRPr="005C0697">
        <w:rPr>
          <w:color w:val="000000" w:themeColor="text1"/>
          <w:shd w:val="clear" w:color="auto" w:fill="FFFFFF"/>
        </w:rPr>
        <w:t>isclosing</w:t>
      </w:r>
    </w:p>
    <w:p w14:paraId="6F19786F" w14:textId="77777777" w:rsidR="00D47E04" w:rsidRDefault="00D47E04" w:rsidP="00D47E04">
      <w:pPr>
        <w:ind w:firstLine="720"/>
        <w:rPr>
          <w:color w:val="000000" w:themeColor="text1"/>
          <w:shd w:val="clear" w:color="auto" w:fill="FFFFFF"/>
        </w:rPr>
      </w:pPr>
    </w:p>
    <w:p w14:paraId="66B6F658" w14:textId="77777777" w:rsidR="00D47E04" w:rsidRDefault="005C0697" w:rsidP="00D47E04">
      <w:pPr>
        <w:ind w:firstLine="720"/>
        <w:rPr>
          <w:color w:val="000000" w:themeColor="text1"/>
          <w:shd w:val="clear" w:color="auto" w:fill="FFFFFF"/>
        </w:rPr>
      </w:pPr>
      <w:r>
        <w:rPr>
          <w:color w:val="000000" w:themeColor="text1"/>
          <w:shd w:val="clear" w:color="auto" w:fill="FFFFFF"/>
        </w:rPr>
        <w:t>m</w:t>
      </w:r>
      <w:r w:rsidRPr="005C0697">
        <w:rPr>
          <w:color w:val="000000" w:themeColor="text1"/>
          <w:shd w:val="clear" w:color="auto" w:fill="FFFFFF"/>
        </w:rPr>
        <w:t xml:space="preserve">ilitary </w:t>
      </w:r>
      <w:r>
        <w:rPr>
          <w:color w:val="000000" w:themeColor="text1"/>
          <w:shd w:val="clear" w:color="auto" w:fill="FFFFFF"/>
        </w:rPr>
        <w:t>s</w:t>
      </w:r>
      <w:r w:rsidRPr="005C0697">
        <w:rPr>
          <w:color w:val="000000" w:themeColor="text1"/>
          <w:shd w:val="clear" w:color="auto" w:fill="FFFFFF"/>
        </w:rPr>
        <w:t xml:space="preserve">exual </w:t>
      </w:r>
      <w:r>
        <w:rPr>
          <w:color w:val="000000" w:themeColor="text1"/>
          <w:shd w:val="clear" w:color="auto" w:fill="FFFFFF"/>
        </w:rPr>
        <w:t>t</w:t>
      </w:r>
      <w:r w:rsidRPr="005C0697">
        <w:rPr>
          <w:color w:val="000000" w:themeColor="text1"/>
          <w:shd w:val="clear" w:color="auto" w:fill="FFFFFF"/>
        </w:rPr>
        <w:t>rauma. </w:t>
      </w:r>
      <w:r w:rsidRPr="005C0697">
        <w:rPr>
          <w:i/>
          <w:iCs/>
          <w:color w:val="000000" w:themeColor="text1"/>
        </w:rPr>
        <w:t>Psychology of Women Quarterly</w:t>
      </w:r>
      <w:r w:rsidRPr="005C0697">
        <w:rPr>
          <w:color w:val="000000" w:themeColor="text1"/>
          <w:shd w:val="clear" w:color="auto" w:fill="FFFFFF"/>
        </w:rPr>
        <w:t>, </w:t>
      </w:r>
      <w:r w:rsidRPr="005C0697">
        <w:rPr>
          <w:i/>
          <w:iCs/>
          <w:color w:val="000000" w:themeColor="text1"/>
        </w:rPr>
        <w:t>42</w:t>
      </w:r>
      <w:r w:rsidRPr="005C0697">
        <w:rPr>
          <w:color w:val="000000" w:themeColor="text1"/>
          <w:shd w:val="clear" w:color="auto" w:fill="FFFFFF"/>
        </w:rPr>
        <w:t>(4), 414-429.</w:t>
      </w:r>
      <w:r>
        <w:rPr>
          <w:color w:val="000000" w:themeColor="text1"/>
          <w:shd w:val="clear" w:color="auto" w:fill="FFFFFF"/>
        </w:rPr>
        <w:t xml:space="preserve"> </w:t>
      </w:r>
    </w:p>
    <w:p w14:paraId="16BD4509" w14:textId="77777777" w:rsidR="00D47E04" w:rsidRDefault="00D47E04" w:rsidP="00D47E04">
      <w:pPr>
        <w:ind w:firstLine="720"/>
        <w:rPr>
          <w:color w:val="000000" w:themeColor="text1"/>
          <w:shd w:val="clear" w:color="auto" w:fill="FFFFFF"/>
        </w:rPr>
      </w:pPr>
    </w:p>
    <w:p w14:paraId="45620D51" w14:textId="16C8D7DD" w:rsidR="005C0697" w:rsidRDefault="005C0697" w:rsidP="00D47E04">
      <w:pPr>
        <w:ind w:firstLine="720"/>
        <w:rPr>
          <w:color w:val="000000" w:themeColor="text1"/>
        </w:rPr>
      </w:pPr>
      <w:r>
        <w:rPr>
          <w:color w:val="000000" w:themeColor="text1"/>
          <w:shd w:val="clear" w:color="auto" w:fill="FFFFFF"/>
        </w:rPr>
        <w:t>https://doi.org/</w:t>
      </w:r>
      <w:r w:rsidR="00D47E04">
        <w:rPr>
          <w:color w:val="000000" w:themeColor="text1"/>
          <w:shd w:val="clear" w:color="auto" w:fill="FFFFFF"/>
        </w:rPr>
        <w:t>10.1177/0361684318796783</w:t>
      </w:r>
    </w:p>
    <w:p w14:paraId="320DF30E" w14:textId="77777777" w:rsidR="00D47E04" w:rsidRPr="00D47E04" w:rsidRDefault="00D47E04" w:rsidP="00D47E04">
      <w:pPr>
        <w:ind w:firstLine="720"/>
        <w:rPr>
          <w:color w:val="000000" w:themeColor="text1"/>
        </w:rPr>
      </w:pPr>
    </w:p>
    <w:p w14:paraId="6F46919B" w14:textId="118D3BA8" w:rsidR="00F343A4" w:rsidRDefault="006B3AB4" w:rsidP="00F343A4">
      <w:pPr>
        <w:rPr>
          <w:color w:val="000000" w:themeColor="text1"/>
          <w:shd w:val="clear" w:color="auto" w:fill="FFFFFF"/>
        </w:rPr>
      </w:pPr>
      <w:r>
        <w:rPr>
          <w:color w:val="000000" w:themeColor="text1"/>
          <w:shd w:val="clear" w:color="auto" w:fill="FFFFFF"/>
        </w:rPr>
        <w:t>*</w:t>
      </w:r>
      <w:r w:rsidR="00F343A4" w:rsidRPr="00F343A4">
        <w:rPr>
          <w:color w:val="000000" w:themeColor="text1"/>
          <w:shd w:val="clear" w:color="auto" w:fill="FFFFFF"/>
        </w:rPr>
        <w:t xml:space="preserve">Dekel, S., Solomon, Z., Horesh, D., &amp; Ein-Dor, T. (2014). Posttraumatic stress disorder and </w:t>
      </w:r>
    </w:p>
    <w:p w14:paraId="7EFB5717" w14:textId="77777777" w:rsidR="00F343A4" w:rsidRDefault="00F343A4" w:rsidP="00F343A4">
      <w:pPr>
        <w:rPr>
          <w:color w:val="000000" w:themeColor="text1"/>
          <w:shd w:val="clear" w:color="auto" w:fill="FFFFFF"/>
        </w:rPr>
      </w:pPr>
    </w:p>
    <w:p w14:paraId="0D7D19F2" w14:textId="3A4A37B4" w:rsidR="00F343A4" w:rsidRDefault="00F343A4" w:rsidP="00F343A4">
      <w:pPr>
        <w:ind w:firstLine="720"/>
        <w:rPr>
          <w:i/>
          <w:iCs/>
          <w:color w:val="000000" w:themeColor="text1"/>
        </w:rPr>
      </w:pPr>
      <w:r w:rsidRPr="00F343A4">
        <w:rPr>
          <w:color w:val="000000" w:themeColor="text1"/>
          <w:shd w:val="clear" w:color="auto" w:fill="FFFFFF"/>
        </w:rPr>
        <w:t xml:space="preserve">depressive symptoms: </w:t>
      </w:r>
      <w:r w:rsidR="006C4516">
        <w:rPr>
          <w:color w:val="000000" w:themeColor="text1"/>
          <w:shd w:val="clear" w:color="auto" w:fill="FFFFFF"/>
        </w:rPr>
        <w:t>J</w:t>
      </w:r>
      <w:r w:rsidRPr="00F343A4">
        <w:rPr>
          <w:color w:val="000000" w:themeColor="text1"/>
          <w:shd w:val="clear" w:color="auto" w:fill="FFFFFF"/>
        </w:rPr>
        <w:t>oined or independent sequelae of trauma?</w:t>
      </w:r>
      <w:r>
        <w:rPr>
          <w:color w:val="000000" w:themeColor="text1"/>
          <w:shd w:val="clear" w:color="auto" w:fill="FFFFFF"/>
        </w:rPr>
        <w:t xml:space="preserve"> </w:t>
      </w:r>
      <w:r w:rsidRPr="00F343A4">
        <w:rPr>
          <w:i/>
          <w:iCs/>
          <w:color w:val="000000" w:themeColor="text1"/>
        </w:rPr>
        <w:t xml:space="preserve">Journal of </w:t>
      </w:r>
      <w:r>
        <w:rPr>
          <w:i/>
          <w:iCs/>
          <w:color w:val="000000" w:themeColor="text1"/>
        </w:rPr>
        <w:t>P</w:t>
      </w:r>
      <w:r w:rsidRPr="00F343A4">
        <w:rPr>
          <w:i/>
          <w:iCs/>
          <w:color w:val="000000" w:themeColor="text1"/>
        </w:rPr>
        <w:t xml:space="preserve">sychiatric </w:t>
      </w:r>
    </w:p>
    <w:p w14:paraId="5CF7AA93" w14:textId="77777777" w:rsidR="00F343A4" w:rsidRDefault="00F343A4" w:rsidP="00F343A4">
      <w:pPr>
        <w:ind w:firstLine="720"/>
        <w:rPr>
          <w:i/>
          <w:iCs/>
          <w:color w:val="000000" w:themeColor="text1"/>
        </w:rPr>
      </w:pPr>
    </w:p>
    <w:p w14:paraId="77132182" w14:textId="363A5A16" w:rsidR="00F343A4" w:rsidRPr="00F343A4" w:rsidRDefault="00F343A4" w:rsidP="00F343A4">
      <w:pPr>
        <w:ind w:firstLine="720"/>
        <w:rPr>
          <w:color w:val="000000" w:themeColor="text1"/>
        </w:rPr>
      </w:pPr>
      <w:r>
        <w:rPr>
          <w:i/>
          <w:iCs/>
          <w:color w:val="000000" w:themeColor="text1"/>
        </w:rPr>
        <w:t>R</w:t>
      </w:r>
      <w:r w:rsidRPr="00F343A4">
        <w:rPr>
          <w:i/>
          <w:iCs/>
          <w:color w:val="000000" w:themeColor="text1"/>
        </w:rPr>
        <w:t>esearch</w:t>
      </w:r>
      <w:r w:rsidRPr="00F343A4">
        <w:rPr>
          <w:color w:val="000000" w:themeColor="text1"/>
          <w:shd w:val="clear" w:color="auto" w:fill="FFFFFF"/>
        </w:rPr>
        <w:t>,</w:t>
      </w:r>
      <w:r w:rsidRPr="00F343A4">
        <w:rPr>
          <w:rStyle w:val="apple-converted-space"/>
          <w:color w:val="000000" w:themeColor="text1"/>
          <w:shd w:val="clear" w:color="auto" w:fill="FFFFFF"/>
        </w:rPr>
        <w:t> </w:t>
      </w:r>
      <w:r w:rsidRPr="00F343A4">
        <w:rPr>
          <w:i/>
          <w:iCs/>
          <w:color w:val="000000" w:themeColor="text1"/>
        </w:rPr>
        <w:t>54</w:t>
      </w:r>
      <w:r w:rsidRPr="00F343A4">
        <w:rPr>
          <w:color w:val="000000" w:themeColor="text1"/>
          <w:shd w:val="clear" w:color="auto" w:fill="FFFFFF"/>
        </w:rPr>
        <w:t>, 64-69.</w:t>
      </w:r>
      <w:r>
        <w:rPr>
          <w:color w:val="000000" w:themeColor="text1"/>
          <w:shd w:val="clear" w:color="auto" w:fill="FFFFFF"/>
        </w:rPr>
        <w:t xml:space="preserve"> https://doi.org/10.1016/j.psychires.2014.03.003</w:t>
      </w:r>
    </w:p>
    <w:p w14:paraId="5856267C" w14:textId="77777777" w:rsidR="00F343A4" w:rsidRPr="00F343A4" w:rsidRDefault="00F343A4" w:rsidP="00F343A4"/>
    <w:p w14:paraId="4235755D" w14:textId="18202B54" w:rsidR="006C2F57" w:rsidRPr="00E546B9" w:rsidRDefault="008E2AED" w:rsidP="003A26BF">
      <w:pPr>
        <w:spacing w:line="480" w:lineRule="auto"/>
        <w:ind w:left="720" w:hanging="720"/>
        <w:rPr>
          <w:color w:val="000000" w:themeColor="text1"/>
          <w:shd w:val="clear" w:color="auto" w:fill="FFFFFF"/>
        </w:rPr>
      </w:pPr>
      <w:r w:rsidRPr="00E546B9">
        <w:rPr>
          <w:color w:val="000000" w:themeColor="text1"/>
          <w:shd w:val="clear" w:color="auto" w:fill="FFFFFF"/>
        </w:rPr>
        <w:t xml:space="preserve">Department of Veterans Affairs. (2015). </w:t>
      </w:r>
      <w:r w:rsidRPr="00E546B9">
        <w:rPr>
          <w:i/>
          <w:color w:val="000000" w:themeColor="text1"/>
          <w:shd w:val="clear" w:color="auto" w:fill="FFFFFF"/>
        </w:rPr>
        <w:t xml:space="preserve">PTSD: National Center for PTSD. </w:t>
      </w:r>
      <w:r w:rsidRPr="00E546B9">
        <w:rPr>
          <w:color w:val="000000" w:themeColor="text1"/>
          <w:shd w:val="clear" w:color="auto" w:fill="FFFFFF"/>
        </w:rPr>
        <w:t xml:space="preserve">Retrieved from </w:t>
      </w:r>
      <w:r w:rsidR="00217547" w:rsidRPr="00217547">
        <w:rPr>
          <w:color w:val="000000" w:themeColor="text1"/>
          <w:shd w:val="clear" w:color="auto" w:fill="FFFFFF"/>
        </w:rPr>
        <w:t>https://www.ptsd.va.gov/understand/common/common_veterans.asp</w:t>
      </w:r>
      <w:r w:rsidR="00217547">
        <w:rPr>
          <w:color w:val="000000" w:themeColor="text1"/>
          <w:shd w:val="clear" w:color="auto" w:fill="FFFFFF"/>
        </w:rPr>
        <w:t>.</w:t>
      </w:r>
    </w:p>
    <w:p w14:paraId="022D9EFB" w14:textId="77777777" w:rsidR="008E2AED" w:rsidRPr="00E546B9" w:rsidRDefault="008E2AED" w:rsidP="008E2AED">
      <w:pPr>
        <w:widowControl w:val="0"/>
        <w:autoSpaceDE w:val="0"/>
        <w:autoSpaceDN w:val="0"/>
        <w:adjustRightInd w:val="0"/>
        <w:spacing w:after="240" w:line="180" w:lineRule="atLeast"/>
        <w:rPr>
          <w:color w:val="000000" w:themeColor="text1"/>
        </w:rPr>
      </w:pPr>
      <w:r w:rsidRPr="00E546B9">
        <w:rPr>
          <w:color w:val="000000" w:themeColor="text1"/>
        </w:rPr>
        <w:t xml:space="preserve">*Dickstein, B. D., Suvak, M., Litz, B. T., &amp; Adler, A. B. (2010). Heterogeneity in the course of </w:t>
      </w:r>
    </w:p>
    <w:p w14:paraId="2B38B310" w14:textId="77777777" w:rsidR="008E2AED" w:rsidRPr="00E546B9" w:rsidRDefault="008E2AED" w:rsidP="008E2AED">
      <w:pPr>
        <w:widowControl w:val="0"/>
        <w:autoSpaceDE w:val="0"/>
        <w:autoSpaceDN w:val="0"/>
        <w:adjustRightInd w:val="0"/>
        <w:spacing w:after="240" w:line="180" w:lineRule="atLeast"/>
        <w:ind w:firstLine="720"/>
        <w:rPr>
          <w:i/>
          <w:color w:val="000000" w:themeColor="text1"/>
        </w:rPr>
      </w:pPr>
      <w:r w:rsidRPr="00E546B9">
        <w:rPr>
          <w:color w:val="000000" w:themeColor="text1"/>
        </w:rPr>
        <w:t xml:space="preserve">posttraumatic stress disorder: Trajectories of symptomatology. </w:t>
      </w:r>
      <w:r w:rsidRPr="00E546B9">
        <w:rPr>
          <w:i/>
          <w:color w:val="000000" w:themeColor="text1"/>
        </w:rPr>
        <w:t xml:space="preserve">Journal of Traumatic </w:t>
      </w:r>
    </w:p>
    <w:p w14:paraId="3F256F6C" w14:textId="77667AE7" w:rsidR="003A26BF" w:rsidRPr="00E546B9" w:rsidRDefault="008E2AED" w:rsidP="00834EC1">
      <w:pPr>
        <w:widowControl w:val="0"/>
        <w:autoSpaceDE w:val="0"/>
        <w:autoSpaceDN w:val="0"/>
        <w:adjustRightInd w:val="0"/>
        <w:spacing w:after="240" w:line="180" w:lineRule="atLeast"/>
        <w:ind w:firstLine="720"/>
        <w:rPr>
          <w:color w:val="000000" w:themeColor="text1"/>
        </w:rPr>
      </w:pPr>
      <w:r w:rsidRPr="00E546B9">
        <w:rPr>
          <w:i/>
          <w:color w:val="000000" w:themeColor="text1"/>
        </w:rPr>
        <w:t>Stress</w:t>
      </w:r>
      <w:r w:rsidRPr="00E546B9">
        <w:rPr>
          <w:color w:val="000000" w:themeColor="text1"/>
        </w:rPr>
        <w:t xml:space="preserve">, </w:t>
      </w:r>
      <w:r w:rsidRPr="00E546B9">
        <w:rPr>
          <w:i/>
          <w:color w:val="000000" w:themeColor="text1"/>
        </w:rPr>
        <w:t>23</w:t>
      </w:r>
      <w:r w:rsidRPr="00E546B9">
        <w:rPr>
          <w:color w:val="000000" w:themeColor="text1"/>
        </w:rPr>
        <w:t>(3), 331</w:t>
      </w:r>
      <w:r w:rsidR="00C25588" w:rsidRPr="00E546B9">
        <w:rPr>
          <w:color w:val="000000" w:themeColor="text1"/>
        </w:rPr>
        <w:t>-</w:t>
      </w:r>
      <w:r w:rsidRPr="00E546B9">
        <w:rPr>
          <w:color w:val="000000" w:themeColor="text1"/>
        </w:rPr>
        <w:t xml:space="preserve">339. </w:t>
      </w:r>
      <w:r w:rsidR="001A2C26">
        <w:rPr>
          <w:color w:val="000000" w:themeColor="text1"/>
        </w:rPr>
        <w:t>https://doi.org/</w:t>
      </w:r>
      <w:r w:rsidRPr="00E546B9">
        <w:rPr>
          <w:color w:val="000000" w:themeColor="text1"/>
        </w:rPr>
        <w:t xml:space="preserve">10.1002/jts.20523 </w:t>
      </w:r>
    </w:p>
    <w:p w14:paraId="0C19F8D2" w14:textId="3E65F23B" w:rsidR="008E2AED" w:rsidRPr="00E546B9" w:rsidRDefault="008E2AED" w:rsidP="008E2AED">
      <w:pPr>
        <w:rPr>
          <w:color w:val="000000" w:themeColor="text1"/>
        </w:rPr>
      </w:pPr>
      <w:r w:rsidRPr="00E546B9">
        <w:rPr>
          <w:color w:val="000000" w:themeColor="text1"/>
        </w:rPr>
        <w:t xml:space="preserve">*Donoho, C. J., Bonanno, G. A., Porter, B., Kearney, L., &amp; Powell, T. M. (2017). A decade of </w:t>
      </w:r>
    </w:p>
    <w:p w14:paraId="5B6B4377" w14:textId="77777777" w:rsidR="008E2AED" w:rsidRPr="00E546B9" w:rsidRDefault="008E2AED" w:rsidP="008E2AED">
      <w:pPr>
        <w:rPr>
          <w:color w:val="000000" w:themeColor="text1"/>
        </w:rPr>
      </w:pPr>
    </w:p>
    <w:p w14:paraId="3D080865" w14:textId="4C56E138" w:rsidR="008E2AED" w:rsidRPr="00E546B9" w:rsidRDefault="008E2AED" w:rsidP="008E2AED">
      <w:pPr>
        <w:ind w:firstLine="720"/>
        <w:rPr>
          <w:color w:val="000000" w:themeColor="text1"/>
        </w:rPr>
      </w:pPr>
      <w:r w:rsidRPr="00E546B9">
        <w:rPr>
          <w:color w:val="000000" w:themeColor="text1"/>
        </w:rPr>
        <w:t xml:space="preserve">war: </w:t>
      </w:r>
      <w:r w:rsidR="00C25588" w:rsidRPr="00E546B9">
        <w:rPr>
          <w:color w:val="000000" w:themeColor="text1"/>
        </w:rPr>
        <w:t>P</w:t>
      </w:r>
      <w:r w:rsidRPr="00E546B9">
        <w:rPr>
          <w:color w:val="000000" w:themeColor="text1"/>
        </w:rPr>
        <w:t xml:space="preserve">rospective trajectories of posttraumatic stress disorder symptoms among deployed </w:t>
      </w:r>
    </w:p>
    <w:p w14:paraId="7836CE33" w14:textId="77777777" w:rsidR="008E2AED" w:rsidRPr="00E546B9" w:rsidRDefault="008E2AED" w:rsidP="008E2AED">
      <w:pPr>
        <w:ind w:firstLine="720"/>
        <w:rPr>
          <w:color w:val="000000" w:themeColor="text1"/>
        </w:rPr>
      </w:pPr>
    </w:p>
    <w:p w14:paraId="69916D9D" w14:textId="77777777" w:rsidR="008E2AED" w:rsidRPr="00E546B9" w:rsidRDefault="008E2AED" w:rsidP="008E2AED">
      <w:pPr>
        <w:ind w:firstLine="720"/>
        <w:rPr>
          <w:i/>
          <w:iCs/>
          <w:color w:val="000000" w:themeColor="text1"/>
        </w:rPr>
      </w:pPr>
      <w:r w:rsidRPr="00E546B9">
        <w:rPr>
          <w:color w:val="000000" w:themeColor="text1"/>
        </w:rPr>
        <w:t xml:space="preserve">US military personnel and the influence of combat exposure. </w:t>
      </w:r>
      <w:r w:rsidRPr="00E546B9">
        <w:rPr>
          <w:i/>
          <w:iCs/>
          <w:color w:val="000000" w:themeColor="text1"/>
        </w:rPr>
        <w:t xml:space="preserve">American Journal of </w:t>
      </w:r>
    </w:p>
    <w:p w14:paraId="0B27203E" w14:textId="77777777" w:rsidR="008E2AED" w:rsidRPr="00E546B9" w:rsidRDefault="008E2AED" w:rsidP="008E2AED">
      <w:pPr>
        <w:ind w:firstLine="720"/>
        <w:rPr>
          <w:i/>
          <w:iCs/>
          <w:color w:val="000000" w:themeColor="text1"/>
        </w:rPr>
      </w:pPr>
    </w:p>
    <w:p w14:paraId="5574C5C5" w14:textId="7B483C59" w:rsidR="008E2AED" w:rsidRDefault="008E2AED" w:rsidP="00434119">
      <w:pPr>
        <w:ind w:firstLine="720"/>
        <w:rPr>
          <w:color w:val="000000" w:themeColor="text1"/>
        </w:rPr>
      </w:pPr>
      <w:r w:rsidRPr="00E546B9">
        <w:rPr>
          <w:i/>
          <w:iCs/>
          <w:color w:val="000000" w:themeColor="text1"/>
        </w:rPr>
        <w:t>Epidemiology</w:t>
      </w:r>
      <w:r w:rsidRPr="00E546B9">
        <w:rPr>
          <w:color w:val="000000" w:themeColor="text1"/>
        </w:rPr>
        <w:t xml:space="preserve">, </w:t>
      </w:r>
      <w:r w:rsidRPr="00E546B9">
        <w:rPr>
          <w:i/>
          <w:iCs/>
          <w:color w:val="000000" w:themeColor="text1"/>
        </w:rPr>
        <w:t>186</w:t>
      </w:r>
      <w:r w:rsidRPr="00E546B9">
        <w:rPr>
          <w:color w:val="000000" w:themeColor="text1"/>
        </w:rPr>
        <w:t xml:space="preserve">(12), 1310-1318. </w:t>
      </w:r>
      <w:r w:rsidR="001A2C26">
        <w:rPr>
          <w:color w:val="000000" w:themeColor="text1"/>
        </w:rPr>
        <w:t>https://doi.org/</w:t>
      </w:r>
      <w:r w:rsidRPr="00E546B9">
        <w:rPr>
          <w:color w:val="000000" w:themeColor="text1"/>
        </w:rPr>
        <w:t>10.1093/aje/kwx318</w:t>
      </w:r>
    </w:p>
    <w:p w14:paraId="000BF8A8" w14:textId="77777777" w:rsidR="004517C5" w:rsidRPr="00E546B9" w:rsidRDefault="004517C5" w:rsidP="00434119">
      <w:pPr>
        <w:ind w:firstLine="720"/>
        <w:rPr>
          <w:color w:val="000000" w:themeColor="text1"/>
        </w:rPr>
      </w:pPr>
    </w:p>
    <w:p w14:paraId="7BD3EA7C" w14:textId="21238AA2" w:rsidR="008E2AED" w:rsidRPr="00E546B9" w:rsidRDefault="008E2AED" w:rsidP="008E2AED">
      <w:pPr>
        <w:widowControl w:val="0"/>
        <w:autoSpaceDE w:val="0"/>
        <w:autoSpaceDN w:val="0"/>
        <w:adjustRightInd w:val="0"/>
        <w:spacing w:after="240" w:line="180" w:lineRule="atLeast"/>
        <w:rPr>
          <w:color w:val="000000" w:themeColor="text1"/>
        </w:rPr>
      </w:pPr>
      <w:r w:rsidRPr="00E546B9">
        <w:rPr>
          <w:color w:val="000000" w:themeColor="text1"/>
        </w:rPr>
        <w:t xml:space="preserve">*Eekhout, I., </w:t>
      </w:r>
      <w:proofErr w:type="spellStart"/>
      <w:r w:rsidRPr="00E546B9">
        <w:rPr>
          <w:color w:val="000000" w:themeColor="text1"/>
        </w:rPr>
        <w:t>Reijnen</w:t>
      </w:r>
      <w:proofErr w:type="spellEnd"/>
      <w:r w:rsidRPr="00E546B9">
        <w:rPr>
          <w:color w:val="000000" w:themeColor="text1"/>
        </w:rPr>
        <w:t xml:space="preserve">, A., </w:t>
      </w:r>
      <w:proofErr w:type="spellStart"/>
      <w:r w:rsidRPr="00E546B9">
        <w:rPr>
          <w:color w:val="000000" w:themeColor="text1"/>
        </w:rPr>
        <w:t>Vermetten</w:t>
      </w:r>
      <w:proofErr w:type="spellEnd"/>
      <w:r w:rsidRPr="00E546B9">
        <w:rPr>
          <w:color w:val="000000" w:themeColor="text1"/>
        </w:rPr>
        <w:t xml:space="preserve">, E., &amp; Geuze, E. (2016). Post-traumatic stress symptoms 5 </w:t>
      </w:r>
    </w:p>
    <w:p w14:paraId="0BD781AC" w14:textId="77777777" w:rsidR="008E2AED" w:rsidRPr="00E546B9" w:rsidRDefault="008E2AED" w:rsidP="008E2AED">
      <w:pPr>
        <w:widowControl w:val="0"/>
        <w:autoSpaceDE w:val="0"/>
        <w:autoSpaceDN w:val="0"/>
        <w:adjustRightInd w:val="0"/>
        <w:spacing w:after="240" w:line="180" w:lineRule="atLeast"/>
        <w:ind w:firstLine="720"/>
        <w:rPr>
          <w:i/>
          <w:color w:val="000000" w:themeColor="text1"/>
        </w:rPr>
      </w:pPr>
      <w:r w:rsidRPr="00E546B9">
        <w:rPr>
          <w:color w:val="000000" w:themeColor="text1"/>
        </w:rPr>
        <w:t xml:space="preserve">years after military deployment to Afghanistan: An observational cohort study. </w:t>
      </w:r>
      <w:r w:rsidRPr="00E546B9">
        <w:rPr>
          <w:i/>
          <w:color w:val="000000" w:themeColor="text1"/>
        </w:rPr>
        <w:t xml:space="preserve">The </w:t>
      </w:r>
    </w:p>
    <w:p w14:paraId="6596693E" w14:textId="3D3AF8F8" w:rsidR="008E2AED" w:rsidRPr="00E546B9" w:rsidRDefault="008E2AED" w:rsidP="008E2AED">
      <w:pPr>
        <w:widowControl w:val="0"/>
        <w:autoSpaceDE w:val="0"/>
        <w:autoSpaceDN w:val="0"/>
        <w:adjustRightInd w:val="0"/>
        <w:spacing w:after="240" w:line="180" w:lineRule="atLeast"/>
        <w:ind w:firstLine="720"/>
        <w:rPr>
          <w:color w:val="000000" w:themeColor="text1"/>
        </w:rPr>
      </w:pPr>
      <w:r w:rsidRPr="00E546B9">
        <w:rPr>
          <w:i/>
          <w:color w:val="000000" w:themeColor="text1"/>
        </w:rPr>
        <w:t>Lancet Psychiatry</w:t>
      </w:r>
      <w:r w:rsidRPr="00E546B9">
        <w:rPr>
          <w:color w:val="000000" w:themeColor="text1"/>
        </w:rPr>
        <w:t xml:space="preserve">, </w:t>
      </w:r>
      <w:r w:rsidRPr="00E546B9">
        <w:rPr>
          <w:i/>
          <w:color w:val="000000" w:themeColor="text1"/>
        </w:rPr>
        <w:t>3</w:t>
      </w:r>
      <w:r w:rsidRPr="00E546B9">
        <w:rPr>
          <w:color w:val="000000" w:themeColor="text1"/>
        </w:rPr>
        <w:t>(1), 58</w:t>
      </w:r>
      <w:r w:rsidR="00376819" w:rsidRPr="00E546B9">
        <w:rPr>
          <w:color w:val="000000" w:themeColor="text1"/>
        </w:rPr>
        <w:t>-</w:t>
      </w:r>
      <w:r w:rsidRPr="00E546B9">
        <w:rPr>
          <w:color w:val="000000" w:themeColor="text1"/>
        </w:rPr>
        <w:t xml:space="preserve">64. </w:t>
      </w:r>
      <w:r w:rsidR="001A2C26">
        <w:rPr>
          <w:color w:val="000000" w:themeColor="text1"/>
        </w:rPr>
        <w:t>https://doi.org/</w:t>
      </w:r>
      <w:r w:rsidRPr="00E546B9">
        <w:rPr>
          <w:color w:val="000000" w:themeColor="text1"/>
        </w:rPr>
        <w:t xml:space="preserve">10.1016/S2215-0366(15)00368-5 </w:t>
      </w:r>
    </w:p>
    <w:p w14:paraId="38B33972" w14:textId="77777777" w:rsidR="001A2C26" w:rsidRDefault="00376819" w:rsidP="001A2C26">
      <w:pPr>
        <w:rPr>
          <w:color w:val="000000" w:themeColor="text1"/>
          <w:shd w:val="clear" w:color="auto" w:fill="FFFFFF"/>
        </w:rPr>
      </w:pPr>
      <w:r w:rsidRPr="00E546B9">
        <w:rPr>
          <w:color w:val="000000" w:themeColor="text1"/>
          <w:shd w:val="clear" w:color="auto" w:fill="FFFFFF"/>
        </w:rPr>
        <w:t xml:space="preserve">*Fink, D. S., Lowe, S., Cohen, G. H., Sampson, L. A., </w:t>
      </w:r>
      <w:proofErr w:type="spellStart"/>
      <w:r w:rsidRPr="00E546B9">
        <w:rPr>
          <w:color w:val="000000" w:themeColor="text1"/>
          <w:shd w:val="clear" w:color="auto" w:fill="FFFFFF"/>
        </w:rPr>
        <w:t>Ursano</w:t>
      </w:r>
      <w:proofErr w:type="spellEnd"/>
      <w:r w:rsidRPr="00E546B9">
        <w:rPr>
          <w:color w:val="000000" w:themeColor="text1"/>
          <w:shd w:val="clear" w:color="auto" w:fill="FFFFFF"/>
        </w:rPr>
        <w:t xml:space="preserve">, R. J., Gifford, R. K., </w:t>
      </w:r>
      <w:r w:rsidR="001A2C26">
        <w:rPr>
          <w:color w:val="000000" w:themeColor="text1"/>
          <w:shd w:val="clear" w:color="auto" w:fill="FFFFFF"/>
        </w:rPr>
        <w:t xml:space="preserve">Fullerton, C. </w:t>
      </w:r>
    </w:p>
    <w:p w14:paraId="449333E5" w14:textId="77777777" w:rsidR="001A2C26" w:rsidRDefault="001A2C26" w:rsidP="001A2C26">
      <w:pPr>
        <w:rPr>
          <w:color w:val="000000" w:themeColor="text1"/>
          <w:shd w:val="clear" w:color="auto" w:fill="FFFFFF"/>
        </w:rPr>
      </w:pPr>
    </w:p>
    <w:p w14:paraId="0DFA8101" w14:textId="77777777" w:rsidR="001A2C26" w:rsidRDefault="001A2C26" w:rsidP="001A2C26">
      <w:pPr>
        <w:ind w:firstLine="720"/>
        <w:rPr>
          <w:color w:val="000000" w:themeColor="text1"/>
          <w:shd w:val="clear" w:color="auto" w:fill="FFFFFF"/>
        </w:rPr>
      </w:pPr>
      <w:r>
        <w:rPr>
          <w:color w:val="000000" w:themeColor="text1"/>
          <w:shd w:val="clear" w:color="auto" w:fill="FFFFFF"/>
        </w:rPr>
        <w:t>S., &amp;</w:t>
      </w:r>
      <w:r w:rsidR="00376819" w:rsidRPr="00E546B9">
        <w:rPr>
          <w:color w:val="000000" w:themeColor="text1"/>
          <w:shd w:val="clear" w:color="auto" w:fill="FFFFFF"/>
        </w:rPr>
        <w:t xml:space="preserve"> Galea, S. (2017). Trajectories of posttraumatic stress symptoms after civilian or </w:t>
      </w:r>
    </w:p>
    <w:p w14:paraId="7F4DDB0B" w14:textId="77777777" w:rsidR="001A2C26" w:rsidRDefault="001A2C26" w:rsidP="001A2C26">
      <w:pPr>
        <w:ind w:firstLine="720"/>
        <w:rPr>
          <w:color w:val="000000" w:themeColor="text1"/>
          <w:shd w:val="clear" w:color="auto" w:fill="FFFFFF"/>
        </w:rPr>
      </w:pPr>
    </w:p>
    <w:p w14:paraId="69DFBB3E" w14:textId="77777777" w:rsidR="001A2C26" w:rsidRDefault="00376819" w:rsidP="001A2C26">
      <w:pPr>
        <w:ind w:firstLine="720"/>
        <w:rPr>
          <w:i/>
          <w:iCs/>
          <w:color w:val="000000" w:themeColor="text1"/>
        </w:rPr>
      </w:pPr>
      <w:r w:rsidRPr="00E546B9">
        <w:rPr>
          <w:color w:val="000000" w:themeColor="text1"/>
          <w:shd w:val="clear" w:color="auto" w:fill="FFFFFF"/>
        </w:rPr>
        <w:t>deployment traumatic event experiences. </w:t>
      </w:r>
      <w:r w:rsidRPr="00E546B9">
        <w:rPr>
          <w:i/>
          <w:iCs/>
          <w:color w:val="000000" w:themeColor="text1"/>
        </w:rPr>
        <w:t xml:space="preserve">Psychological Trauma: Theory, Research, </w:t>
      </w:r>
    </w:p>
    <w:p w14:paraId="12137BF9" w14:textId="77777777" w:rsidR="001A2C26" w:rsidRDefault="001A2C26" w:rsidP="001A2C26">
      <w:pPr>
        <w:ind w:firstLine="720"/>
        <w:rPr>
          <w:i/>
          <w:iCs/>
          <w:color w:val="000000" w:themeColor="text1"/>
        </w:rPr>
      </w:pPr>
    </w:p>
    <w:p w14:paraId="663DD818" w14:textId="24E4274E" w:rsidR="00376819" w:rsidRDefault="00376819" w:rsidP="001A2C26">
      <w:pPr>
        <w:ind w:firstLine="720"/>
        <w:rPr>
          <w:color w:val="000000" w:themeColor="text1"/>
          <w:shd w:val="clear" w:color="auto" w:fill="FFFFFF"/>
        </w:rPr>
      </w:pPr>
      <w:r w:rsidRPr="00E546B9">
        <w:rPr>
          <w:i/>
          <w:iCs/>
          <w:color w:val="000000" w:themeColor="text1"/>
        </w:rPr>
        <w:t>Practice, and Policy</w:t>
      </w:r>
      <w:r w:rsidRPr="00E546B9">
        <w:rPr>
          <w:color w:val="000000" w:themeColor="text1"/>
          <w:shd w:val="clear" w:color="auto" w:fill="FFFFFF"/>
        </w:rPr>
        <w:t>, </w:t>
      </w:r>
      <w:r w:rsidRPr="00E546B9">
        <w:rPr>
          <w:i/>
          <w:iCs/>
          <w:color w:val="000000" w:themeColor="text1"/>
        </w:rPr>
        <w:t>9</w:t>
      </w:r>
      <w:r w:rsidRPr="00E546B9">
        <w:rPr>
          <w:color w:val="000000" w:themeColor="text1"/>
          <w:shd w:val="clear" w:color="auto" w:fill="FFFFFF"/>
        </w:rPr>
        <w:t xml:space="preserve">(2), 138-146. </w:t>
      </w:r>
      <w:r w:rsidR="001A2C26">
        <w:rPr>
          <w:color w:val="000000" w:themeColor="text1"/>
          <w:shd w:val="clear" w:color="auto" w:fill="FFFFFF"/>
        </w:rPr>
        <w:t>https://doi.org/</w:t>
      </w:r>
      <w:r w:rsidRPr="00E546B9">
        <w:rPr>
          <w:color w:val="000000" w:themeColor="text1"/>
          <w:shd w:val="clear" w:color="auto" w:fill="FFFFFF"/>
        </w:rPr>
        <w:t>10.1037/tra0000147</w:t>
      </w:r>
    </w:p>
    <w:p w14:paraId="4C35DE44" w14:textId="77777777" w:rsidR="00376819" w:rsidRPr="00E546B9" w:rsidRDefault="00376819" w:rsidP="00376819">
      <w:pPr>
        <w:rPr>
          <w:color w:val="000000" w:themeColor="text1"/>
        </w:rPr>
      </w:pPr>
    </w:p>
    <w:p w14:paraId="481B8D92" w14:textId="77777777" w:rsidR="008E2AED" w:rsidRPr="00E546B9" w:rsidRDefault="008E2AED" w:rsidP="008E2AED">
      <w:pPr>
        <w:rPr>
          <w:rStyle w:val="citation"/>
          <w:i/>
          <w:color w:val="000000" w:themeColor="text1"/>
        </w:rPr>
      </w:pPr>
      <w:r w:rsidRPr="00E546B9">
        <w:rPr>
          <w:rStyle w:val="citation"/>
          <w:color w:val="000000" w:themeColor="text1"/>
        </w:rPr>
        <w:t xml:space="preserve">Foa, E. B., Hembree, E. A., &amp; Rothbaum, B. O. (2007). </w:t>
      </w:r>
      <w:r w:rsidRPr="00E546B9">
        <w:rPr>
          <w:rStyle w:val="citation"/>
          <w:i/>
          <w:color w:val="000000" w:themeColor="text1"/>
        </w:rPr>
        <w:t xml:space="preserve">Prolonged exposure therapy for PTSD: </w:t>
      </w:r>
    </w:p>
    <w:p w14:paraId="6412E3EB" w14:textId="77777777" w:rsidR="008E2AED" w:rsidRPr="00E546B9" w:rsidRDefault="008E2AED" w:rsidP="008E2AED">
      <w:pPr>
        <w:rPr>
          <w:rStyle w:val="citation"/>
          <w:i/>
          <w:color w:val="000000" w:themeColor="text1"/>
        </w:rPr>
      </w:pPr>
    </w:p>
    <w:p w14:paraId="69080BCE" w14:textId="7904A782" w:rsidR="008E2AED" w:rsidRPr="00E546B9" w:rsidRDefault="008E2AED" w:rsidP="008E2AED">
      <w:pPr>
        <w:ind w:firstLine="720"/>
        <w:rPr>
          <w:rStyle w:val="citation"/>
          <w:color w:val="000000" w:themeColor="text1"/>
        </w:rPr>
      </w:pPr>
      <w:r w:rsidRPr="00E546B9">
        <w:rPr>
          <w:rStyle w:val="citation"/>
          <w:i/>
          <w:color w:val="000000" w:themeColor="text1"/>
        </w:rPr>
        <w:t>Emotional processing of traumatic experiences.</w:t>
      </w:r>
      <w:r w:rsidRPr="00E546B9">
        <w:rPr>
          <w:rStyle w:val="citation"/>
          <w:color w:val="000000" w:themeColor="text1"/>
        </w:rPr>
        <w:t xml:space="preserve"> Oxford University Press.</w:t>
      </w:r>
    </w:p>
    <w:p w14:paraId="04B2B3BF" w14:textId="77777777" w:rsidR="006C2F57" w:rsidRPr="00E546B9" w:rsidRDefault="006C2F57" w:rsidP="004D238F">
      <w:pPr>
        <w:rPr>
          <w:rStyle w:val="citation"/>
          <w:color w:val="000000" w:themeColor="text1"/>
        </w:rPr>
      </w:pPr>
    </w:p>
    <w:p w14:paraId="7D650153" w14:textId="77777777" w:rsidR="001A2C26" w:rsidRDefault="004D238F" w:rsidP="004D238F">
      <w:pPr>
        <w:rPr>
          <w:color w:val="000000" w:themeColor="text1"/>
          <w:shd w:val="clear" w:color="auto" w:fill="FFFFFF"/>
        </w:rPr>
      </w:pPr>
      <w:r w:rsidRPr="00E546B9">
        <w:rPr>
          <w:color w:val="000000" w:themeColor="text1"/>
          <w:shd w:val="clear" w:color="auto" w:fill="FFFFFF"/>
        </w:rPr>
        <w:t>Fulton, J. J., Calhoun, P. S., Wagner, H. R., Schry, A. R., Hair, L. P., Feeling, N.,</w:t>
      </w:r>
      <w:r w:rsidR="001A2C26">
        <w:rPr>
          <w:color w:val="000000" w:themeColor="text1"/>
          <w:shd w:val="clear" w:color="auto" w:fill="FFFFFF"/>
        </w:rPr>
        <w:t xml:space="preserve"> Elbogen, E., </w:t>
      </w:r>
      <w:r w:rsidRPr="00E546B9">
        <w:rPr>
          <w:color w:val="000000" w:themeColor="text1"/>
          <w:shd w:val="clear" w:color="auto" w:fill="FFFFFF"/>
        </w:rPr>
        <w:t xml:space="preserve">&amp; </w:t>
      </w:r>
    </w:p>
    <w:p w14:paraId="7D877EDF" w14:textId="77777777" w:rsidR="001A2C26" w:rsidRDefault="001A2C26" w:rsidP="004D238F">
      <w:pPr>
        <w:rPr>
          <w:color w:val="000000" w:themeColor="text1"/>
          <w:shd w:val="clear" w:color="auto" w:fill="FFFFFF"/>
        </w:rPr>
      </w:pPr>
    </w:p>
    <w:p w14:paraId="46CE963A" w14:textId="77777777" w:rsidR="001A2C26" w:rsidRDefault="004D238F" w:rsidP="001A2C26">
      <w:pPr>
        <w:ind w:firstLine="720"/>
        <w:rPr>
          <w:color w:val="000000" w:themeColor="text1"/>
          <w:shd w:val="clear" w:color="auto" w:fill="FFFFFF"/>
        </w:rPr>
      </w:pPr>
      <w:r w:rsidRPr="00E546B9">
        <w:rPr>
          <w:color w:val="000000" w:themeColor="text1"/>
          <w:shd w:val="clear" w:color="auto" w:fill="FFFFFF"/>
        </w:rPr>
        <w:t xml:space="preserve">Beckham, J. C. (2015). The prevalence of posttraumatic stress disorder in Operation </w:t>
      </w:r>
    </w:p>
    <w:p w14:paraId="2CC994CC" w14:textId="77777777" w:rsidR="001A2C26" w:rsidRDefault="001A2C26" w:rsidP="001A2C26">
      <w:pPr>
        <w:ind w:firstLine="720"/>
        <w:rPr>
          <w:color w:val="000000" w:themeColor="text1"/>
          <w:shd w:val="clear" w:color="auto" w:fill="FFFFFF"/>
        </w:rPr>
      </w:pPr>
    </w:p>
    <w:p w14:paraId="40C91BFB" w14:textId="77777777" w:rsidR="001A2C26" w:rsidRDefault="004D238F" w:rsidP="001A2C26">
      <w:pPr>
        <w:ind w:firstLine="720"/>
        <w:rPr>
          <w:color w:val="000000" w:themeColor="text1"/>
          <w:shd w:val="clear" w:color="auto" w:fill="FFFFFF"/>
        </w:rPr>
      </w:pPr>
      <w:r w:rsidRPr="00E546B9">
        <w:rPr>
          <w:color w:val="000000" w:themeColor="text1"/>
          <w:shd w:val="clear" w:color="auto" w:fill="FFFFFF"/>
        </w:rPr>
        <w:t>Enduring Freedom/Operation Iraqi Freedom (OEF/OIF) veterans: A meta-</w:t>
      </w:r>
    </w:p>
    <w:p w14:paraId="770FF845" w14:textId="77777777" w:rsidR="001A2C26" w:rsidRDefault="001A2C26" w:rsidP="001A2C26">
      <w:pPr>
        <w:ind w:firstLine="720"/>
        <w:rPr>
          <w:color w:val="000000" w:themeColor="text1"/>
          <w:shd w:val="clear" w:color="auto" w:fill="FFFFFF"/>
        </w:rPr>
      </w:pPr>
    </w:p>
    <w:p w14:paraId="406E831A" w14:textId="77777777" w:rsidR="001A2C26" w:rsidRDefault="004D238F" w:rsidP="001A2C26">
      <w:pPr>
        <w:ind w:firstLine="720"/>
        <w:rPr>
          <w:color w:val="000000" w:themeColor="text1"/>
          <w:shd w:val="clear" w:color="auto" w:fill="FFFFFF"/>
        </w:rPr>
      </w:pPr>
      <w:r w:rsidRPr="00E546B9">
        <w:rPr>
          <w:color w:val="000000" w:themeColor="text1"/>
          <w:shd w:val="clear" w:color="auto" w:fill="FFFFFF"/>
        </w:rPr>
        <w:t>analysis. </w:t>
      </w:r>
      <w:r w:rsidRPr="00E546B9">
        <w:rPr>
          <w:i/>
          <w:iCs/>
          <w:color w:val="000000" w:themeColor="text1"/>
        </w:rPr>
        <w:t>Journal of Anxiety Disorders</w:t>
      </w:r>
      <w:r w:rsidRPr="00E546B9">
        <w:rPr>
          <w:color w:val="000000" w:themeColor="text1"/>
          <w:shd w:val="clear" w:color="auto" w:fill="FFFFFF"/>
        </w:rPr>
        <w:t>, </w:t>
      </w:r>
      <w:r w:rsidRPr="00E546B9">
        <w:rPr>
          <w:i/>
          <w:iCs/>
          <w:color w:val="000000" w:themeColor="text1"/>
        </w:rPr>
        <w:t>31</w:t>
      </w:r>
      <w:r w:rsidRPr="00E546B9">
        <w:rPr>
          <w:color w:val="000000" w:themeColor="text1"/>
          <w:shd w:val="clear" w:color="auto" w:fill="FFFFFF"/>
        </w:rPr>
        <w:t xml:space="preserve">, 98-107. </w:t>
      </w:r>
    </w:p>
    <w:p w14:paraId="57D7B69F" w14:textId="77777777" w:rsidR="001A2C26" w:rsidRDefault="001A2C26" w:rsidP="001A2C26">
      <w:pPr>
        <w:ind w:firstLine="720"/>
        <w:rPr>
          <w:color w:val="000000" w:themeColor="text1"/>
          <w:shd w:val="clear" w:color="auto" w:fill="FFFFFF"/>
        </w:rPr>
      </w:pPr>
    </w:p>
    <w:p w14:paraId="2631CC07" w14:textId="6AA85BD4" w:rsidR="004D238F" w:rsidRDefault="001A2C26" w:rsidP="001A2C26">
      <w:pPr>
        <w:ind w:firstLine="720"/>
        <w:rPr>
          <w:color w:val="000000" w:themeColor="text1"/>
          <w:shd w:val="clear" w:color="auto" w:fill="FFFFFF"/>
        </w:rPr>
      </w:pPr>
      <w:r>
        <w:rPr>
          <w:color w:val="000000" w:themeColor="text1"/>
          <w:shd w:val="clear" w:color="auto" w:fill="FFFFFF"/>
        </w:rPr>
        <w:t>https://doi.org/</w:t>
      </w:r>
      <w:r w:rsidR="004D238F" w:rsidRPr="00E546B9">
        <w:rPr>
          <w:color w:val="000000" w:themeColor="text1"/>
          <w:shd w:val="clear" w:color="auto" w:fill="FFFFFF"/>
        </w:rPr>
        <w:t>10.1016/j.janxdis.2015.02.003</w:t>
      </w:r>
    </w:p>
    <w:p w14:paraId="74B9BECB" w14:textId="77777777" w:rsidR="008E2AED" w:rsidRPr="00E546B9" w:rsidRDefault="008E2AED" w:rsidP="00834EC1">
      <w:pPr>
        <w:rPr>
          <w:rStyle w:val="citation"/>
          <w:color w:val="000000" w:themeColor="text1"/>
        </w:rPr>
      </w:pPr>
    </w:p>
    <w:p w14:paraId="14D95AE0" w14:textId="77777777" w:rsidR="008E2AED" w:rsidRPr="00E546B9" w:rsidRDefault="008E2AED" w:rsidP="008E2AED">
      <w:pPr>
        <w:rPr>
          <w:color w:val="000000" w:themeColor="text1"/>
        </w:rPr>
      </w:pPr>
      <w:r w:rsidRPr="00E546B9">
        <w:rPr>
          <w:color w:val="000000" w:themeColor="text1"/>
        </w:rPr>
        <w:t xml:space="preserve">Galatzer-Levy, I. R., &amp; Bryant, R. A. (2013). 636,120 ways to have posttraumatic stress disorder. </w:t>
      </w:r>
    </w:p>
    <w:p w14:paraId="717FF0DB" w14:textId="77777777" w:rsidR="008E2AED" w:rsidRPr="00E546B9" w:rsidRDefault="008E2AED" w:rsidP="008E2AED">
      <w:pPr>
        <w:rPr>
          <w:color w:val="000000" w:themeColor="text1"/>
        </w:rPr>
      </w:pPr>
    </w:p>
    <w:p w14:paraId="36971E36" w14:textId="77777777" w:rsidR="001A2C26" w:rsidRDefault="008E2AED" w:rsidP="008E2AED">
      <w:pPr>
        <w:ind w:firstLine="720"/>
        <w:rPr>
          <w:color w:val="000000" w:themeColor="text1"/>
        </w:rPr>
      </w:pPr>
      <w:r w:rsidRPr="00E546B9">
        <w:rPr>
          <w:i/>
          <w:iCs/>
          <w:color w:val="000000" w:themeColor="text1"/>
        </w:rPr>
        <w:t>Perspectives on Psychological Science</w:t>
      </w:r>
      <w:r w:rsidRPr="00E546B9">
        <w:rPr>
          <w:color w:val="000000" w:themeColor="text1"/>
        </w:rPr>
        <w:t xml:space="preserve">, </w:t>
      </w:r>
      <w:r w:rsidRPr="00E546B9">
        <w:rPr>
          <w:i/>
          <w:iCs/>
          <w:color w:val="000000" w:themeColor="text1"/>
        </w:rPr>
        <w:t>8</w:t>
      </w:r>
      <w:r w:rsidRPr="00E546B9">
        <w:rPr>
          <w:color w:val="000000" w:themeColor="text1"/>
        </w:rPr>
        <w:t xml:space="preserve">(6), 651-662. </w:t>
      </w:r>
    </w:p>
    <w:p w14:paraId="5B248E01" w14:textId="77777777" w:rsidR="001A2C26" w:rsidRDefault="001A2C26" w:rsidP="008E2AED">
      <w:pPr>
        <w:ind w:firstLine="720"/>
        <w:rPr>
          <w:color w:val="000000" w:themeColor="text1"/>
        </w:rPr>
      </w:pPr>
    </w:p>
    <w:p w14:paraId="5447E536" w14:textId="5E6EC912" w:rsidR="008E2AED" w:rsidRPr="00E546B9" w:rsidRDefault="001A2C26" w:rsidP="008E2AED">
      <w:pPr>
        <w:ind w:firstLine="720"/>
        <w:rPr>
          <w:color w:val="000000" w:themeColor="text1"/>
        </w:rPr>
      </w:pPr>
      <w:r>
        <w:rPr>
          <w:color w:val="000000" w:themeColor="text1"/>
        </w:rPr>
        <w:t>https://doi.org/</w:t>
      </w:r>
      <w:r w:rsidR="008E2AED" w:rsidRPr="00E546B9">
        <w:rPr>
          <w:color w:val="000000" w:themeColor="text1"/>
        </w:rPr>
        <w:t>10.1177/1745691613504115</w:t>
      </w:r>
    </w:p>
    <w:p w14:paraId="653138EF" w14:textId="77777777" w:rsidR="008E2AED" w:rsidRPr="00E546B9" w:rsidRDefault="008E2AED" w:rsidP="008E2AED">
      <w:pPr>
        <w:ind w:firstLine="720"/>
        <w:rPr>
          <w:color w:val="000000" w:themeColor="text1"/>
        </w:rPr>
      </w:pPr>
    </w:p>
    <w:p w14:paraId="2C620D61" w14:textId="77777777" w:rsidR="008E2AED" w:rsidRPr="00E546B9" w:rsidRDefault="008E2AED" w:rsidP="008E2AED">
      <w:pPr>
        <w:rPr>
          <w:color w:val="000000" w:themeColor="text1"/>
        </w:rPr>
      </w:pPr>
      <w:r w:rsidRPr="00E546B9">
        <w:rPr>
          <w:color w:val="000000" w:themeColor="text1"/>
        </w:rPr>
        <w:t xml:space="preserve">Galatzer-Levy, I. R., Huang, S. H., &amp; Bonanno, G. A. (2018). Trajectories of resilience and </w:t>
      </w:r>
    </w:p>
    <w:p w14:paraId="48A812F0" w14:textId="77777777" w:rsidR="008E2AED" w:rsidRPr="00E546B9" w:rsidRDefault="008E2AED" w:rsidP="008E2AED">
      <w:pPr>
        <w:rPr>
          <w:color w:val="000000" w:themeColor="text1"/>
        </w:rPr>
      </w:pPr>
    </w:p>
    <w:p w14:paraId="72EB4CB6" w14:textId="77777777" w:rsidR="008E2AED" w:rsidRPr="00E546B9" w:rsidRDefault="008E2AED" w:rsidP="008E2AED">
      <w:pPr>
        <w:ind w:firstLine="720"/>
        <w:rPr>
          <w:i/>
          <w:iCs/>
          <w:color w:val="000000" w:themeColor="text1"/>
        </w:rPr>
      </w:pPr>
      <w:r w:rsidRPr="00E546B9">
        <w:rPr>
          <w:color w:val="000000" w:themeColor="text1"/>
        </w:rPr>
        <w:t xml:space="preserve">dysfunction following potential trauma: A review and statistical evaluation. </w:t>
      </w:r>
      <w:r w:rsidRPr="00E546B9">
        <w:rPr>
          <w:i/>
          <w:iCs/>
          <w:color w:val="000000" w:themeColor="text1"/>
        </w:rPr>
        <w:t xml:space="preserve">Clinical </w:t>
      </w:r>
    </w:p>
    <w:p w14:paraId="47EAE5EA" w14:textId="77777777" w:rsidR="008E2AED" w:rsidRPr="00E546B9" w:rsidRDefault="008E2AED" w:rsidP="008E2AED">
      <w:pPr>
        <w:ind w:firstLine="720"/>
        <w:rPr>
          <w:i/>
          <w:iCs/>
          <w:color w:val="000000" w:themeColor="text1"/>
        </w:rPr>
      </w:pPr>
    </w:p>
    <w:p w14:paraId="19832F55" w14:textId="0A072A4A" w:rsidR="008E2AED" w:rsidRPr="00E546B9" w:rsidRDefault="008E2AED" w:rsidP="008E2AED">
      <w:pPr>
        <w:ind w:firstLine="720"/>
        <w:rPr>
          <w:color w:val="000000" w:themeColor="text1"/>
        </w:rPr>
      </w:pPr>
      <w:r w:rsidRPr="00E546B9">
        <w:rPr>
          <w:i/>
          <w:iCs/>
          <w:color w:val="000000" w:themeColor="text1"/>
        </w:rPr>
        <w:t>Psychology Review</w:t>
      </w:r>
      <w:r w:rsidR="00A35CCD" w:rsidRPr="00E546B9">
        <w:rPr>
          <w:i/>
          <w:iCs/>
          <w:color w:val="000000" w:themeColor="text1"/>
        </w:rPr>
        <w:t>, 63</w:t>
      </w:r>
      <w:r w:rsidR="00A35CCD" w:rsidRPr="00E546B9">
        <w:rPr>
          <w:color w:val="000000" w:themeColor="text1"/>
        </w:rPr>
        <w:t>, 41-55</w:t>
      </w:r>
      <w:r w:rsidRPr="00E546B9">
        <w:rPr>
          <w:color w:val="000000" w:themeColor="text1"/>
        </w:rPr>
        <w:t xml:space="preserve">. </w:t>
      </w:r>
      <w:r w:rsidR="001A2C26">
        <w:rPr>
          <w:color w:val="000000" w:themeColor="text1"/>
        </w:rPr>
        <w:t>https://doi.org/</w:t>
      </w:r>
      <w:r w:rsidRPr="00E546B9">
        <w:rPr>
          <w:color w:val="000000" w:themeColor="text1"/>
        </w:rPr>
        <w:t>10.1016/j.cpr.2018.05.008</w:t>
      </w:r>
    </w:p>
    <w:p w14:paraId="12613968" w14:textId="77777777" w:rsidR="004D12B6" w:rsidRPr="00E546B9" w:rsidRDefault="004D12B6" w:rsidP="004D12B6">
      <w:pPr>
        <w:rPr>
          <w:color w:val="000000" w:themeColor="text1"/>
          <w:shd w:val="clear" w:color="auto" w:fill="FFFFFF"/>
        </w:rPr>
      </w:pPr>
    </w:p>
    <w:p w14:paraId="67045C2F" w14:textId="77777777" w:rsidR="00787344" w:rsidRPr="00787344" w:rsidRDefault="00787344" w:rsidP="00787344">
      <w:pPr>
        <w:rPr>
          <w:color w:val="000000" w:themeColor="text1"/>
          <w:shd w:val="clear" w:color="auto" w:fill="FFFFFF"/>
        </w:rPr>
      </w:pPr>
      <w:r w:rsidRPr="00787344">
        <w:rPr>
          <w:color w:val="000000" w:themeColor="text1"/>
          <w:shd w:val="clear" w:color="auto" w:fill="FFFFFF"/>
        </w:rPr>
        <w:t xml:space="preserve">Gilmore, A. K., Lopez, C., Muzzy, W., Brown, W. J., </w:t>
      </w:r>
      <w:proofErr w:type="spellStart"/>
      <w:r w:rsidRPr="00787344">
        <w:rPr>
          <w:color w:val="000000" w:themeColor="text1"/>
          <w:shd w:val="clear" w:color="auto" w:fill="FFFFFF"/>
        </w:rPr>
        <w:t>Grubaugh</w:t>
      </w:r>
      <w:proofErr w:type="spellEnd"/>
      <w:r w:rsidRPr="00787344">
        <w:rPr>
          <w:color w:val="000000" w:themeColor="text1"/>
          <w:shd w:val="clear" w:color="auto" w:fill="FFFFFF"/>
        </w:rPr>
        <w:t xml:space="preserve">, A., Oesterle, D. W., &amp; </w:t>
      </w:r>
      <w:proofErr w:type="spellStart"/>
      <w:r w:rsidRPr="00787344">
        <w:rPr>
          <w:color w:val="000000" w:themeColor="text1"/>
          <w:shd w:val="clear" w:color="auto" w:fill="FFFFFF"/>
        </w:rPr>
        <w:t>Acierno</w:t>
      </w:r>
      <w:proofErr w:type="spellEnd"/>
      <w:r w:rsidRPr="00787344">
        <w:rPr>
          <w:color w:val="000000" w:themeColor="text1"/>
          <w:shd w:val="clear" w:color="auto" w:fill="FFFFFF"/>
        </w:rPr>
        <w:t xml:space="preserve">, </w:t>
      </w:r>
    </w:p>
    <w:p w14:paraId="23F02ECD" w14:textId="77777777" w:rsidR="00787344" w:rsidRPr="00787344" w:rsidRDefault="00787344" w:rsidP="00787344">
      <w:pPr>
        <w:rPr>
          <w:color w:val="000000" w:themeColor="text1"/>
          <w:shd w:val="clear" w:color="auto" w:fill="FFFFFF"/>
        </w:rPr>
      </w:pPr>
    </w:p>
    <w:p w14:paraId="1EB08AD2" w14:textId="77777777" w:rsidR="00787344" w:rsidRDefault="00787344" w:rsidP="00787344">
      <w:pPr>
        <w:ind w:firstLine="720"/>
        <w:rPr>
          <w:color w:val="000000" w:themeColor="text1"/>
          <w:shd w:val="clear" w:color="auto" w:fill="FFFFFF"/>
        </w:rPr>
      </w:pPr>
      <w:r w:rsidRPr="00787344">
        <w:rPr>
          <w:color w:val="000000" w:themeColor="text1"/>
          <w:shd w:val="clear" w:color="auto" w:fill="FFFFFF"/>
        </w:rPr>
        <w:t xml:space="preserve">R. (2020). Emotion </w:t>
      </w:r>
      <w:r>
        <w:rPr>
          <w:color w:val="000000" w:themeColor="text1"/>
          <w:shd w:val="clear" w:color="auto" w:fill="FFFFFF"/>
        </w:rPr>
        <w:t>d</w:t>
      </w:r>
      <w:r w:rsidRPr="00787344">
        <w:rPr>
          <w:color w:val="000000" w:themeColor="text1"/>
          <w:shd w:val="clear" w:color="auto" w:fill="FFFFFF"/>
        </w:rPr>
        <w:t xml:space="preserve">ysregulation </w:t>
      </w:r>
      <w:r>
        <w:rPr>
          <w:color w:val="000000" w:themeColor="text1"/>
          <w:shd w:val="clear" w:color="auto" w:fill="FFFFFF"/>
        </w:rPr>
        <w:t>p</w:t>
      </w:r>
      <w:r w:rsidRPr="00787344">
        <w:rPr>
          <w:color w:val="000000" w:themeColor="text1"/>
          <w:shd w:val="clear" w:color="auto" w:fill="FFFFFF"/>
        </w:rPr>
        <w:t xml:space="preserve">redicts </w:t>
      </w:r>
      <w:r>
        <w:rPr>
          <w:color w:val="000000" w:themeColor="text1"/>
          <w:shd w:val="clear" w:color="auto" w:fill="FFFFFF"/>
        </w:rPr>
        <w:t>d</w:t>
      </w:r>
      <w:r w:rsidRPr="00787344">
        <w:rPr>
          <w:color w:val="000000" w:themeColor="text1"/>
          <w:shd w:val="clear" w:color="auto" w:fill="FFFFFF"/>
        </w:rPr>
        <w:t xml:space="preserve">ropout from Prolonged Exposure </w:t>
      </w:r>
      <w:r>
        <w:rPr>
          <w:color w:val="000000" w:themeColor="text1"/>
          <w:shd w:val="clear" w:color="auto" w:fill="FFFFFF"/>
        </w:rPr>
        <w:t>t</w:t>
      </w:r>
      <w:r w:rsidRPr="00787344">
        <w:rPr>
          <w:color w:val="000000" w:themeColor="text1"/>
          <w:shd w:val="clear" w:color="auto" w:fill="FFFFFF"/>
        </w:rPr>
        <w:t xml:space="preserve">reatment </w:t>
      </w:r>
    </w:p>
    <w:p w14:paraId="71351A69" w14:textId="77777777" w:rsidR="00787344" w:rsidRDefault="00787344" w:rsidP="00787344">
      <w:pPr>
        <w:ind w:firstLine="720"/>
        <w:rPr>
          <w:color w:val="000000" w:themeColor="text1"/>
          <w:shd w:val="clear" w:color="auto" w:fill="FFFFFF"/>
        </w:rPr>
      </w:pPr>
    </w:p>
    <w:p w14:paraId="32D7BACA" w14:textId="77777777" w:rsidR="00787344" w:rsidRDefault="00787344" w:rsidP="00787344">
      <w:pPr>
        <w:ind w:firstLine="720"/>
        <w:rPr>
          <w:color w:val="000000" w:themeColor="text1"/>
          <w:shd w:val="clear" w:color="auto" w:fill="FFFFFF"/>
        </w:rPr>
      </w:pPr>
      <w:r>
        <w:rPr>
          <w:color w:val="000000" w:themeColor="text1"/>
          <w:shd w:val="clear" w:color="auto" w:fill="FFFFFF"/>
        </w:rPr>
        <w:t xml:space="preserve">among women veterans with military sexual trauma-related posttraumatic stress </w:t>
      </w:r>
    </w:p>
    <w:p w14:paraId="56268837" w14:textId="77777777" w:rsidR="00787344" w:rsidRDefault="00787344" w:rsidP="00787344">
      <w:pPr>
        <w:ind w:firstLine="720"/>
        <w:rPr>
          <w:color w:val="000000" w:themeColor="text1"/>
          <w:shd w:val="clear" w:color="auto" w:fill="FFFFFF"/>
        </w:rPr>
      </w:pPr>
    </w:p>
    <w:p w14:paraId="74670AE6" w14:textId="77777777" w:rsidR="00787344" w:rsidRDefault="00787344" w:rsidP="00787344">
      <w:pPr>
        <w:ind w:firstLine="720"/>
        <w:rPr>
          <w:color w:val="000000" w:themeColor="text1"/>
          <w:shd w:val="clear" w:color="auto" w:fill="FFFFFF"/>
        </w:rPr>
      </w:pPr>
      <w:r>
        <w:rPr>
          <w:color w:val="000000" w:themeColor="text1"/>
          <w:shd w:val="clear" w:color="auto" w:fill="FFFFFF"/>
        </w:rPr>
        <w:lastRenderedPageBreak/>
        <w:t>d</w:t>
      </w:r>
      <w:r w:rsidRPr="00787344">
        <w:rPr>
          <w:color w:val="000000" w:themeColor="text1"/>
          <w:shd w:val="clear" w:color="auto" w:fill="FFFFFF"/>
        </w:rPr>
        <w:t>isorder. </w:t>
      </w:r>
      <w:r w:rsidRPr="00787344">
        <w:rPr>
          <w:i/>
          <w:iCs/>
          <w:color w:val="000000" w:themeColor="text1"/>
        </w:rPr>
        <w:t>Women's Health Issues</w:t>
      </w:r>
      <w:r w:rsidRPr="00787344">
        <w:rPr>
          <w:color w:val="000000" w:themeColor="text1"/>
          <w:shd w:val="clear" w:color="auto" w:fill="FFFFFF"/>
        </w:rPr>
        <w:t>, </w:t>
      </w:r>
      <w:r w:rsidRPr="00787344">
        <w:rPr>
          <w:i/>
          <w:iCs/>
          <w:color w:val="000000" w:themeColor="text1"/>
        </w:rPr>
        <w:t>30</w:t>
      </w:r>
      <w:r w:rsidRPr="00787344">
        <w:rPr>
          <w:color w:val="000000" w:themeColor="text1"/>
          <w:shd w:val="clear" w:color="auto" w:fill="FFFFFF"/>
        </w:rPr>
        <w:t>(6), 462-469.</w:t>
      </w:r>
      <w:r>
        <w:rPr>
          <w:color w:val="000000" w:themeColor="text1"/>
          <w:shd w:val="clear" w:color="auto" w:fill="FFFFFF"/>
        </w:rPr>
        <w:t xml:space="preserve"> </w:t>
      </w:r>
    </w:p>
    <w:p w14:paraId="73F37DE0" w14:textId="77777777" w:rsidR="00787344" w:rsidRDefault="00787344" w:rsidP="00787344">
      <w:pPr>
        <w:ind w:firstLine="720"/>
        <w:rPr>
          <w:color w:val="000000" w:themeColor="text1"/>
          <w:shd w:val="clear" w:color="auto" w:fill="FFFFFF"/>
        </w:rPr>
      </w:pPr>
    </w:p>
    <w:p w14:paraId="70AD42BC" w14:textId="301A1710" w:rsidR="00787344" w:rsidRPr="00787344" w:rsidRDefault="00787344" w:rsidP="00787344">
      <w:pPr>
        <w:ind w:firstLine="720"/>
        <w:rPr>
          <w:color w:val="000000" w:themeColor="text1"/>
          <w:shd w:val="clear" w:color="auto" w:fill="FFFFFF"/>
        </w:rPr>
      </w:pPr>
      <w:r>
        <w:rPr>
          <w:color w:val="000000" w:themeColor="text1"/>
          <w:shd w:val="clear" w:color="auto" w:fill="FFFFFF"/>
        </w:rPr>
        <w:t>https://doi.org/10.1016/j.whi.2020.07.004</w:t>
      </w:r>
    </w:p>
    <w:p w14:paraId="3A484364" w14:textId="77777777" w:rsidR="00787344" w:rsidRDefault="00787344" w:rsidP="004D12B6">
      <w:pPr>
        <w:rPr>
          <w:color w:val="000000" w:themeColor="text1"/>
          <w:shd w:val="clear" w:color="auto" w:fill="FFFFFF"/>
        </w:rPr>
      </w:pPr>
    </w:p>
    <w:p w14:paraId="36E402C1" w14:textId="24646375" w:rsidR="004D12B6" w:rsidRPr="00E546B9" w:rsidRDefault="004D12B6" w:rsidP="004D12B6">
      <w:pPr>
        <w:rPr>
          <w:color w:val="000000" w:themeColor="text1"/>
          <w:shd w:val="clear" w:color="auto" w:fill="FFFFFF"/>
        </w:rPr>
      </w:pPr>
      <w:r w:rsidRPr="00E546B9">
        <w:rPr>
          <w:color w:val="000000" w:themeColor="text1"/>
          <w:shd w:val="clear" w:color="auto" w:fill="FFFFFF"/>
        </w:rPr>
        <w:t xml:space="preserve">*Ginzburg, K., Ein-Dor, T., &amp; Solomon, Z. (2010). Comorbidity of posttraumatic stress disorder, </w:t>
      </w:r>
    </w:p>
    <w:p w14:paraId="644A73E3" w14:textId="77777777" w:rsidR="004D12B6" w:rsidRPr="00E546B9" w:rsidRDefault="004D12B6" w:rsidP="004D12B6">
      <w:pPr>
        <w:ind w:firstLine="720"/>
        <w:rPr>
          <w:color w:val="000000" w:themeColor="text1"/>
          <w:shd w:val="clear" w:color="auto" w:fill="FFFFFF"/>
        </w:rPr>
      </w:pPr>
    </w:p>
    <w:p w14:paraId="174CBA23" w14:textId="3D5FC014" w:rsidR="004D12B6" w:rsidRPr="00E546B9" w:rsidRDefault="004D12B6" w:rsidP="004D12B6">
      <w:pPr>
        <w:ind w:firstLine="720"/>
        <w:rPr>
          <w:i/>
          <w:iCs/>
          <w:color w:val="000000" w:themeColor="text1"/>
        </w:rPr>
      </w:pPr>
      <w:r w:rsidRPr="00E546B9">
        <w:rPr>
          <w:color w:val="000000" w:themeColor="text1"/>
          <w:shd w:val="clear" w:color="auto" w:fill="FFFFFF"/>
        </w:rPr>
        <w:t xml:space="preserve">anxiety and depression: A 20-year longitudinal study of war </w:t>
      </w:r>
      <w:r w:rsidR="00C51954" w:rsidRPr="00E546B9">
        <w:rPr>
          <w:color w:val="000000" w:themeColor="text1"/>
          <w:shd w:val="clear" w:color="auto" w:fill="FFFFFF"/>
        </w:rPr>
        <w:t>v</w:t>
      </w:r>
      <w:r w:rsidRPr="00E546B9">
        <w:rPr>
          <w:color w:val="000000" w:themeColor="text1"/>
          <w:shd w:val="clear" w:color="auto" w:fill="FFFFFF"/>
        </w:rPr>
        <w:t>eterans. </w:t>
      </w:r>
      <w:r w:rsidRPr="00E546B9">
        <w:rPr>
          <w:i/>
          <w:iCs/>
          <w:color w:val="000000" w:themeColor="text1"/>
        </w:rPr>
        <w:t xml:space="preserve">Journal of </w:t>
      </w:r>
    </w:p>
    <w:p w14:paraId="758D8F0D" w14:textId="77777777" w:rsidR="004D12B6" w:rsidRPr="00E546B9" w:rsidRDefault="004D12B6" w:rsidP="004D12B6">
      <w:pPr>
        <w:ind w:firstLine="720"/>
        <w:rPr>
          <w:i/>
          <w:iCs/>
          <w:color w:val="000000" w:themeColor="text1"/>
        </w:rPr>
      </w:pPr>
    </w:p>
    <w:p w14:paraId="24005D02" w14:textId="22B14602" w:rsidR="00376819" w:rsidRDefault="004D12B6" w:rsidP="00834EC1">
      <w:pPr>
        <w:ind w:firstLine="720"/>
        <w:rPr>
          <w:color w:val="000000" w:themeColor="text1"/>
          <w:shd w:val="clear" w:color="auto" w:fill="FFFFFF"/>
        </w:rPr>
      </w:pPr>
      <w:r w:rsidRPr="00E546B9">
        <w:rPr>
          <w:i/>
          <w:iCs/>
          <w:color w:val="000000" w:themeColor="text1"/>
        </w:rPr>
        <w:t>Affective Disorders</w:t>
      </w:r>
      <w:r w:rsidRPr="00E546B9">
        <w:rPr>
          <w:color w:val="000000" w:themeColor="text1"/>
          <w:shd w:val="clear" w:color="auto" w:fill="FFFFFF"/>
        </w:rPr>
        <w:t>, </w:t>
      </w:r>
      <w:r w:rsidRPr="00E546B9">
        <w:rPr>
          <w:i/>
          <w:iCs/>
          <w:color w:val="000000" w:themeColor="text1"/>
        </w:rPr>
        <w:t>123</w:t>
      </w:r>
      <w:r w:rsidRPr="00E546B9">
        <w:rPr>
          <w:color w:val="000000" w:themeColor="text1"/>
          <w:shd w:val="clear" w:color="auto" w:fill="FFFFFF"/>
        </w:rPr>
        <w:t xml:space="preserve">(1-3), 249-257. </w:t>
      </w:r>
      <w:r w:rsidR="001A2C26">
        <w:rPr>
          <w:color w:val="000000" w:themeColor="text1"/>
        </w:rPr>
        <w:t>https://doi.org/</w:t>
      </w:r>
      <w:r w:rsidRPr="00E546B9">
        <w:rPr>
          <w:color w:val="000000" w:themeColor="text1"/>
          <w:shd w:val="clear" w:color="auto" w:fill="FFFFFF"/>
        </w:rPr>
        <w:t>10.1016/j.jad.2009.08.006</w:t>
      </w:r>
    </w:p>
    <w:p w14:paraId="79490381" w14:textId="77777777" w:rsidR="001A2C26" w:rsidRPr="00834EC1" w:rsidRDefault="001A2C26" w:rsidP="00834EC1">
      <w:pPr>
        <w:ind w:firstLine="720"/>
        <w:rPr>
          <w:i/>
          <w:iCs/>
          <w:color w:val="000000" w:themeColor="text1"/>
        </w:rPr>
      </w:pPr>
    </w:p>
    <w:p w14:paraId="47B2D69D" w14:textId="77777777" w:rsidR="00376819" w:rsidRPr="00E546B9" w:rsidRDefault="00376819" w:rsidP="00376819">
      <w:pPr>
        <w:rPr>
          <w:color w:val="000000" w:themeColor="text1"/>
          <w:shd w:val="clear" w:color="auto" w:fill="FFFFFF"/>
        </w:rPr>
      </w:pPr>
      <w:r w:rsidRPr="00E546B9">
        <w:rPr>
          <w:color w:val="000000" w:themeColor="text1"/>
          <w:shd w:val="clear" w:color="auto" w:fill="FFFFFF"/>
        </w:rPr>
        <w:t xml:space="preserve">*Ginzburg, K., &amp; Solomon, Z. (2011). Trajectories of stress reactions and somatization </w:t>
      </w:r>
    </w:p>
    <w:p w14:paraId="5949FD5A" w14:textId="77777777" w:rsidR="00376819" w:rsidRPr="00E546B9" w:rsidRDefault="00376819" w:rsidP="00376819">
      <w:pPr>
        <w:rPr>
          <w:color w:val="000000" w:themeColor="text1"/>
          <w:shd w:val="clear" w:color="auto" w:fill="FFFFFF"/>
        </w:rPr>
      </w:pPr>
    </w:p>
    <w:p w14:paraId="11158EA5" w14:textId="698F22A5" w:rsidR="00376819" w:rsidRPr="00E546B9" w:rsidRDefault="00376819" w:rsidP="00376819">
      <w:pPr>
        <w:ind w:firstLine="720"/>
        <w:rPr>
          <w:i/>
          <w:iCs/>
          <w:color w:val="000000" w:themeColor="text1"/>
        </w:rPr>
      </w:pPr>
      <w:r w:rsidRPr="00E546B9">
        <w:rPr>
          <w:color w:val="000000" w:themeColor="text1"/>
          <w:shd w:val="clear" w:color="auto" w:fill="FFFFFF"/>
        </w:rPr>
        <w:t xml:space="preserve">symptoms among war </w:t>
      </w:r>
      <w:r w:rsidR="00C51954" w:rsidRPr="00E546B9">
        <w:rPr>
          <w:color w:val="000000" w:themeColor="text1"/>
          <w:shd w:val="clear" w:color="auto" w:fill="FFFFFF"/>
        </w:rPr>
        <w:t>v</w:t>
      </w:r>
      <w:r w:rsidRPr="00E546B9">
        <w:rPr>
          <w:color w:val="000000" w:themeColor="text1"/>
          <w:shd w:val="clear" w:color="auto" w:fill="FFFFFF"/>
        </w:rPr>
        <w:t xml:space="preserve">eterans: </w:t>
      </w:r>
      <w:r w:rsidR="00C258E6" w:rsidRPr="00E546B9">
        <w:rPr>
          <w:color w:val="000000" w:themeColor="text1"/>
          <w:shd w:val="clear" w:color="auto" w:fill="FFFFFF"/>
        </w:rPr>
        <w:t>A</w:t>
      </w:r>
      <w:r w:rsidRPr="00E546B9">
        <w:rPr>
          <w:color w:val="000000" w:themeColor="text1"/>
          <w:shd w:val="clear" w:color="auto" w:fill="FFFFFF"/>
        </w:rPr>
        <w:t xml:space="preserve"> 20-year longitudinal study. </w:t>
      </w:r>
      <w:r w:rsidRPr="00E546B9">
        <w:rPr>
          <w:i/>
          <w:iCs/>
          <w:color w:val="000000" w:themeColor="text1"/>
        </w:rPr>
        <w:t xml:space="preserve">Psychological </w:t>
      </w:r>
    </w:p>
    <w:p w14:paraId="4B7233DF" w14:textId="77777777" w:rsidR="00376819" w:rsidRPr="00E546B9" w:rsidRDefault="00376819" w:rsidP="00376819">
      <w:pPr>
        <w:ind w:firstLine="720"/>
        <w:rPr>
          <w:i/>
          <w:iCs/>
          <w:color w:val="000000" w:themeColor="text1"/>
        </w:rPr>
      </w:pPr>
    </w:p>
    <w:p w14:paraId="4A6ECE2A" w14:textId="3846548D" w:rsidR="00376819" w:rsidRDefault="00376819" w:rsidP="00376819">
      <w:pPr>
        <w:ind w:firstLine="720"/>
        <w:rPr>
          <w:color w:val="000000" w:themeColor="text1"/>
          <w:shd w:val="clear" w:color="auto" w:fill="FFFFFF"/>
        </w:rPr>
      </w:pPr>
      <w:r w:rsidRPr="00E546B9">
        <w:rPr>
          <w:i/>
          <w:iCs/>
          <w:color w:val="000000" w:themeColor="text1"/>
        </w:rPr>
        <w:t>Medicine</w:t>
      </w:r>
      <w:r w:rsidRPr="00E546B9">
        <w:rPr>
          <w:color w:val="000000" w:themeColor="text1"/>
          <w:shd w:val="clear" w:color="auto" w:fill="FFFFFF"/>
        </w:rPr>
        <w:t>, </w:t>
      </w:r>
      <w:r w:rsidRPr="00E546B9">
        <w:rPr>
          <w:i/>
          <w:iCs/>
          <w:color w:val="000000" w:themeColor="text1"/>
        </w:rPr>
        <w:t>41</w:t>
      </w:r>
      <w:r w:rsidRPr="00E546B9">
        <w:rPr>
          <w:color w:val="000000" w:themeColor="text1"/>
          <w:shd w:val="clear" w:color="auto" w:fill="FFFFFF"/>
        </w:rPr>
        <w:t xml:space="preserve">(2), 353-362. </w:t>
      </w:r>
      <w:r w:rsidR="001A2C26">
        <w:rPr>
          <w:color w:val="000000" w:themeColor="text1"/>
        </w:rPr>
        <w:t>https://doi.org/</w:t>
      </w:r>
      <w:r w:rsidRPr="00E546B9">
        <w:rPr>
          <w:color w:val="000000" w:themeColor="text1"/>
          <w:shd w:val="clear" w:color="auto" w:fill="FFFFFF"/>
        </w:rPr>
        <w:t>10.1017/S0033291710000528</w:t>
      </w:r>
    </w:p>
    <w:p w14:paraId="45D90362" w14:textId="3163ACE1" w:rsidR="00782E9D" w:rsidRPr="00574E46" w:rsidRDefault="00782E9D" w:rsidP="00782E9D">
      <w:pPr>
        <w:rPr>
          <w:b/>
          <w:bCs/>
          <w:color w:val="00B050"/>
        </w:rPr>
      </w:pPr>
    </w:p>
    <w:p w14:paraId="570304FA" w14:textId="77777777" w:rsidR="00574E46" w:rsidRPr="00344855" w:rsidRDefault="00574E46" w:rsidP="00574E46">
      <w:pPr>
        <w:spacing w:line="480" w:lineRule="auto"/>
        <w:rPr>
          <w:i/>
          <w:iCs/>
          <w:color w:val="000000" w:themeColor="text1"/>
        </w:rPr>
      </w:pPr>
      <w:r w:rsidRPr="00344855">
        <w:rPr>
          <w:color w:val="000000" w:themeColor="text1"/>
        </w:rPr>
        <w:t xml:space="preserve">Hall, L. K. (2011). The importance of understanding military culture. </w:t>
      </w:r>
      <w:r w:rsidRPr="00344855">
        <w:rPr>
          <w:i/>
          <w:iCs/>
          <w:color w:val="000000" w:themeColor="text1"/>
        </w:rPr>
        <w:t xml:space="preserve">Social Work in </w:t>
      </w:r>
    </w:p>
    <w:p w14:paraId="5F28206E" w14:textId="46C21C51" w:rsidR="00574E46" w:rsidRPr="00344855" w:rsidRDefault="00574E46" w:rsidP="00574E46">
      <w:pPr>
        <w:spacing w:line="480" w:lineRule="auto"/>
        <w:ind w:firstLine="720"/>
        <w:rPr>
          <w:color w:val="000000" w:themeColor="text1"/>
        </w:rPr>
      </w:pPr>
      <w:r w:rsidRPr="00344855">
        <w:rPr>
          <w:i/>
          <w:iCs/>
          <w:color w:val="000000" w:themeColor="text1"/>
        </w:rPr>
        <w:t>Health Care</w:t>
      </w:r>
      <w:r w:rsidRPr="00344855">
        <w:rPr>
          <w:color w:val="000000" w:themeColor="text1"/>
        </w:rPr>
        <w:t xml:space="preserve">, </w:t>
      </w:r>
      <w:r w:rsidRPr="00344855">
        <w:rPr>
          <w:i/>
          <w:iCs/>
          <w:color w:val="000000" w:themeColor="text1"/>
        </w:rPr>
        <w:t>50</w:t>
      </w:r>
      <w:r w:rsidRPr="00344855">
        <w:rPr>
          <w:color w:val="000000" w:themeColor="text1"/>
        </w:rPr>
        <w:t>(1), 4-18. https://doi.org/10.1080/00981389.2010.513914</w:t>
      </w:r>
    </w:p>
    <w:p w14:paraId="0DA1F037" w14:textId="11FAD773" w:rsidR="001A2C26" w:rsidRDefault="00782E9D" w:rsidP="001A2C26">
      <w:pPr>
        <w:spacing w:line="480" w:lineRule="auto"/>
        <w:rPr>
          <w:color w:val="000000" w:themeColor="text1"/>
          <w:shd w:val="clear" w:color="auto" w:fill="FFFFFF"/>
        </w:rPr>
      </w:pPr>
      <w:r w:rsidRPr="00E546B9">
        <w:rPr>
          <w:color w:val="000000" w:themeColor="text1"/>
          <w:shd w:val="clear" w:color="auto" w:fill="FFFFFF"/>
        </w:rPr>
        <w:t>Hall-Clark, B. N., Wright, E. C., Fina, B. A., Blount, T. H., Evans, W. R., Carreño, P. K.,</w:t>
      </w:r>
      <w:r w:rsidR="001A2C26">
        <w:rPr>
          <w:color w:val="000000" w:themeColor="text1"/>
          <w:shd w:val="clear" w:color="auto" w:fill="FFFFFF"/>
        </w:rPr>
        <w:t xml:space="preserve"> </w:t>
      </w:r>
    </w:p>
    <w:p w14:paraId="48EEACA5" w14:textId="5344950B" w:rsidR="006C2F57" w:rsidRPr="001A2C26" w:rsidRDefault="001A2C26" w:rsidP="001A2C26">
      <w:pPr>
        <w:spacing w:line="480" w:lineRule="auto"/>
        <w:ind w:left="720"/>
        <w:rPr>
          <w:color w:val="000000" w:themeColor="text1"/>
        </w:rPr>
      </w:pPr>
      <w:r>
        <w:rPr>
          <w:color w:val="000000" w:themeColor="text1"/>
          <w:shd w:val="clear" w:color="auto" w:fill="FFFFFF"/>
        </w:rPr>
        <w:t>Peterson, A. L.,</w:t>
      </w:r>
      <w:r w:rsidR="002A547E">
        <w:rPr>
          <w:color w:val="000000" w:themeColor="text1"/>
          <w:shd w:val="clear" w:color="auto" w:fill="FFFFFF"/>
        </w:rPr>
        <w:t xml:space="preserve"> &amp;</w:t>
      </w:r>
      <w:r w:rsidR="00782E9D" w:rsidRPr="00E546B9">
        <w:rPr>
          <w:color w:val="000000" w:themeColor="text1"/>
          <w:shd w:val="clear" w:color="auto" w:fill="FFFFFF"/>
        </w:rPr>
        <w:t xml:space="preserve"> Foa, E. B. (2019). Military culture considerations in prolonged exposure therapy with active-duty military service members. </w:t>
      </w:r>
      <w:r w:rsidR="00782E9D" w:rsidRPr="00E546B9">
        <w:rPr>
          <w:i/>
          <w:iCs/>
          <w:color w:val="000000" w:themeColor="text1"/>
        </w:rPr>
        <w:t>Cognitive and Behavioral Practice</w:t>
      </w:r>
      <w:r w:rsidR="00782E9D" w:rsidRPr="00E546B9">
        <w:rPr>
          <w:color w:val="000000" w:themeColor="text1"/>
          <w:shd w:val="clear" w:color="auto" w:fill="FFFFFF"/>
        </w:rPr>
        <w:t xml:space="preserve">, </w:t>
      </w:r>
      <w:r w:rsidR="00782E9D" w:rsidRPr="00E546B9">
        <w:rPr>
          <w:i/>
          <w:iCs/>
          <w:color w:val="000000" w:themeColor="text1"/>
        </w:rPr>
        <w:t>26</w:t>
      </w:r>
      <w:r w:rsidR="00782E9D" w:rsidRPr="00E546B9">
        <w:rPr>
          <w:color w:val="000000" w:themeColor="text1"/>
          <w:shd w:val="clear" w:color="auto" w:fill="FFFFFF"/>
        </w:rPr>
        <w:t xml:space="preserve">, 335-350. </w:t>
      </w:r>
      <w:r>
        <w:rPr>
          <w:color w:val="000000" w:themeColor="text1"/>
          <w:shd w:val="clear" w:color="auto" w:fill="FFFFFF"/>
        </w:rPr>
        <w:t>https://doi/org/</w:t>
      </w:r>
      <w:r w:rsidR="00782E9D" w:rsidRPr="00E546B9">
        <w:rPr>
          <w:color w:val="000000" w:themeColor="text1"/>
          <w:shd w:val="clear" w:color="auto" w:fill="FFFFFF"/>
        </w:rPr>
        <w:t>10.1016/j.cbpra.2018.07.009</w:t>
      </w:r>
    </w:p>
    <w:p w14:paraId="6A28B138" w14:textId="47D21750" w:rsidR="00A60352" w:rsidRPr="00E546B9" w:rsidRDefault="00A60352" w:rsidP="00A60352">
      <w:pPr>
        <w:widowControl w:val="0"/>
        <w:autoSpaceDE w:val="0"/>
        <w:autoSpaceDN w:val="0"/>
        <w:adjustRightInd w:val="0"/>
        <w:spacing w:after="240" w:line="200" w:lineRule="atLeast"/>
        <w:rPr>
          <w:i/>
          <w:color w:val="000000" w:themeColor="text1"/>
        </w:rPr>
      </w:pPr>
      <w:r w:rsidRPr="00E546B9">
        <w:rPr>
          <w:color w:val="000000" w:themeColor="text1"/>
        </w:rPr>
        <w:t xml:space="preserve">Hayes, S. C., &amp; Hofmann, S. G. (2018). </w:t>
      </w:r>
      <w:r w:rsidRPr="00E546B9">
        <w:rPr>
          <w:i/>
          <w:color w:val="000000" w:themeColor="text1"/>
        </w:rPr>
        <w:t xml:space="preserve">Process-based CBT: The science and core clinical </w:t>
      </w:r>
    </w:p>
    <w:p w14:paraId="1A8AF342" w14:textId="274B75F0" w:rsidR="00A60352" w:rsidRPr="00E546B9" w:rsidRDefault="00A60352" w:rsidP="00A60352">
      <w:pPr>
        <w:widowControl w:val="0"/>
        <w:autoSpaceDE w:val="0"/>
        <w:autoSpaceDN w:val="0"/>
        <w:adjustRightInd w:val="0"/>
        <w:spacing w:after="240" w:line="200" w:lineRule="atLeast"/>
        <w:ind w:firstLine="720"/>
        <w:rPr>
          <w:color w:val="000000" w:themeColor="text1"/>
        </w:rPr>
      </w:pPr>
      <w:r w:rsidRPr="00E546B9">
        <w:rPr>
          <w:i/>
          <w:color w:val="000000" w:themeColor="text1"/>
        </w:rPr>
        <w:t xml:space="preserve">competencies of Cognitive Behavioral Therapy. </w:t>
      </w:r>
      <w:r w:rsidRPr="00E546B9">
        <w:rPr>
          <w:color w:val="000000" w:themeColor="text1"/>
        </w:rPr>
        <w:t>Oakland, CA: Context Press.</w:t>
      </w:r>
    </w:p>
    <w:p w14:paraId="35CF3CF3" w14:textId="77777777" w:rsidR="00937569" w:rsidRPr="00E546B9" w:rsidRDefault="00937569" w:rsidP="00937569">
      <w:pPr>
        <w:widowControl w:val="0"/>
        <w:autoSpaceDE w:val="0"/>
        <w:autoSpaceDN w:val="0"/>
        <w:adjustRightInd w:val="0"/>
        <w:spacing w:after="240" w:line="200" w:lineRule="atLeast"/>
        <w:rPr>
          <w:color w:val="000000" w:themeColor="text1"/>
        </w:rPr>
      </w:pPr>
      <w:r w:rsidRPr="00E546B9">
        <w:rPr>
          <w:color w:val="000000" w:themeColor="text1"/>
        </w:rPr>
        <w:t xml:space="preserve">Hayes, S. C., &amp; Hofmann, S. G. (2019). The future of intervention science: Process-based </w:t>
      </w:r>
    </w:p>
    <w:p w14:paraId="3681605D" w14:textId="77777777" w:rsidR="001A2C26" w:rsidRDefault="00937569" w:rsidP="00834EC1">
      <w:pPr>
        <w:widowControl w:val="0"/>
        <w:autoSpaceDE w:val="0"/>
        <w:autoSpaceDN w:val="0"/>
        <w:adjustRightInd w:val="0"/>
        <w:spacing w:after="240" w:line="200" w:lineRule="atLeast"/>
        <w:ind w:firstLine="720"/>
        <w:rPr>
          <w:color w:val="000000" w:themeColor="text1"/>
        </w:rPr>
      </w:pPr>
      <w:r w:rsidRPr="00E546B9">
        <w:rPr>
          <w:color w:val="000000" w:themeColor="text1"/>
        </w:rPr>
        <w:t xml:space="preserve">therapy. </w:t>
      </w:r>
      <w:r w:rsidRPr="00E546B9">
        <w:rPr>
          <w:i/>
          <w:iCs/>
          <w:color w:val="000000" w:themeColor="text1"/>
        </w:rPr>
        <w:t>Clinical Psychological Science, 7</w:t>
      </w:r>
      <w:r w:rsidRPr="00E546B9">
        <w:rPr>
          <w:color w:val="000000" w:themeColor="text1"/>
        </w:rPr>
        <w:t xml:space="preserve">(1), 37-50. </w:t>
      </w:r>
    </w:p>
    <w:p w14:paraId="3FB6482C" w14:textId="1C5A947F" w:rsidR="003A26BF" w:rsidRPr="00E546B9" w:rsidRDefault="001A2C26" w:rsidP="00834EC1">
      <w:pPr>
        <w:widowControl w:val="0"/>
        <w:autoSpaceDE w:val="0"/>
        <w:autoSpaceDN w:val="0"/>
        <w:adjustRightInd w:val="0"/>
        <w:spacing w:after="240" w:line="200" w:lineRule="atLeast"/>
        <w:ind w:firstLine="720"/>
        <w:rPr>
          <w:color w:val="000000" w:themeColor="text1"/>
        </w:rPr>
      </w:pPr>
      <w:r>
        <w:rPr>
          <w:color w:val="000000" w:themeColor="text1"/>
          <w:shd w:val="clear" w:color="auto" w:fill="FFFFFF"/>
        </w:rPr>
        <w:t>https://doi/org/</w:t>
      </w:r>
      <w:r w:rsidR="00937569" w:rsidRPr="00E546B9">
        <w:rPr>
          <w:color w:val="000000" w:themeColor="text1"/>
        </w:rPr>
        <w:t>10.1177/2167702618772296</w:t>
      </w:r>
    </w:p>
    <w:p w14:paraId="16C762E3" w14:textId="77777777" w:rsidR="009D4728" w:rsidRPr="00344855" w:rsidRDefault="009D4728" w:rsidP="009D4728">
      <w:pPr>
        <w:rPr>
          <w:i/>
          <w:iCs/>
          <w:color w:val="000000" w:themeColor="text1"/>
        </w:rPr>
      </w:pPr>
      <w:r w:rsidRPr="00344855">
        <w:rPr>
          <w:color w:val="000000" w:themeColor="text1"/>
          <w:shd w:val="clear" w:color="auto" w:fill="FFFFFF"/>
        </w:rPr>
        <w:t>Hayes, S. C., Strosahl, K. D., &amp; Wilson, K. G. (2011). </w:t>
      </w:r>
      <w:r w:rsidRPr="00344855">
        <w:rPr>
          <w:i/>
          <w:iCs/>
          <w:color w:val="000000" w:themeColor="text1"/>
        </w:rPr>
        <w:t xml:space="preserve">Acceptance and commitment therapy: </w:t>
      </w:r>
    </w:p>
    <w:p w14:paraId="1F616EE8" w14:textId="77777777" w:rsidR="009D4728" w:rsidRPr="00344855" w:rsidRDefault="009D4728" w:rsidP="009D4728">
      <w:pPr>
        <w:rPr>
          <w:i/>
          <w:iCs/>
          <w:color w:val="000000" w:themeColor="text1"/>
        </w:rPr>
      </w:pPr>
    </w:p>
    <w:p w14:paraId="6E5EA8BB" w14:textId="77E86AE8" w:rsidR="009D4728" w:rsidRPr="00344855" w:rsidRDefault="009D4728" w:rsidP="009D4728">
      <w:pPr>
        <w:ind w:firstLine="720"/>
        <w:rPr>
          <w:i/>
          <w:iCs/>
          <w:color w:val="000000" w:themeColor="text1"/>
        </w:rPr>
      </w:pPr>
      <w:r w:rsidRPr="00344855">
        <w:rPr>
          <w:i/>
          <w:iCs/>
          <w:color w:val="000000" w:themeColor="text1"/>
        </w:rPr>
        <w:t>The process and practice of mindful change</w:t>
      </w:r>
      <w:r w:rsidRPr="00344855">
        <w:rPr>
          <w:color w:val="000000" w:themeColor="text1"/>
          <w:shd w:val="clear" w:color="auto" w:fill="FFFFFF"/>
        </w:rPr>
        <w:t>. Guilford Press.</w:t>
      </w:r>
    </w:p>
    <w:p w14:paraId="73CB53D9" w14:textId="77777777" w:rsidR="009D4728" w:rsidRDefault="009D4728" w:rsidP="008E2AED">
      <w:pPr>
        <w:rPr>
          <w:color w:val="000000" w:themeColor="text1"/>
        </w:rPr>
      </w:pPr>
    </w:p>
    <w:p w14:paraId="4CC8C355" w14:textId="0C069694" w:rsidR="008E2AED" w:rsidRPr="00E546B9" w:rsidRDefault="008E2AED" w:rsidP="008E2AED">
      <w:pPr>
        <w:rPr>
          <w:color w:val="000000" w:themeColor="text1"/>
        </w:rPr>
      </w:pPr>
      <w:r w:rsidRPr="00E546B9">
        <w:rPr>
          <w:color w:val="000000" w:themeColor="text1"/>
        </w:rPr>
        <w:t xml:space="preserve">Hayes, S. C., Wilson, K. G., Gifford, E. V., Follette, V. M., &amp; Strosahl, K. (1996). Experiential </w:t>
      </w:r>
    </w:p>
    <w:p w14:paraId="4CFA713D" w14:textId="77777777" w:rsidR="008E2AED" w:rsidRPr="00E546B9" w:rsidRDefault="008E2AED" w:rsidP="008E2AED">
      <w:pPr>
        <w:rPr>
          <w:color w:val="000000" w:themeColor="text1"/>
        </w:rPr>
      </w:pPr>
    </w:p>
    <w:p w14:paraId="3ED71770" w14:textId="77777777" w:rsidR="008E2AED" w:rsidRPr="00E546B9" w:rsidRDefault="008E2AED" w:rsidP="008E2AED">
      <w:pPr>
        <w:ind w:firstLine="720"/>
        <w:rPr>
          <w:color w:val="000000" w:themeColor="text1"/>
        </w:rPr>
      </w:pPr>
      <w:r w:rsidRPr="00E546B9">
        <w:rPr>
          <w:color w:val="000000" w:themeColor="text1"/>
        </w:rPr>
        <w:t xml:space="preserve">avoidance and behavioral disorders: A functional dimensional approach to diagnosis and </w:t>
      </w:r>
    </w:p>
    <w:p w14:paraId="5CAAFB34" w14:textId="77777777" w:rsidR="008E2AED" w:rsidRPr="00E546B9" w:rsidRDefault="008E2AED" w:rsidP="008E2AED">
      <w:pPr>
        <w:ind w:firstLine="720"/>
        <w:rPr>
          <w:color w:val="000000" w:themeColor="text1"/>
        </w:rPr>
      </w:pPr>
    </w:p>
    <w:p w14:paraId="2673D9BA" w14:textId="652FAE5C" w:rsidR="008E2AED" w:rsidRPr="00E546B9" w:rsidRDefault="008E2AED" w:rsidP="008E2AED">
      <w:pPr>
        <w:ind w:firstLine="720"/>
        <w:rPr>
          <w:color w:val="000000" w:themeColor="text1"/>
        </w:rPr>
      </w:pPr>
      <w:r w:rsidRPr="00E546B9">
        <w:rPr>
          <w:color w:val="000000" w:themeColor="text1"/>
        </w:rPr>
        <w:t xml:space="preserve">treatment. </w:t>
      </w:r>
      <w:r w:rsidRPr="00E546B9">
        <w:rPr>
          <w:i/>
          <w:iCs/>
          <w:color w:val="000000" w:themeColor="text1"/>
        </w:rPr>
        <w:t>Journal of Consulting and Clinical Psychology</w:t>
      </w:r>
      <w:r w:rsidRPr="00E546B9">
        <w:rPr>
          <w:color w:val="000000" w:themeColor="text1"/>
        </w:rPr>
        <w:t xml:space="preserve">, </w:t>
      </w:r>
      <w:r w:rsidRPr="00E546B9">
        <w:rPr>
          <w:i/>
          <w:iCs/>
          <w:color w:val="000000" w:themeColor="text1"/>
        </w:rPr>
        <w:t>64</w:t>
      </w:r>
      <w:r w:rsidRPr="00E546B9">
        <w:rPr>
          <w:color w:val="000000" w:themeColor="text1"/>
        </w:rPr>
        <w:t>(6), 1152</w:t>
      </w:r>
      <w:r w:rsidR="00A35CCD" w:rsidRPr="00E546B9">
        <w:rPr>
          <w:color w:val="000000" w:themeColor="text1"/>
        </w:rPr>
        <w:t>-1168</w:t>
      </w:r>
      <w:r w:rsidRPr="00E546B9">
        <w:rPr>
          <w:color w:val="000000" w:themeColor="text1"/>
        </w:rPr>
        <w:t>.</w:t>
      </w:r>
    </w:p>
    <w:p w14:paraId="45747442" w14:textId="77777777" w:rsidR="008E2AED" w:rsidRPr="00E546B9" w:rsidRDefault="008E2AED" w:rsidP="008E2AED">
      <w:pPr>
        <w:ind w:firstLine="720"/>
        <w:rPr>
          <w:color w:val="000000" w:themeColor="text1"/>
        </w:rPr>
      </w:pPr>
    </w:p>
    <w:p w14:paraId="62D48679" w14:textId="6547328B" w:rsidR="008E2AED" w:rsidRPr="00E546B9" w:rsidRDefault="001A2C26" w:rsidP="00F86944">
      <w:pPr>
        <w:ind w:firstLine="720"/>
        <w:rPr>
          <w:color w:val="000000" w:themeColor="text1"/>
        </w:rPr>
      </w:pPr>
      <w:r>
        <w:rPr>
          <w:color w:val="000000" w:themeColor="text1"/>
          <w:shd w:val="clear" w:color="auto" w:fill="FFFFFF"/>
        </w:rPr>
        <w:t>https://doi/org/</w:t>
      </w:r>
      <w:r w:rsidR="008E2AED" w:rsidRPr="00E546B9">
        <w:rPr>
          <w:color w:val="000000" w:themeColor="text1"/>
        </w:rPr>
        <w:t>10.1037/0022-006X.64.6.1152</w:t>
      </w:r>
    </w:p>
    <w:p w14:paraId="4631E96B" w14:textId="77777777" w:rsidR="00F60619" w:rsidRPr="00E546B9" w:rsidRDefault="00F60619" w:rsidP="00172472">
      <w:pPr>
        <w:rPr>
          <w:color w:val="000000" w:themeColor="text1"/>
        </w:rPr>
      </w:pPr>
    </w:p>
    <w:p w14:paraId="71B9D749" w14:textId="77777777" w:rsidR="00A27934" w:rsidRPr="00344855" w:rsidRDefault="00A27934" w:rsidP="00A27934">
      <w:pPr>
        <w:rPr>
          <w:color w:val="000000" w:themeColor="text1"/>
          <w:shd w:val="clear" w:color="auto" w:fill="FFFFFF"/>
        </w:rPr>
      </w:pPr>
      <w:r w:rsidRPr="00344855">
        <w:rPr>
          <w:color w:val="000000" w:themeColor="text1"/>
          <w:shd w:val="clear" w:color="auto" w:fill="FFFFFF"/>
        </w:rPr>
        <w:t xml:space="preserve">Hofmann, S. G., Curtiss, J. E., &amp; Hayes, S. C. (2020). Beyond linear mediation: Toward a </w:t>
      </w:r>
    </w:p>
    <w:p w14:paraId="0184FA0B" w14:textId="77777777" w:rsidR="00A27934" w:rsidRPr="00344855" w:rsidRDefault="00A27934" w:rsidP="00A27934">
      <w:pPr>
        <w:rPr>
          <w:color w:val="000000" w:themeColor="text1"/>
          <w:shd w:val="clear" w:color="auto" w:fill="FFFFFF"/>
        </w:rPr>
      </w:pPr>
    </w:p>
    <w:p w14:paraId="4B58A87D" w14:textId="77777777" w:rsidR="00A27934" w:rsidRPr="00344855" w:rsidRDefault="00A27934" w:rsidP="00A27934">
      <w:pPr>
        <w:ind w:firstLine="720"/>
        <w:rPr>
          <w:i/>
          <w:iCs/>
          <w:color w:val="000000" w:themeColor="text1"/>
        </w:rPr>
      </w:pPr>
      <w:r w:rsidRPr="00344855">
        <w:rPr>
          <w:color w:val="000000" w:themeColor="text1"/>
          <w:shd w:val="clear" w:color="auto" w:fill="FFFFFF"/>
        </w:rPr>
        <w:t>dynamic network approach to study treatment processes.</w:t>
      </w:r>
      <w:r w:rsidRPr="00344855">
        <w:rPr>
          <w:rStyle w:val="apple-converted-space"/>
          <w:color w:val="000000" w:themeColor="text1"/>
          <w:shd w:val="clear" w:color="auto" w:fill="FFFFFF"/>
        </w:rPr>
        <w:t> </w:t>
      </w:r>
      <w:r w:rsidRPr="00344855">
        <w:rPr>
          <w:i/>
          <w:iCs/>
          <w:color w:val="000000" w:themeColor="text1"/>
        </w:rPr>
        <w:t xml:space="preserve">Clinical Psychology </w:t>
      </w:r>
    </w:p>
    <w:p w14:paraId="18464976" w14:textId="77777777" w:rsidR="00A27934" w:rsidRPr="00344855" w:rsidRDefault="00A27934" w:rsidP="00A27934">
      <w:pPr>
        <w:ind w:firstLine="720"/>
        <w:rPr>
          <w:i/>
          <w:iCs/>
          <w:color w:val="000000" w:themeColor="text1"/>
        </w:rPr>
      </w:pPr>
    </w:p>
    <w:p w14:paraId="639F4F80" w14:textId="7A8F8356" w:rsidR="00A27934" w:rsidRDefault="00A27934" w:rsidP="000A3AD9">
      <w:pPr>
        <w:ind w:firstLine="720"/>
        <w:rPr>
          <w:color w:val="000000" w:themeColor="text1"/>
          <w:shd w:val="clear" w:color="auto" w:fill="FFFFFF"/>
        </w:rPr>
      </w:pPr>
      <w:r w:rsidRPr="00344855">
        <w:rPr>
          <w:i/>
          <w:iCs/>
          <w:color w:val="000000" w:themeColor="text1"/>
        </w:rPr>
        <w:t>Review</w:t>
      </w:r>
      <w:r w:rsidRPr="00344855">
        <w:rPr>
          <w:color w:val="000000" w:themeColor="text1"/>
          <w:shd w:val="clear" w:color="auto" w:fill="FFFFFF"/>
        </w:rPr>
        <w:t>, 101824. https://doi.org/10.1016/j.cpr.2020/101824</w:t>
      </w:r>
    </w:p>
    <w:p w14:paraId="6EAE611E" w14:textId="77777777" w:rsidR="000A3AD9" w:rsidRPr="000A3AD9" w:rsidRDefault="000A3AD9" w:rsidP="000A3AD9">
      <w:pPr>
        <w:ind w:firstLine="720"/>
        <w:rPr>
          <w:color w:val="000000" w:themeColor="text1"/>
          <w:shd w:val="clear" w:color="auto" w:fill="FFFFFF"/>
        </w:rPr>
      </w:pPr>
    </w:p>
    <w:p w14:paraId="11A24697" w14:textId="77777777" w:rsidR="000A3AD9" w:rsidRDefault="000A3AD9" w:rsidP="000A3AD9">
      <w:pPr>
        <w:rPr>
          <w:color w:val="000000" w:themeColor="text1"/>
          <w:shd w:val="clear" w:color="auto" w:fill="FFFFFF"/>
        </w:rPr>
      </w:pPr>
      <w:r w:rsidRPr="000A3AD9">
        <w:rPr>
          <w:color w:val="000000" w:themeColor="text1"/>
          <w:shd w:val="clear" w:color="auto" w:fill="FFFFFF"/>
        </w:rPr>
        <w:t xml:space="preserve">Hoge, C. W., Auchterlonie, J. L., &amp; Milliken, C. S. (2006). Mental health problems, use of </w:t>
      </w:r>
    </w:p>
    <w:p w14:paraId="15EE2383" w14:textId="77777777" w:rsidR="000A3AD9" w:rsidRDefault="000A3AD9" w:rsidP="000A3AD9">
      <w:pPr>
        <w:rPr>
          <w:color w:val="000000" w:themeColor="text1"/>
          <w:shd w:val="clear" w:color="auto" w:fill="FFFFFF"/>
        </w:rPr>
      </w:pPr>
    </w:p>
    <w:p w14:paraId="6614A72B" w14:textId="77777777" w:rsidR="000A3AD9" w:rsidRDefault="000A3AD9" w:rsidP="000A3AD9">
      <w:pPr>
        <w:ind w:firstLine="720"/>
        <w:rPr>
          <w:color w:val="000000" w:themeColor="text1"/>
          <w:shd w:val="clear" w:color="auto" w:fill="FFFFFF"/>
        </w:rPr>
      </w:pPr>
      <w:r w:rsidRPr="000A3AD9">
        <w:rPr>
          <w:color w:val="000000" w:themeColor="text1"/>
          <w:shd w:val="clear" w:color="auto" w:fill="FFFFFF"/>
        </w:rPr>
        <w:t xml:space="preserve">mental health services, and attrition from military service after returning from </w:t>
      </w:r>
    </w:p>
    <w:p w14:paraId="4D155AEB" w14:textId="77777777" w:rsidR="000A3AD9" w:rsidRDefault="000A3AD9" w:rsidP="000A3AD9">
      <w:pPr>
        <w:ind w:firstLine="720"/>
        <w:rPr>
          <w:color w:val="000000" w:themeColor="text1"/>
          <w:shd w:val="clear" w:color="auto" w:fill="FFFFFF"/>
        </w:rPr>
      </w:pPr>
    </w:p>
    <w:p w14:paraId="638C77E8" w14:textId="77777777" w:rsidR="000A3AD9" w:rsidRDefault="000A3AD9" w:rsidP="000A3AD9">
      <w:pPr>
        <w:ind w:firstLine="720"/>
        <w:rPr>
          <w:color w:val="000000" w:themeColor="text1"/>
          <w:shd w:val="clear" w:color="auto" w:fill="FFFFFF"/>
        </w:rPr>
      </w:pPr>
      <w:r w:rsidRPr="000A3AD9">
        <w:rPr>
          <w:color w:val="000000" w:themeColor="text1"/>
          <w:shd w:val="clear" w:color="auto" w:fill="FFFFFF"/>
        </w:rPr>
        <w:t>deployment to Iraq or Afghanistan.</w:t>
      </w:r>
      <w:r w:rsidRPr="000A3AD9">
        <w:rPr>
          <w:rStyle w:val="apple-converted-space"/>
          <w:color w:val="000000" w:themeColor="text1"/>
          <w:shd w:val="clear" w:color="auto" w:fill="FFFFFF"/>
        </w:rPr>
        <w:t> </w:t>
      </w:r>
      <w:r w:rsidRPr="000A3AD9">
        <w:rPr>
          <w:i/>
          <w:iCs/>
          <w:color w:val="000000" w:themeColor="text1"/>
        </w:rPr>
        <w:t>J</w:t>
      </w:r>
      <w:r>
        <w:rPr>
          <w:i/>
          <w:iCs/>
          <w:color w:val="000000" w:themeColor="text1"/>
        </w:rPr>
        <w:t>AMA</w:t>
      </w:r>
      <w:r w:rsidRPr="000A3AD9">
        <w:rPr>
          <w:color w:val="000000" w:themeColor="text1"/>
          <w:shd w:val="clear" w:color="auto" w:fill="FFFFFF"/>
        </w:rPr>
        <w:t>,</w:t>
      </w:r>
      <w:r w:rsidRPr="000A3AD9">
        <w:rPr>
          <w:rStyle w:val="apple-converted-space"/>
          <w:color w:val="000000" w:themeColor="text1"/>
          <w:shd w:val="clear" w:color="auto" w:fill="FFFFFF"/>
        </w:rPr>
        <w:t> </w:t>
      </w:r>
      <w:r w:rsidRPr="000A3AD9">
        <w:rPr>
          <w:i/>
          <w:iCs/>
          <w:color w:val="000000" w:themeColor="text1"/>
        </w:rPr>
        <w:t>295</w:t>
      </w:r>
      <w:r w:rsidRPr="000A3AD9">
        <w:rPr>
          <w:color w:val="000000" w:themeColor="text1"/>
          <w:shd w:val="clear" w:color="auto" w:fill="FFFFFF"/>
        </w:rPr>
        <w:t>(9), 1023-1032.</w:t>
      </w:r>
      <w:r>
        <w:rPr>
          <w:color w:val="000000" w:themeColor="text1"/>
          <w:shd w:val="clear" w:color="auto" w:fill="FFFFFF"/>
        </w:rPr>
        <w:t xml:space="preserve"> </w:t>
      </w:r>
    </w:p>
    <w:p w14:paraId="34A85868" w14:textId="77777777" w:rsidR="000A3AD9" w:rsidRDefault="000A3AD9" w:rsidP="000A3AD9">
      <w:pPr>
        <w:ind w:firstLine="720"/>
        <w:rPr>
          <w:color w:val="000000" w:themeColor="text1"/>
          <w:shd w:val="clear" w:color="auto" w:fill="FFFFFF"/>
        </w:rPr>
      </w:pPr>
    </w:p>
    <w:p w14:paraId="0C7EC9A1" w14:textId="1EE0E470" w:rsidR="000A3AD9" w:rsidRPr="000A3AD9" w:rsidRDefault="000A3AD9" w:rsidP="000A3AD9">
      <w:pPr>
        <w:ind w:firstLine="720"/>
        <w:rPr>
          <w:color w:val="000000" w:themeColor="text1"/>
        </w:rPr>
      </w:pPr>
      <w:r>
        <w:rPr>
          <w:color w:val="000000" w:themeColor="text1"/>
          <w:shd w:val="clear" w:color="auto" w:fill="FFFFFF"/>
        </w:rPr>
        <w:t>https://doi.org/10.1002/jama.295.9.1023</w:t>
      </w:r>
    </w:p>
    <w:p w14:paraId="38E422A7" w14:textId="77777777" w:rsidR="000A3AD9" w:rsidRDefault="000A3AD9" w:rsidP="008E2AED">
      <w:pPr>
        <w:rPr>
          <w:color w:val="000000" w:themeColor="text1"/>
        </w:rPr>
      </w:pPr>
    </w:p>
    <w:p w14:paraId="0E37B4E4" w14:textId="5BF3F3FD" w:rsidR="008E2AED" w:rsidRPr="00E546B9" w:rsidRDefault="008E2AED" w:rsidP="008E2AED">
      <w:pPr>
        <w:rPr>
          <w:color w:val="000000" w:themeColor="text1"/>
        </w:rPr>
      </w:pPr>
      <w:r w:rsidRPr="00E546B9">
        <w:rPr>
          <w:color w:val="000000" w:themeColor="text1"/>
        </w:rPr>
        <w:t xml:space="preserve">Hoge, C. W., Grossman, S. H., Auchterlonie, J. L., Riviere, L. A., Milliken, C. S., &amp; Wilk, J. E. </w:t>
      </w:r>
    </w:p>
    <w:p w14:paraId="0A2335A5" w14:textId="77777777" w:rsidR="008E2AED" w:rsidRPr="00E546B9" w:rsidRDefault="008E2AED" w:rsidP="008E2AED">
      <w:pPr>
        <w:rPr>
          <w:color w:val="000000" w:themeColor="text1"/>
        </w:rPr>
      </w:pPr>
    </w:p>
    <w:p w14:paraId="03CDB1DE" w14:textId="5F64E059" w:rsidR="008E2AED" w:rsidRPr="00E546B9" w:rsidRDefault="008E2AED" w:rsidP="008E2AED">
      <w:pPr>
        <w:ind w:firstLine="720"/>
        <w:rPr>
          <w:color w:val="000000" w:themeColor="text1"/>
        </w:rPr>
      </w:pPr>
      <w:r w:rsidRPr="00E546B9">
        <w:rPr>
          <w:color w:val="000000" w:themeColor="text1"/>
        </w:rPr>
        <w:t xml:space="preserve">(2014). PTSD treatment for soldiers after combat deployment: </w:t>
      </w:r>
      <w:r w:rsidR="00C258E6" w:rsidRPr="00E546B9">
        <w:rPr>
          <w:color w:val="000000" w:themeColor="text1"/>
        </w:rPr>
        <w:t>L</w:t>
      </w:r>
      <w:r w:rsidRPr="00E546B9">
        <w:rPr>
          <w:color w:val="000000" w:themeColor="text1"/>
        </w:rPr>
        <w:t xml:space="preserve">ow utilization of mental </w:t>
      </w:r>
    </w:p>
    <w:p w14:paraId="052D4A99" w14:textId="77777777" w:rsidR="008E2AED" w:rsidRPr="00E546B9" w:rsidRDefault="008E2AED" w:rsidP="008E2AED">
      <w:pPr>
        <w:ind w:firstLine="720"/>
        <w:rPr>
          <w:color w:val="000000" w:themeColor="text1"/>
        </w:rPr>
      </w:pPr>
    </w:p>
    <w:p w14:paraId="359384DB" w14:textId="77777777" w:rsidR="008E2AED" w:rsidRPr="00E546B9" w:rsidRDefault="008E2AED" w:rsidP="008E2AED">
      <w:pPr>
        <w:ind w:firstLine="720"/>
        <w:rPr>
          <w:color w:val="000000" w:themeColor="text1"/>
        </w:rPr>
      </w:pPr>
      <w:r w:rsidRPr="00E546B9">
        <w:rPr>
          <w:color w:val="000000" w:themeColor="text1"/>
        </w:rPr>
        <w:t xml:space="preserve">health care and reasons for dropout. </w:t>
      </w:r>
      <w:r w:rsidRPr="00E546B9">
        <w:rPr>
          <w:i/>
          <w:iCs/>
          <w:color w:val="000000" w:themeColor="text1"/>
        </w:rPr>
        <w:t>Psychiatric Services</w:t>
      </w:r>
      <w:r w:rsidRPr="00E546B9">
        <w:rPr>
          <w:color w:val="000000" w:themeColor="text1"/>
        </w:rPr>
        <w:t xml:space="preserve">, </w:t>
      </w:r>
      <w:r w:rsidRPr="00E546B9">
        <w:rPr>
          <w:i/>
          <w:iCs/>
          <w:color w:val="000000" w:themeColor="text1"/>
        </w:rPr>
        <w:t>65</w:t>
      </w:r>
      <w:r w:rsidRPr="00E546B9">
        <w:rPr>
          <w:color w:val="000000" w:themeColor="text1"/>
        </w:rPr>
        <w:t>(8), 997-1004.</w:t>
      </w:r>
    </w:p>
    <w:p w14:paraId="775CA504" w14:textId="77777777" w:rsidR="008E2AED" w:rsidRPr="00E546B9" w:rsidRDefault="008E2AED" w:rsidP="008E2AED">
      <w:pPr>
        <w:ind w:firstLine="720"/>
        <w:rPr>
          <w:color w:val="000000" w:themeColor="text1"/>
        </w:rPr>
      </w:pPr>
    </w:p>
    <w:p w14:paraId="38337407" w14:textId="5BF6CA83" w:rsidR="008E2AED" w:rsidRPr="00E546B9" w:rsidRDefault="001A2C26" w:rsidP="008E2AED">
      <w:pPr>
        <w:ind w:firstLine="720"/>
        <w:rPr>
          <w:color w:val="000000" w:themeColor="text1"/>
        </w:rPr>
      </w:pPr>
      <w:r>
        <w:rPr>
          <w:color w:val="000000" w:themeColor="text1"/>
          <w:shd w:val="clear" w:color="auto" w:fill="FFFFFF"/>
        </w:rPr>
        <w:t>https://doi/org/</w:t>
      </w:r>
      <w:r w:rsidR="008E2AED" w:rsidRPr="00E546B9">
        <w:rPr>
          <w:color w:val="000000" w:themeColor="text1"/>
        </w:rPr>
        <w:t>10.1176/appi.ps.201300307</w:t>
      </w:r>
    </w:p>
    <w:p w14:paraId="5FE676EE" w14:textId="77777777" w:rsidR="008E2AED" w:rsidRPr="00E546B9" w:rsidRDefault="008E2AED" w:rsidP="005D4A68">
      <w:pPr>
        <w:rPr>
          <w:color w:val="000000" w:themeColor="text1"/>
        </w:rPr>
      </w:pPr>
    </w:p>
    <w:p w14:paraId="276D6E5E" w14:textId="08F6BAE2" w:rsidR="008E2AED" w:rsidRPr="00E546B9" w:rsidRDefault="008E2AED" w:rsidP="008E2AED">
      <w:pPr>
        <w:widowControl w:val="0"/>
        <w:autoSpaceDE w:val="0"/>
        <w:autoSpaceDN w:val="0"/>
        <w:adjustRightInd w:val="0"/>
        <w:spacing w:after="240" w:line="180" w:lineRule="atLeast"/>
        <w:rPr>
          <w:color w:val="000000" w:themeColor="text1"/>
        </w:rPr>
      </w:pPr>
      <w:r w:rsidRPr="00E546B9">
        <w:rPr>
          <w:color w:val="000000" w:themeColor="text1"/>
        </w:rPr>
        <w:t>*Karstoft, K.</w:t>
      </w:r>
      <w:r w:rsidR="006C4516">
        <w:rPr>
          <w:color w:val="000000" w:themeColor="text1"/>
        </w:rPr>
        <w:t xml:space="preserve"> </w:t>
      </w:r>
      <w:r w:rsidRPr="00E546B9">
        <w:rPr>
          <w:color w:val="000000" w:themeColor="text1"/>
        </w:rPr>
        <w:t xml:space="preserve">I., Armour, C., Elklit, A., &amp; Solomon, Z. (2013). Long-term trajectories of </w:t>
      </w:r>
    </w:p>
    <w:p w14:paraId="2C2FC0D3" w14:textId="798327C7" w:rsidR="008E2AED" w:rsidRPr="00E546B9" w:rsidRDefault="008E2AED" w:rsidP="008E2AED">
      <w:pPr>
        <w:widowControl w:val="0"/>
        <w:autoSpaceDE w:val="0"/>
        <w:autoSpaceDN w:val="0"/>
        <w:adjustRightInd w:val="0"/>
        <w:spacing w:after="240" w:line="180" w:lineRule="atLeast"/>
        <w:ind w:firstLine="720"/>
        <w:rPr>
          <w:i/>
          <w:color w:val="000000" w:themeColor="text1"/>
        </w:rPr>
      </w:pPr>
      <w:r w:rsidRPr="00E546B9">
        <w:rPr>
          <w:color w:val="000000" w:themeColor="text1"/>
        </w:rPr>
        <w:t xml:space="preserve">posttraumatic stress disorder in </w:t>
      </w:r>
      <w:r w:rsidR="00C51954" w:rsidRPr="00E546B9">
        <w:rPr>
          <w:color w:val="000000" w:themeColor="text1"/>
        </w:rPr>
        <w:t>v</w:t>
      </w:r>
      <w:r w:rsidRPr="00E546B9">
        <w:rPr>
          <w:color w:val="000000" w:themeColor="text1"/>
        </w:rPr>
        <w:t xml:space="preserve">eterans: The role of social resources. </w:t>
      </w:r>
      <w:r w:rsidRPr="00E546B9">
        <w:rPr>
          <w:i/>
          <w:color w:val="000000" w:themeColor="text1"/>
        </w:rPr>
        <w:t xml:space="preserve">The Journal of </w:t>
      </w:r>
    </w:p>
    <w:p w14:paraId="002A8C15" w14:textId="44ECF519" w:rsidR="0076318E" w:rsidRDefault="008E2AED" w:rsidP="00937569">
      <w:pPr>
        <w:widowControl w:val="0"/>
        <w:autoSpaceDE w:val="0"/>
        <w:autoSpaceDN w:val="0"/>
        <w:adjustRightInd w:val="0"/>
        <w:spacing w:after="240" w:line="180" w:lineRule="atLeast"/>
        <w:ind w:firstLine="720"/>
        <w:rPr>
          <w:color w:val="000000" w:themeColor="text1"/>
        </w:rPr>
      </w:pPr>
      <w:r w:rsidRPr="00E546B9">
        <w:rPr>
          <w:i/>
          <w:color w:val="000000" w:themeColor="text1"/>
        </w:rPr>
        <w:t>Clinical Psychiatry</w:t>
      </w:r>
      <w:r w:rsidRPr="00E546B9">
        <w:rPr>
          <w:color w:val="000000" w:themeColor="text1"/>
        </w:rPr>
        <w:t xml:space="preserve">, </w:t>
      </w:r>
      <w:r w:rsidRPr="00E546B9">
        <w:rPr>
          <w:i/>
          <w:color w:val="000000" w:themeColor="text1"/>
        </w:rPr>
        <w:t>74</w:t>
      </w:r>
      <w:r w:rsidRPr="00E546B9">
        <w:rPr>
          <w:color w:val="000000" w:themeColor="text1"/>
        </w:rPr>
        <w:t>(12), e1163</w:t>
      </w:r>
      <w:r w:rsidR="001945D3" w:rsidRPr="00E546B9">
        <w:rPr>
          <w:color w:val="000000" w:themeColor="text1"/>
        </w:rPr>
        <w:t>-</w:t>
      </w:r>
      <w:r w:rsidRPr="00E546B9">
        <w:rPr>
          <w:color w:val="000000" w:themeColor="text1"/>
        </w:rPr>
        <w:t xml:space="preserve">e1168. </w:t>
      </w:r>
      <w:r w:rsidR="001A2C26">
        <w:rPr>
          <w:color w:val="000000" w:themeColor="text1"/>
          <w:shd w:val="clear" w:color="auto" w:fill="FFFFFF"/>
        </w:rPr>
        <w:t>https://doi/org/</w:t>
      </w:r>
      <w:r w:rsidRPr="00E546B9">
        <w:rPr>
          <w:color w:val="000000" w:themeColor="text1"/>
        </w:rPr>
        <w:t xml:space="preserve">10.4088/jcp.13m08428 </w:t>
      </w:r>
    </w:p>
    <w:p w14:paraId="3C63D834" w14:textId="24B563F9" w:rsidR="00F343A4" w:rsidRDefault="00F343A4" w:rsidP="00F343A4">
      <w:pPr>
        <w:rPr>
          <w:color w:val="000000" w:themeColor="text1"/>
          <w:shd w:val="clear" w:color="auto" w:fill="FFFFFF"/>
        </w:rPr>
      </w:pPr>
      <w:r>
        <w:rPr>
          <w:color w:val="000000" w:themeColor="text1"/>
          <w:shd w:val="clear" w:color="auto" w:fill="FFFFFF"/>
        </w:rPr>
        <w:t>*</w:t>
      </w:r>
      <w:r w:rsidRPr="00F343A4">
        <w:rPr>
          <w:color w:val="000000" w:themeColor="text1"/>
          <w:shd w:val="clear" w:color="auto" w:fill="FFFFFF"/>
        </w:rPr>
        <w:t xml:space="preserve">Karstoft, K. I., Armour, C., Elklit, A., &amp; Solomon, Z. (2015). The role of locus of control and </w:t>
      </w:r>
    </w:p>
    <w:p w14:paraId="4C14CE9C" w14:textId="77777777" w:rsidR="00F343A4" w:rsidRDefault="00F343A4" w:rsidP="00F343A4">
      <w:pPr>
        <w:rPr>
          <w:color w:val="000000" w:themeColor="text1"/>
          <w:shd w:val="clear" w:color="auto" w:fill="FFFFFF"/>
        </w:rPr>
      </w:pPr>
    </w:p>
    <w:p w14:paraId="205D19C4" w14:textId="77777777" w:rsidR="00F343A4" w:rsidRDefault="00F343A4" w:rsidP="00F343A4">
      <w:pPr>
        <w:ind w:firstLine="720"/>
        <w:rPr>
          <w:i/>
          <w:iCs/>
          <w:color w:val="000000" w:themeColor="text1"/>
        </w:rPr>
      </w:pPr>
      <w:r w:rsidRPr="00F343A4">
        <w:rPr>
          <w:color w:val="000000" w:themeColor="text1"/>
          <w:shd w:val="clear" w:color="auto" w:fill="FFFFFF"/>
        </w:rPr>
        <w:t>coping style in predicting longitudinal PTSD-trajectories after combat exposure. </w:t>
      </w:r>
      <w:r w:rsidRPr="00F343A4">
        <w:rPr>
          <w:i/>
          <w:iCs/>
          <w:color w:val="000000" w:themeColor="text1"/>
        </w:rPr>
        <w:t xml:space="preserve">Journal </w:t>
      </w:r>
    </w:p>
    <w:p w14:paraId="079162E2" w14:textId="77777777" w:rsidR="00F343A4" w:rsidRDefault="00F343A4" w:rsidP="00F343A4">
      <w:pPr>
        <w:ind w:firstLine="720"/>
        <w:rPr>
          <w:i/>
          <w:iCs/>
          <w:color w:val="000000" w:themeColor="text1"/>
        </w:rPr>
      </w:pPr>
    </w:p>
    <w:p w14:paraId="51839D11" w14:textId="1024A14E" w:rsidR="00F343A4" w:rsidRPr="00F343A4" w:rsidRDefault="00F343A4" w:rsidP="00F343A4">
      <w:pPr>
        <w:ind w:firstLine="720"/>
        <w:rPr>
          <w:color w:val="000000" w:themeColor="text1"/>
        </w:rPr>
      </w:pPr>
      <w:r w:rsidRPr="00F343A4">
        <w:rPr>
          <w:i/>
          <w:iCs/>
          <w:color w:val="000000" w:themeColor="text1"/>
        </w:rPr>
        <w:t xml:space="preserve">of </w:t>
      </w:r>
      <w:r>
        <w:rPr>
          <w:i/>
          <w:iCs/>
          <w:color w:val="000000" w:themeColor="text1"/>
        </w:rPr>
        <w:t>A</w:t>
      </w:r>
      <w:r w:rsidRPr="00F343A4">
        <w:rPr>
          <w:i/>
          <w:iCs/>
          <w:color w:val="000000" w:themeColor="text1"/>
        </w:rPr>
        <w:t xml:space="preserve">nxiety </w:t>
      </w:r>
      <w:r>
        <w:rPr>
          <w:i/>
          <w:iCs/>
          <w:color w:val="000000" w:themeColor="text1"/>
        </w:rPr>
        <w:t>D</w:t>
      </w:r>
      <w:r w:rsidRPr="00F343A4">
        <w:rPr>
          <w:i/>
          <w:iCs/>
          <w:color w:val="000000" w:themeColor="text1"/>
        </w:rPr>
        <w:t>isorders</w:t>
      </w:r>
      <w:r w:rsidRPr="00F343A4">
        <w:rPr>
          <w:color w:val="000000" w:themeColor="text1"/>
          <w:shd w:val="clear" w:color="auto" w:fill="FFFFFF"/>
        </w:rPr>
        <w:t>, </w:t>
      </w:r>
      <w:r w:rsidRPr="00F343A4">
        <w:rPr>
          <w:i/>
          <w:iCs/>
          <w:color w:val="000000" w:themeColor="text1"/>
        </w:rPr>
        <w:t>32</w:t>
      </w:r>
      <w:r w:rsidRPr="00F343A4">
        <w:rPr>
          <w:color w:val="000000" w:themeColor="text1"/>
          <w:shd w:val="clear" w:color="auto" w:fill="FFFFFF"/>
        </w:rPr>
        <w:t>, 89-94.</w:t>
      </w:r>
      <w:r>
        <w:rPr>
          <w:color w:val="000000" w:themeColor="text1"/>
          <w:shd w:val="clear" w:color="auto" w:fill="FFFFFF"/>
        </w:rPr>
        <w:t xml:space="preserve"> https://doi.org/10.1016/j.janxdis.2015.03.007</w:t>
      </w:r>
    </w:p>
    <w:p w14:paraId="007AD383" w14:textId="77777777" w:rsidR="00F343A4" w:rsidRPr="00F343A4" w:rsidRDefault="00F343A4" w:rsidP="00F343A4"/>
    <w:p w14:paraId="4A3E28B7" w14:textId="77777777" w:rsidR="00592BC9" w:rsidRPr="00E546B9" w:rsidRDefault="00592BC9" w:rsidP="00592BC9">
      <w:pPr>
        <w:widowControl w:val="0"/>
        <w:autoSpaceDE w:val="0"/>
        <w:autoSpaceDN w:val="0"/>
        <w:adjustRightInd w:val="0"/>
        <w:spacing w:after="240" w:line="180" w:lineRule="atLeast"/>
        <w:rPr>
          <w:color w:val="000000" w:themeColor="text1"/>
        </w:rPr>
      </w:pPr>
      <w:r w:rsidRPr="00E546B9">
        <w:rPr>
          <w:color w:val="000000" w:themeColor="text1"/>
        </w:rPr>
        <w:t xml:space="preserve">Kazdin, A. E., &amp; Blasé, S. L. (2011). Rebooting psychotherapy research and practice to reduce </w:t>
      </w:r>
    </w:p>
    <w:p w14:paraId="76B88E5A" w14:textId="77777777" w:rsidR="00592BC9" w:rsidRPr="00E546B9" w:rsidRDefault="00592BC9" w:rsidP="00592BC9">
      <w:pPr>
        <w:widowControl w:val="0"/>
        <w:autoSpaceDE w:val="0"/>
        <w:autoSpaceDN w:val="0"/>
        <w:adjustRightInd w:val="0"/>
        <w:spacing w:after="240" w:line="180" w:lineRule="atLeast"/>
        <w:ind w:firstLine="720"/>
        <w:rPr>
          <w:color w:val="000000" w:themeColor="text1"/>
        </w:rPr>
      </w:pPr>
      <w:r w:rsidRPr="00E546B9">
        <w:rPr>
          <w:color w:val="000000" w:themeColor="text1"/>
        </w:rPr>
        <w:t xml:space="preserve">the burden of mental illness. </w:t>
      </w:r>
      <w:r w:rsidRPr="00E546B9">
        <w:rPr>
          <w:i/>
          <w:iCs/>
          <w:color w:val="000000" w:themeColor="text1"/>
        </w:rPr>
        <w:t>Perspectives on Psychological Science, 6</w:t>
      </w:r>
      <w:r w:rsidRPr="00E546B9">
        <w:rPr>
          <w:color w:val="000000" w:themeColor="text1"/>
        </w:rPr>
        <w:t xml:space="preserve">(1), 21-37. </w:t>
      </w:r>
    </w:p>
    <w:p w14:paraId="6E1A4BF3" w14:textId="7CDAE9BB" w:rsidR="00C258E6" w:rsidRPr="00E546B9" w:rsidRDefault="001A2C26" w:rsidP="00323709">
      <w:pPr>
        <w:widowControl w:val="0"/>
        <w:autoSpaceDE w:val="0"/>
        <w:autoSpaceDN w:val="0"/>
        <w:adjustRightInd w:val="0"/>
        <w:spacing w:after="240" w:line="180" w:lineRule="atLeast"/>
        <w:ind w:firstLine="720"/>
        <w:rPr>
          <w:color w:val="000000" w:themeColor="text1"/>
        </w:rPr>
      </w:pPr>
      <w:r>
        <w:rPr>
          <w:color w:val="000000" w:themeColor="text1"/>
          <w:shd w:val="clear" w:color="auto" w:fill="FFFFFF"/>
        </w:rPr>
        <w:t>https://doi/org/</w:t>
      </w:r>
      <w:r w:rsidR="00592BC9" w:rsidRPr="00E546B9">
        <w:rPr>
          <w:color w:val="000000" w:themeColor="text1"/>
        </w:rPr>
        <w:t>10.1177/1745691610393527</w:t>
      </w:r>
    </w:p>
    <w:p w14:paraId="062FA4D2" w14:textId="0D937C75" w:rsidR="008E2AED" w:rsidRPr="00E546B9" w:rsidRDefault="008E2AED" w:rsidP="008E2AED">
      <w:pPr>
        <w:rPr>
          <w:color w:val="000000" w:themeColor="text1"/>
        </w:rPr>
      </w:pPr>
      <w:r w:rsidRPr="00E546B9">
        <w:rPr>
          <w:color w:val="000000" w:themeColor="text1"/>
        </w:rPr>
        <w:t>Kimbrel, N. A., Meyer, E. C., DeBeer, B. B., Gulliver, S. B., &amp; Morissette, S. B. (2016). A 12-</w:t>
      </w:r>
    </w:p>
    <w:p w14:paraId="6CD2AD68" w14:textId="77777777" w:rsidR="008E2AED" w:rsidRPr="00E546B9" w:rsidRDefault="008E2AED" w:rsidP="008E2AED">
      <w:pPr>
        <w:rPr>
          <w:color w:val="000000" w:themeColor="text1"/>
        </w:rPr>
      </w:pPr>
    </w:p>
    <w:p w14:paraId="6953538F" w14:textId="279AEEBD" w:rsidR="008E2AED" w:rsidRPr="00E546B9" w:rsidRDefault="00C258E6" w:rsidP="008E2AED">
      <w:pPr>
        <w:ind w:firstLine="720"/>
        <w:rPr>
          <w:color w:val="000000" w:themeColor="text1"/>
        </w:rPr>
      </w:pPr>
      <w:r w:rsidRPr="00E546B9">
        <w:rPr>
          <w:color w:val="000000" w:themeColor="text1"/>
        </w:rPr>
        <w:t>m</w:t>
      </w:r>
      <w:r w:rsidR="008E2AED" w:rsidRPr="00E546B9">
        <w:rPr>
          <w:color w:val="000000" w:themeColor="text1"/>
        </w:rPr>
        <w:t xml:space="preserve">onth prospective study of the effects of PTSD-depression comorbidity on suicidal </w:t>
      </w:r>
    </w:p>
    <w:p w14:paraId="3CB97AA1" w14:textId="77777777" w:rsidR="008E2AED" w:rsidRPr="00E546B9" w:rsidRDefault="008E2AED" w:rsidP="008E2AED">
      <w:pPr>
        <w:ind w:firstLine="720"/>
        <w:rPr>
          <w:color w:val="000000" w:themeColor="text1"/>
        </w:rPr>
      </w:pPr>
    </w:p>
    <w:p w14:paraId="32A2389F" w14:textId="2A3CDBD9" w:rsidR="008E2AED" w:rsidRPr="00E546B9" w:rsidRDefault="008E2AED" w:rsidP="008E2AED">
      <w:pPr>
        <w:ind w:firstLine="720"/>
        <w:rPr>
          <w:color w:val="000000" w:themeColor="text1"/>
        </w:rPr>
      </w:pPr>
      <w:r w:rsidRPr="00E546B9">
        <w:rPr>
          <w:color w:val="000000" w:themeColor="text1"/>
        </w:rPr>
        <w:lastRenderedPageBreak/>
        <w:t xml:space="preserve">behavior in Iraq/Afghanistan-era </w:t>
      </w:r>
      <w:r w:rsidR="00C51954" w:rsidRPr="00E546B9">
        <w:rPr>
          <w:color w:val="000000" w:themeColor="text1"/>
        </w:rPr>
        <w:t>v</w:t>
      </w:r>
      <w:r w:rsidRPr="00E546B9">
        <w:rPr>
          <w:color w:val="000000" w:themeColor="text1"/>
        </w:rPr>
        <w:t xml:space="preserve">eterans. </w:t>
      </w:r>
      <w:r w:rsidRPr="00E546B9">
        <w:rPr>
          <w:i/>
          <w:iCs/>
          <w:color w:val="000000" w:themeColor="text1"/>
        </w:rPr>
        <w:t>Psychiatry Research</w:t>
      </w:r>
      <w:r w:rsidRPr="00E546B9">
        <w:rPr>
          <w:color w:val="000000" w:themeColor="text1"/>
        </w:rPr>
        <w:t xml:space="preserve">, </w:t>
      </w:r>
      <w:r w:rsidRPr="00E546B9">
        <w:rPr>
          <w:i/>
          <w:iCs/>
          <w:color w:val="000000" w:themeColor="text1"/>
        </w:rPr>
        <w:t>243</w:t>
      </w:r>
      <w:r w:rsidRPr="00E546B9">
        <w:rPr>
          <w:color w:val="000000" w:themeColor="text1"/>
        </w:rPr>
        <w:t>, 97-99.</w:t>
      </w:r>
    </w:p>
    <w:p w14:paraId="14630634" w14:textId="77777777" w:rsidR="008E2AED" w:rsidRPr="00E546B9" w:rsidRDefault="008E2AED" w:rsidP="008E2AED">
      <w:pPr>
        <w:ind w:firstLine="720"/>
        <w:rPr>
          <w:color w:val="000000" w:themeColor="text1"/>
        </w:rPr>
      </w:pPr>
    </w:p>
    <w:p w14:paraId="35F1B595" w14:textId="0DC02416" w:rsidR="008E2AED" w:rsidRDefault="001A2C26" w:rsidP="008E2AED">
      <w:pPr>
        <w:ind w:firstLine="720"/>
        <w:rPr>
          <w:color w:val="000000" w:themeColor="text1"/>
        </w:rPr>
      </w:pPr>
      <w:r>
        <w:rPr>
          <w:color w:val="000000" w:themeColor="text1"/>
          <w:shd w:val="clear" w:color="auto" w:fill="FFFFFF"/>
        </w:rPr>
        <w:t>https://doi/org/</w:t>
      </w:r>
      <w:r w:rsidR="008E2AED" w:rsidRPr="00E546B9">
        <w:rPr>
          <w:color w:val="000000" w:themeColor="text1"/>
        </w:rPr>
        <w:t>10.1016/j.psychres.2016.06.011</w:t>
      </w:r>
    </w:p>
    <w:p w14:paraId="3509C6A1" w14:textId="77777777" w:rsidR="00D2361F" w:rsidRPr="00E546B9" w:rsidRDefault="00D2361F" w:rsidP="008E2AED">
      <w:pPr>
        <w:ind w:firstLine="720"/>
        <w:rPr>
          <w:color w:val="000000" w:themeColor="text1"/>
        </w:rPr>
      </w:pPr>
    </w:p>
    <w:p w14:paraId="6C626C0D" w14:textId="77777777" w:rsidR="00E546B9" w:rsidRPr="00E546B9" w:rsidRDefault="00E546B9" w:rsidP="00136C5F">
      <w:pPr>
        <w:rPr>
          <w:color w:val="000000" w:themeColor="text1"/>
        </w:rPr>
      </w:pPr>
      <w:r w:rsidRPr="00E546B9">
        <w:rPr>
          <w:color w:val="000000" w:themeColor="text1"/>
        </w:rPr>
        <w:t xml:space="preserve">Kitchiner, N. J., Lewis, C., Roberts, N. P., &amp; Bisson, J. I. (2019). Active duty and ex-serving </w:t>
      </w:r>
    </w:p>
    <w:p w14:paraId="7E67AD99" w14:textId="77777777" w:rsidR="00E546B9" w:rsidRPr="00E546B9" w:rsidRDefault="00E546B9" w:rsidP="00136C5F">
      <w:pPr>
        <w:rPr>
          <w:color w:val="000000" w:themeColor="text1"/>
        </w:rPr>
      </w:pPr>
    </w:p>
    <w:p w14:paraId="15364349" w14:textId="77777777" w:rsidR="00A7033C" w:rsidRDefault="00E546B9" w:rsidP="00A7033C">
      <w:pPr>
        <w:ind w:firstLine="720"/>
        <w:rPr>
          <w:color w:val="000000" w:themeColor="text1"/>
        </w:rPr>
      </w:pPr>
      <w:r w:rsidRPr="00E546B9">
        <w:rPr>
          <w:color w:val="000000" w:themeColor="text1"/>
        </w:rPr>
        <w:t xml:space="preserve">military personnel with post-traumatic stress disorder treated with psychological </w:t>
      </w:r>
    </w:p>
    <w:p w14:paraId="2AD305E0" w14:textId="77777777" w:rsidR="00A7033C" w:rsidRDefault="00A7033C" w:rsidP="00A7033C">
      <w:pPr>
        <w:ind w:firstLine="720"/>
        <w:rPr>
          <w:color w:val="000000" w:themeColor="text1"/>
        </w:rPr>
      </w:pPr>
    </w:p>
    <w:p w14:paraId="46B1BE55" w14:textId="77777777" w:rsidR="00A7033C" w:rsidRDefault="00E546B9" w:rsidP="00A7033C">
      <w:pPr>
        <w:ind w:firstLine="720"/>
        <w:rPr>
          <w:i/>
          <w:iCs/>
          <w:color w:val="000000" w:themeColor="text1"/>
        </w:rPr>
      </w:pPr>
      <w:r w:rsidRPr="00E546B9">
        <w:rPr>
          <w:color w:val="000000" w:themeColor="text1"/>
        </w:rPr>
        <w:t xml:space="preserve">therapies: Systematic review and meta-analysis. </w:t>
      </w:r>
      <w:r w:rsidRPr="00E546B9">
        <w:rPr>
          <w:i/>
          <w:iCs/>
          <w:color w:val="000000" w:themeColor="text1"/>
        </w:rPr>
        <w:t xml:space="preserve">European Journal of </w:t>
      </w:r>
    </w:p>
    <w:p w14:paraId="3D582755" w14:textId="77777777" w:rsidR="00A7033C" w:rsidRDefault="00A7033C" w:rsidP="00A7033C">
      <w:pPr>
        <w:ind w:firstLine="720"/>
        <w:rPr>
          <w:i/>
          <w:iCs/>
          <w:color w:val="000000" w:themeColor="text1"/>
        </w:rPr>
      </w:pPr>
    </w:p>
    <w:p w14:paraId="2C9EC559" w14:textId="509AC6E3" w:rsidR="003A26BF" w:rsidRDefault="00E546B9" w:rsidP="00834EC1">
      <w:pPr>
        <w:ind w:firstLine="720"/>
        <w:rPr>
          <w:color w:val="000000" w:themeColor="text1"/>
        </w:rPr>
      </w:pPr>
      <w:r w:rsidRPr="00E546B9">
        <w:rPr>
          <w:i/>
          <w:iCs/>
          <w:color w:val="000000" w:themeColor="text1"/>
        </w:rPr>
        <w:t>Psychotraumatology</w:t>
      </w:r>
      <w:r w:rsidRPr="00E546B9">
        <w:rPr>
          <w:color w:val="000000" w:themeColor="text1"/>
        </w:rPr>
        <w:t xml:space="preserve">, </w:t>
      </w:r>
      <w:r w:rsidRPr="00E546B9">
        <w:rPr>
          <w:i/>
          <w:iCs/>
          <w:color w:val="000000" w:themeColor="text1"/>
        </w:rPr>
        <w:t>10</w:t>
      </w:r>
      <w:r w:rsidRPr="00E546B9">
        <w:rPr>
          <w:color w:val="000000" w:themeColor="text1"/>
        </w:rPr>
        <w:t xml:space="preserve">, 1684226. </w:t>
      </w:r>
      <w:r w:rsidR="001A2C26">
        <w:rPr>
          <w:color w:val="000000" w:themeColor="text1"/>
          <w:shd w:val="clear" w:color="auto" w:fill="FFFFFF"/>
        </w:rPr>
        <w:t>https://doi/org/</w:t>
      </w:r>
      <w:r w:rsidRPr="00E546B9">
        <w:rPr>
          <w:color w:val="000000" w:themeColor="text1"/>
        </w:rPr>
        <w:t xml:space="preserve">10.1080/20008198.2019.1684226 </w:t>
      </w:r>
    </w:p>
    <w:p w14:paraId="126BBFAD" w14:textId="77777777" w:rsidR="003A26BF" w:rsidRDefault="003A26BF" w:rsidP="0046216C">
      <w:pPr>
        <w:rPr>
          <w:color w:val="000000" w:themeColor="text1"/>
        </w:rPr>
      </w:pPr>
    </w:p>
    <w:p w14:paraId="7014C684" w14:textId="77777777" w:rsidR="00BD4874" w:rsidRDefault="0046216C" w:rsidP="0046216C">
      <w:pPr>
        <w:rPr>
          <w:color w:val="000000" w:themeColor="text1"/>
          <w:shd w:val="clear" w:color="auto" w:fill="FFFFFF"/>
        </w:rPr>
      </w:pPr>
      <w:r w:rsidRPr="0046216C">
        <w:rPr>
          <w:color w:val="000000" w:themeColor="text1"/>
          <w:shd w:val="clear" w:color="auto" w:fill="FFFFFF"/>
        </w:rPr>
        <w:t xml:space="preserve">Knowles, K. A., Sripada, R. K., Defever, M., &amp; Rauch, S. A. M. (2019). Comorbid mood and </w:t>
      </w:r>
    </w:p>
    <w:p w14:paraId="62DE5D13" w14:textId="77777777" w:rsidR="00BD4874" w:rsidRDefault="00BD4874" w:rsidP="0046216C">
      <w:pPr>
        <w:rPr>
          <w:color w:val="000000" w:themeColor="text1"/>
          <w:shd w:val="clear" w:color="auto" w:fill="FFFFFF"/>
        </w:rPr>
      </w:pPr>
    </w:p>
    <w:p w14:paraId="7480030F" w14:textId="77777777" w:rsidR="00BD4874" w:rsidRDefault="0046216C" w:rsidP="00BD4874">
      <w:pPr>
        <w:ind w:firstLine="720"/>
        <w:rPr>
          <w:color w:val="000000" w:themeColor="text1"/>
          <w:shd w:val="clear" w:color="auto" w:fill="FFFFFF"/>
        </w:rPr>
      </w:pPr>
      <w:r w:rsidRPr="0046216C">
        <w:rPr>
          <w:color w:val="000000" w:themeColor="text1"/>
          <w:shd w:val="clear" w:color="auto" w:fill="FFFFFF"/>
        </w:rPr>
        <w:t>anxiety disorders and severity of posttraumatic stress disorder symptoms in treatment-</w:t>
      </w:r>
    </w:p>
    <w:p w14:paraId="6BD9E9CB" w14:textId="77777777" w:rsidR="00BD4874" w:rsidRDefault="00BD4874" w:rsidP="00BD4874">
      <w:pPr>
        <w:ind w:firstLine="720"/>
        <w:rPr>
          <w:color w:val="000000" w:themeColor="text1"/>
          <w:shd w:val="clear" w:color="auto" w:fill="FFFFFF"/>
        </w:rPr>
      </w:pPr>
    </w:p>
    <w:p w14:paraId="4F7DA87A" w14:textId="77777777" w:rsidR="00BD4874" w:rsidRDefault="0046216C" w:rsidP="00BD4874">
      <w:pPr>
        <w:ind w:firstLine="720"/>
        <w:rPr>
          <w:color w:val="000000" w:themeColor="text1"/>
          <w:shd w:val="clear" w:color="auto" w:fill="FFFFFF"/>
        </w:rPr>
      </w:pPr>
      <w:r w:rsidRPr="0046216C">
        <w:rPr>
          <w:color w:val="000000" w:themeColor="text1"/>
          <w:shd w:val="clear" w:color="auto" w:fill="FFFFFF"/>
        </w:rPr>
        <w:t>seeking veterans.</w:t>
      </w:r>
      <w:r w:rsidRPr="0046216C">
        <w:rPr>
          <w:rStyle w:val="apple-converted-space"/>
          <w:color w:val="000000" w:themeColor="text1"/>
          <w:shd w:val="clear" w:color="auto" w:fill="FFFFFF"/>
        </w:rPr>
        <w:t> </w:t>
      </w:r>
      <w:r w:rsidRPr="0046216C">
        <w:rPr>
          <w:rStyle w:val="Emphasis"/>
          <w:color w:val="000000" w:themeColor="text1"/>
        </w:rPr>
        <w:t>Psychological Trauma: Theory, Research, Practice, and Policy, 11</w:t>
      </w:r>
      <w:r w:rsidRPr="0046216C">
        <w:rPr>
          <w:color w:val="000000" w:themeColor="text1"/>
          <w:shd w:val="clear" w:color="auto" w:fill="FFFFFF"/>
        </w:rPr>
        <w:t xml:space="preserve">(4), </w:t>
      </w:r>
    </w:p>
    <w:p w14:paraId="19FCE5A2" w14:textId="77777777" w:rsidR="00BD4874" w:rsidRDefault="00BD4874" w:rsidP="00BD4874">
      <w:pPr>
        <w:ind w:firstLine="720"/>
        <w:rPr>
          <w:color w:val="000000" w:themeColor="text1"/>
          <w:shd w:val="clear" w:color="auto" w:fill="FFFFFF"/>
        </w:rPr>
      </w:pPr>
    </w:p>
    <w:p w14:paraId="454B5304" w14:textId="35D57892" w:rsidR="0046216C" w:rsidRPr="00BD4874" w:rsidRDefault="0046216C" w:rsidP="00BD4874">
      <w:pPr>
        <w:ind w:firstLine="720"/>
        <w:rPr>
          <w:color w:val="000000" w:themeColor="text1"/>
          <w:shd w:val="clear" w:color="auto" w:fill="FFFFFF"/>
        </w:rPr>
      </w:pPr>
      <w:r w:rsidRPr="0046216C">
        <w:rPr>
          <w:color w:val="000000" w:themeColor="text1"/>
          <w:shd w:val="clear" w:color="auto" w:fill="FFFFFF"/>
        </w:rPr>
        <w:t>451</w:t>
      </w:r>
      <w:r w:rsidR="001A2C26">
        <w:rPr>
          <w:color w:val="000000" w:themeColor="text1"/>
          <w:shd w:val="clear" w:color="auto" w:fill="FFFFFF"/>
        </w:rPr>
        <w:t>-</w:t>
      </w:r>
      <w:r w:rsidRPr="0046216C">
        <w:rPr>
          <w:color w:val="000000" w:themeColor="text1"/>
          <w:shd w:val="clear" w:color="auto" w:fill="FFFFFF"/>
        </w:rPr>
        <w:t>458.</w:t>
      </w:r>
      <w:r>
        <w:rPr>
          <w:color w:val="000000" w:themeColor="text1"/>
          <w:shd w:val="clear" w:color="auto" w:fill="FFFFFF"/>
        </w:rPr>
        <w:t xml:space="preserve"> </w:t>
      </w:r>
      <w:r w:rsidR="001A2C26">
        <w:rPr>
          <w:color w:val="000000" w:themeColor="text1"/>
          <w:shd w:val="clear" w:color="auto" w:fill="FFFFFF"/>
        </w:rPr>
        <w:t>https://doi/org/</w:t>
      </w:r>
      <w:r w:rsidR="00BD4874">
        <w:rPr>
          <w:color w:val="000000" w:themeColor="text1"/>
          <w:shd w:val="clear" w:color="auto" w:fill="FFFFFF"/>
        </w:rPr>
        <w:t>10.1037/tra0000383</w:t>
      </w:r>
    </w:p>
    <w:p w14:paraId="7456C1FE" w14:textId="77777777" w:rsidR="00E546B9" w:rsidRPr="00E546B9" w:rsidRDefault="00E546B9" w:rsidP="00A7033C">
      <w:pPr>
        <w:rPr>
          <w:color w:val="000000" w:themeColor="text1"/>
        </w:rPr>
      </w:pPr>
    </w:p>
    <w:p w14:paraId="538B211B" w14:textId="77777777" w:rsidR="006B6D09" w:rsidRPr="00E546B9" w:rsidRDefault="00136C5F" w:rsidP="008F339F">
      <w:pPr>
        <w:spacing w:line="480" w:lineRule="auto"/>
        <w:ind w:left="360" w:hanging="360"/>
        <w:rPr>
          <w:noProof/>
          <w:color w:val="000000" w:themeColor="text1"/>
          <w:shd w:val="clear" w:color="auto" w:fill="FFFFFF"/>
        </w:rPr>
      </w:pPr>
      <w:r w:rsidRPr="00E546B9">
        <w:rPr>
          <w:color w:val="000000" w:themeColor="text1"/>
          <w:shd w:val="clear" w:color="auto" w:fill="FFFFFF"/>
        </w:rPr>
        <w:t xml:space="preserve">Koenig, C. J., Maguen, S., Monroy, J. D., Mayott, L., &amp; Seal, K. H. (2014). </w:t>
      </w:r>
      <w:r w:rsidRPr="00E546B9">
        <w:rPr>
          <w:noProof/>
          <w:color w:val="000000" w:themeColor="text1"/>
          <w:shd w:val="clear" w:color="auto" w:fill="FFFFFF"/>
        </w:rPr>
        <w:t>Facilitating culture-</w:t>
      </w:r>
    </w:p>
    <w:p w14:paraId="022BF30D" w14:textId="057B8954" w:rsidR="00CC012B" w:rsidRPr="003A26BF" w:rsidRDefault="00136C5F" w:rsidP="003A26BF">
      <w:pPr>
        <w:spacing w:line="480" w:lineRule="auto"/>
        <w:ind w:left="720"/>
        <w:rPr>
          <w:color w:val="000000" w:themeColor="text1"/>
          <w:shd w:val="clear" w:color="auto" w:fill="FFFFFF"/>
        </w:rPr>
      </w:pPr>
      <w:r w:rsidRPr="00E546B9">
        <w:rPr>
          <w:noProof/>
          <w:color w:val="000000" w:themeColor="text1"/>
          <w:shd w:val="clear" w:color="auto" w:fill="FFFFFF"/>
        </w:rPr>
        <w:t>centered communication between health care providers and veterans transitioning from military deployment to civilian life.</w:t>
      </w:r>
      <w:r w:rsidRPr="00E546B9">
        <w:rPr>
          <w:color w:val="000000" w:themeColor="text1"/>
          <w:shd w:val="clear" w:color="auto" w:fill="FFFFFF"/>
        </w:rPr>
        <w:t> </w:t>
      </w:r>
      <w:r w:rsidRPr="00E546B9">
        <w:rPr>
          <w:i/>
          <w:iCs/>
          <w:color w:val="000000" w:themeColor="text1"/>
        </w:rPr>
        <w:t>Patient Education and Counseling</w:t>
      </w:r>
      <w:r w:rsidRPr="00E546B9">
        <w:rPr>
          <w:color w:val="000000" w:themeColor="text1"/>
          <w:shd w:val="clear" w:color="auto" w:fill="FFFFFF"/>
        </w:rPr>
        <w:t>, </w:t>
      </w:r>
      <w:r w:rsidRPr="00E546B9">
        <w:rPr>
          <w:i/>
          <w:iCs/>
          <w:color w:val="000000" w:themeColor="text1"/>
        </w:rPr>
        <w:t>95</w:t>
      </w:r>
      <w:r w:rsidRPr="00E546B9">
        <w:rPr>
          <w:color w:val="000000" w:themeColor="text1"/>
          <w:shd w:val="clear" w:color="auto" w:fill="FFFFFF"/>
        </w:rPr>
        <w:t xml:space="preserve">, 414-420. </w:t>
      </w:r>
      <w:r w:rsidR="001A2C26">
        <w:rPr>
          <w:color w:val="000000" w:themeColor="text1"/>
          <w:shd w:val="clear" w:color="auto" w:fill="FFFFFF"/>
        </w:rPr>
        <w:t>https://doi/org/</w:t>
      </w:r>
      <w:r w:rsidRPr="00E546B9">
        <w:rPr>
          <w:color w:val="000000" w:themeColor="text1"/>
          <w:shd w:val="clear" w:color="auto" w:fill="FFFFFF"/>
        </w:rPr>
        <w:t>10.1016/j.pec.2014.03.016</w:t>
      </w:r>
    </w:p>
    <w:p w14:paraId="1A0D31A7" w14:textId="77777777" w:rsidR="00B32AC6" w:rsidRPr="00344855" w:rsidRDefault="00B32AC6" w:rsidP="00B32AC6">
      <w:pPr>
        <w:rPr>
          <w:color w:val="000000" w:themeColor="text1"/>
          <w:shd w:val="clear" w:color="auto" w:fill="FFFFFF"/>
        </w:rPr>
      </w:pPr>
      <w:r w:rsidRPr="00344855">
        <w:rPr>
          <w:color w:val="000000" w:themeColor="text1"/>
          <w:shd w:val="clear" w:color="auto" w:fill="FFFFFF"/>
        </w:rPr>
        <w:t xml:space="preserve">Konnert, C., &amp; Wong, M. (2015). Age differences in PTSD among Canadian veterans: Age </w:t>
      </w:r>
    </w:p>
    <w:p w14:paraId="55D69AFA" w14:textId="77777777" w:rsidR="00B32AC6" w:rsidRPr="00344855" w:rsidRDefault="00B32AC6" w:rsidP="00B32AC6">
      <w:pPr>
        <w:rPr>
          <w:color w:val="000000" w:themeColor="text1"/>
          <w:shd w:val="clear" w:color="auto" w:fill="FFFFFF"/>
        </w:rPr>
      </w:pPr>
    </w:p>
    <w:p w14:paraId="7434BEC2" w14:textId="77777777" w:rsidR="00B32AC6" w:rsidRPr="00344855" w:rsidRDefault="00B32AC6" w:rsidP="00B32AC6">
      <w:pPr>
        <w:ind w:firstLine="720"/>
        <w:rPr>
          <w:color w:val="000000" w:themeColor="text1"/>
          <w:shd w:val="clear" w:color="auto" w:fill="FFFFFF"/>
        </w:rPr>
      </w:pPr>
      <w:r w:rsidRPr="00344855">
        <w:rPr>
          <w:color w:val="000000" w:themeColor="text1"/>
          <w:shd w:val="clear" w:color="auto" w:fill="FFFFFF"/>
        </w:rPr>
        <w:t>and health as predictors of PTSD severity. </w:t>
      </w:r>
      <w:r w:rsidRPr="00344855">
        <w:rPr>
          <w:i/>
          <w:iCs/>
          <w:color w:val="000000" w:themeColor="text1"/>
        </w:rPr>
        <w:t>International Psychogeriatrics</w:t>
      </w:r>
      <w:r w:rsidRPr="00344855">
        <w:rPr>
          <w:color w:val="000000" w:themeColor="text1"/>
          <w:shd w:val="clear" w:color="auto" w:fill="FFFFFF"/>
        </w:rPr>
        <w:t>, </w:t>
      </w:r>
      <w:r w:rsidRPr="00344855">
        <w:rPr>
          <w:i/>
          <w:iCs/>
          <w:color w:val="000000" w:themeColor="text1"/>
        </w:rPr>
        <w:t>27</w:t>
      </w:r>
      <w:r w:rsidRPr="00344855">
        <w:rPr>
          <w:color w:val="000000" w:themeColor="text1"/>
          <w:shd w:val="clear" w:color="auto" w:fill="FFFFFF"/>
        </w:rPr>
        <w:t>(2), 297-</w:t>
      </w:r>
    </w:p>
    <w:p w14:paraId="29124E37" w14:textId="77777777" w:rsidR="00B32AC6" w:rsidRPr="00344855" w:rsidRDefault="00B32AC6" w:rsidP="00B32AC6">
      <w:pPr>
        <w:ind w:firstLine="720"/>
        <w:rPr>
          <w:color w:val="000000" w:themeColor="text1"/>
          <w:shd w:val="clear" w:color="auto" w:fill="FFFFFF"/>
        </w:rPr>
      </w:pPr>
    </w:p>
    <w:p w14:paraId="3C19C931" w14:textId="26872139" w:rsidR="00B32AC6" w:rsidRPr="00344855" w:rsidRDefault="00B32AC6" w:rsidP="00B32AC6">
      <w:pPr>
        <w:ind w:firstLine="720"/>
        <w:rPr>
          <w:color w:val="000000" w:themeColor="text1"/>
        </w:rPr>
      </w:pPr>
      <w:r w:rsidRPr="00344855">
        <w:rPr>
          <w:color w:val="000000" w:themeColor="text1"/>
          <w:shd w:val="clear" w:color="auto" w:fill="FFFFFF"/>
        </w:rPr>
        <w:t>304. https://doi.org/10.1017/S1041610214001884</w:t>
      </w:r>
    </w:p>
    <w:p w14:paraId="75327233" w14:textId="77777777" w:rsidR="00B32AC6" w:rsidRDefault="00B32AC6" w:rsidP="00C102B0">
      <w:pPr>
        <w:rPr>
          <w:color w:val="000000" w:themeColor="text1"/>
        </w:rPr>
      </w:pPr>
    </w:p>
    <w:p w14:paraId="7CB4C2AD" w14:textId="77777777" w:rsidR="001F215C" w:rsidRPr="00344855" w:rsidRDefault="001F215C" w:rsidP="001F215C">
      <w:pPr>
        <w:rPr>
          <w:color w:val="000000" w:themeColor="text1"/>
          <w:shd w:val="clear" w:color="auto" w:fill="FFFFFF"/>
        </w:rPr>
      </w:pPr>
      <w:r w:rsidRPr="00344855">
        <w:rPr>
          <w:color w:val="000000" w:themeColor="text1"/>
          <w:shd w:val="clear" w:color="auto" w:fill="FFFFFF"/>
        </w:rPr>
        <w:t xml:space="preserve">Koo, K. H., Hebenstreit, C. L., Madden, E., &amp; Maguen, S. (2016). PTSD detection and </w:t>
      </w:r>
    </w:p>
    <w:p w14:paraId="5B89E3D4" w14:textId="77777777" w:rsidR="001F215C" w:rsidRPr="00344855" w:rsidRDefault="001F215C" w:rsidP="001F215C">
      <w:pPr>
        <w:rPr>
          <w:color w:val="000000" w:themeColor="text1"/>
          <w:shd w:val="clear" w:color="auto" w:fill="FFFFFF"/>
        </w:rPr>
      </w:pPr>
    </w:p>
    <w:p w14:paraId="259402FF" w14:textId="77777777" w:rsidR="001F215C" w:rsidRPr="00344855" w:rsidRDefault="001F215C" w:rsidP="001F215C">
      <w:pPr>
        <w:ind w:firstLine="720"/>
        <w:rPr>
          <w:color w:val="000000" w:themeColor="text1"/>
          <w:shd w:val="clear" w:color="auto" w:fill="FFFFFF"/>
        </w:rPr>
      </w:pPr>
      <w:r w:rsidRPr="00344855">
        <w:rPr>
          <w:color w:val="000000" w:themeColor="text1"/>
          <w:shd w:val="clear" w:color="auto" w:fill="FFFFFF"/>
        </w:rPr>
        <w:t xml:space="preserve">symptom presentation: Racial/ethnic differences by gender among veterans with </w:t>
      </w:r>
    </w:p>
    <w:p w14:paraId="522C44FD" w14:textId="77777777" w:rsidR="001F215C" w:rsidRPr="00344855" w:rsidRDefault="001F215C" w:rsidP="001F215C">
      <w:pPr>
        <w:ind w:firstLine="720"/>
        <w:rPr>
          <w:color w:val="000000" w:themeColor="text1"/>
          <w:shd w:val="clear" w:color="auto" w:fill="FFFFFF"/>
        </w:rPr>
      </w:pPr>
    </w:p>
    <w:p w14:paraId="74BE2FB4" w14:textId="77777777" w:rsidR="001F215C" w:rsidRPr="00344855" w:rsidRDefault="001F215C" w:rsidP="001F215C">
      <w:pPr>
        <w:ind w:firstLine="720"/>
        <w:rPr>
          <w:color w:val="000000" w:themeColor="text1"/>
          <w:shd w:val="clear" w:color="auto" w:fill="FFFFFF"/>
        </w:rPr>
      </w:pPr>
      <w:r w:rsidRPr="00344855">
        <w:rPr>
          <w:color w:val="000000" w:themeColor="text1"/>
          <w:shd w:val="clear" w:color="auto" w:fill="FFFFFF"/>
        </w:rPr>
        <w:t>PTSD returning from Iraq and Afghanistan. </w:t>
      </w:r>
      <w:r w:rsidRPr="00344855">
        <w:rPr>
          <w:i/>
          <w:iCs/>
          <w:color w:val="000000" w:themeColor="text1"/>
        </w:rPr>
        <w:t>Journal of Affective Disorders</w:t>
      </w:r>
      <w:r w:rsidRPr="00344855">
        <w:rPr>
          <w:color w:val="000000" w:themeColor="text1"/>
          <w:shd w:val="clear" w:color="auto" w:fill="FFFFFF"/>
        </w:rPr>
        <w:t>, </w:t>
      </w:r>
      <w:r w:rsidRPr="00344855">
        <w:rPr>
          <w:i/>
          <w:iCs/>
          <w:color w:val="000000" w:themeColor="text1"/>
        </w:rPr>
        <w:t>189</w:t>
      </w:r>
      <w:r w:rsidRPr="00344855">
        <w:rPr>
          <w:color w:val="000000" w:themeColor="text1"/>
          <w:shd w:val="clear" w:color="auto" w:fill="FFFFFF"/>
        </w:rPr>
        <w:t>, 10-</w:t>
      </w:r>
    </w:p>
    <w:p w14:paraId="091B26C3" w14:textId="77777777" w:rsidR="001F215C" w:rsidRPr="00344855" w:rsidRDefault="001F215C" w:rsidP="001F215C">
      <w:pPr>
        <w:ind w:firstLine="720"/>
        <w:rPr>
          <w:color w:val="000000" w:themeColor="text1"/>
          <w:shd w:val="clear" w:color="auto" w:fill="FFFFFF"/>
        </w:rPr>
      </w:pPr>
    </w:p>
    <w:p w14:paraId="2BA4647E" w14:textId="105CF8E8" w:rsidR="001F215C" w:rsidRPr="00344855" w:rsidRDefault="001F215C" w:rsidP="001F215C">
      <w:pPr>
        <w:ind w:firstLine="720"/>
        <w:rPr>
          <w:color w:val="000000" w:themeColor="text1"/>
        </w:rPr>
      </w:pPr>
      <w:r w:rsidRPr="00344855">
        <w:rPr>
          <w:color w:val="000000" w:themeColor="text1"/>
          <w:shd w:val="clear" w:color="auto" w:fill="FFFFFF"/>
        </w:rPr>
        <w:t>16. https://doi.org/10.1016/j.jad.2015.08.038</w:t>
      </w:r>
    </w:p>
    <w:p w14:paraId="1B34FC65" w14:textId="77777777" w:rsidR="001F215C" w:rsidRDefault="001F215C" w:rsidP="00C102B0">
      <w:pPr>
        <w:rPr>
          <w:color w:val="000000" w:themeColor="text1"/>
        </w:rPr>
      </w:pPr>
    </w:p>
    <w:p w14:paraId="32926539" w14:textId="77777777" w:rsidR="00A60AF1" w:rsidRDefault="00A60AF1" w:rsidP="00A60AF1">
      <w:pPr>
        <w:rPr>
          <w:color w:val="000000" w:themeColor="text1"/>
          <w:shd w:val="clear" w:color="auto" w:fill="FFFFFF"/>
        </w:rPr>
      </w:pPr>
      <w:r w:rsidRPr="00A60AF1">
        <w:rPr>
          <w:color w:val="000000" w:themeColor="text1"/>
          <w:shd w:val="clear" w:color="auto" w:fill="FFFFFF"/>
        </w:rPr>
        <w:t xml:space="preserve">Livingston, N. A., </w:t>
      </w:r>
      <w:proofErr w:type="spellStart"/>
      <w:r w:rsidRPr="00A60AF1">
        <w:rPr>
          <w:color w:val="000000" w:themeColor="text1"/>
          <w:shd w:val="clear" w:color="auto" w:fill="FFFFFF"/>
        </w:rPr>
        <w:t>Berke</w:t>
      </w:r>
      <w:proofErr w:type="spellEnd"/>
      <w:r w:rsidRPr="00A60AF1">
        <w:rPr>
          <w:color w:val="000000" w:themeColor="text1"/>
          <w:shd w:val="clear" w:color="auto" w:fill="FFFFFF"/>
        </w:rPr>
        <w:t xml:space="preserve">, D. S., Ruben, M. A., Matza, A. R., &amp; </w:t>
      </w:r>
      <w:proofErr w:type="spellStart"/>
      <w:r w:rsidRPr="00A60AF1">
        <w:rPr>
          <w:color w:val="000000" w:themeColor="text1"/>
          <w:shd w:val="clear" w:color="auto" w:fill="FFFFFF"/>
        </w:rPr>
        <w:t>Shipherd</w:t>
      </w:r>
      <w:proofErr w:type="spellEnd"/>
      <w:r w:rsidRPr="00A60AF1">
        <w:rPr>
          <w:color w:val="000000" w:themeColor="text1"/>
          <w:shd w:val="clear" w:color="auto" w:fill="FFFFFF"/>
        </w:rPr>
        <w:t xml:space="preserve">, J. C. (2019). </w:t>
      </w:r>
    </w:p>
    <w:p w14:paraId="41A93FE5" w14:textId="77777777" w:rsidR="00A60AF1" w:rsidRDefault="00A60AF1" w:rsidP="00A60AF1">
      <w:pPr>
        <w:rPr>
          <w:color w:val="000000" w:themeColor="text1"/>
          <w:shd w:val="clear" w:color="auto" w:fill="FFFFFF"/>
        </w:rPr>
      </w:pPr>
    </w:p>
    <w:p w14:paraId="7F5C8A8A" w14:textId="77777777" w:rsidR="00A60AF1" w:rsidRDefault="00A60AF1" w:rsidP="00A60AF1">
      <w:pPr>
        <w:ind w:firstLine="720"/>
        <w:rPr>
          <w:color w:val="000000" w:themeColor="text1"/>
          <w:shd w:val="clear" w:color="auto" w:fill="FFFFFF"/>
        </w:rPr>
      </w:pPr>
      <w:r w:rsidRPr="00A60AF1">
        <w:rPr>
          <w:color w:val="000000" w:themeColor="text1"/>
          <w:shd w:val="clear" w:color="auto" w:fill="FFFFFF"/>
        </w:rPr>
        <w:t xml:space="preserve">Experiences of trauma, discrimination, microaggressions, and minority stress among </w:t>
      </w:r>
    </w:p>
    <w:p w14:paraId="3BCB9AFA" w14:textId="77777777" w:rsidR="00A60AF1" w:rsidRDefault="00A60AF1" w:rsidP="00A60AF1">
      <w:pPr>
        <w:ind w:firstLine="720"/>
        <w:rPr>
          <w:color w:val="000000" w:themeColor="text1"/>
          <w:shd w:val="clear" w:color="auto" w:fill="FFFFFF"/>
        </w:rPr>
      </w:pPr>
    </w:p>
    <w:p w14:paraId="1A96A4B4" w14:textId="77777777" w:rsidR="00A60AF1" w:rsidRDefault="00A60AF1" w:rsidP="00A60AF1">
      <w:pPr>
        <w:ind w:firstLine="720"/>
        <w:rPr>
          <w:color w:val="000000" w:themeColor="text1"/>
          <w:shd w:val="clear" w:color="auto" w:fill="FFFFFF"/>
        </w:rPr>
      </w:pPr>
      <w:r w:rsidRPr="00A60AF1">
        <w:rPr>
          <w:color w:val="000000" w:themeColor="text1"/>
          <w:shd w:val="clear" w:color="auto" w:fill="FFFFFF"/>
        </w:rPr>
        <w:lastRenderedPageBreak/>
        <w:t xml:space="preserve">trauma-exposed LGBT veterans: Unexpected findings and unresolved service </w:t>
      </w:r>
    </w:p>
    <w:p w14:paraId="50E765E5" w14:textId="77777777" w:rsidR="00A60AF1" w:rsidRDefault="00A60AF1" w:rsidP="00A60AF1">
      <w:pPr>
        <w:ind w:firstLine="720"/>
        <w:rPr>
          <w:color w:val="000000" w:themeColor="text1"/>
          <w:shd w:val="clear" w:color="auto" w:fill="FFFFFF"/>
        </w:rPr>
      </w:pPr>
    </w:p>
    <w:p w14:paraId="6E7C41F2" w14:textId="77777777" w:rsidR="00A60AF1" w:rsidRDefault="00A60AF1" w:rsidP="00A60AF1">
      <w:pPr>
        <w:ind w:firstLine="720"/>
        <w:rPr>
          <w:color w:val="000000" w:themeColor="text1"/>
          <w:shd w:val="clear" w:color="auto" w:fill="FFFFFF"/>
        </w:rPr>
      </w:pPr>
      <w:r w:rsidRPr="00A60AF1">
        <w:rPr>
          <w:color w:val="000000" w:themeColor="text1"/>
          <w:shd w:val="clear" w:color="auto" w:fill="FFFFFF"/>
        </w:rPr>
        <w:t>gaps. </w:t>
      </w:r>
      <w:r w:rsidRPr="00A60AF1">
        <w:rPr>
          <w:i/>
          <w:iCs/>
          <w:color w:val="000000" w:themeColor="text1"/>
        </w:rPr>
        <w:t>Psychological Trauma: Theory, Research, Practice, and Policy</w:t>
      </w:r>
      <w:r w:rsidRPr="00A60AF1">
        <w:rPr>
          <w:color w:val="000000" w:themeColor="text1"/>
          <w:shd w:val="clear" w:color="auto" w:fill="FFFFFF"/>
        </w:rPr>
        <w:t>, </w:t>
      </w:r>
      <w:r w:rsidRPr="00A60AF1">
        <w:rPr>
          <w:i/>
          <w:iCs/>
          <w:color w:val="000000" w:themeColor="text1"/>
        </w:rPr>
        <w:t>11</w:t>
      </w:r>
      <w:r w:rsidRPr="00A60AF1">
        <w:rPr>
          <w:color w:val="000000" w:themeColor="text1"/>
          <w:shd w:val="clear" w:color="auto" w:fill="FFFFFF"/>
        </w:rPr>
        <w:t>(7), 695</w:t>
      </w:r>
      <w:r>
        <w:rPr>
          <w:color w:val="000000" w:themeColor="text1"/>
          <w:shd w:val="clear" w:color="auto" w:fill="FFFFFF"/>
        </w:rPr>
        <w:t xml:space="preserve">-703. </w:t>
      </w:r>
    </w:p>
    <w:p w14:paraId="43CC6DFA" w14:textId="77777777" w:rsidR="00A60AF1" w:rsidRDefault="00A60AF1" w:rsidP="00A60AF1">
      <w:pPr>
        <w:ind w:firstLine="720"/>
        <w:rPr>
          <w:color w:val="000000" w:themeColor="text1"/>
          <w:shd w:val="clear" w:color="auto" w:fill="FFFFFF"/>
        </w:rPr>
      </w:pPr>
    </w:p>
    <w:p w14:paraId="262A7CF8" w14:textId="2FFACE63" w:rsidR="00A60AF1" w:rsidRPr="00A60AF1" w:rsidRDefault="00A60AF1" w:rsidP="00A60AF1">
      <w:pPr>
        <w:ind w:firstLine="720"/>
        <w:rPr>
          <w:color w:val="000000" w:themeColor="text1"/>
        </w:rPr>
      </w:pPr>
      <w:r>
        <w:rPr>
          <w:color w:val="000000" w:themeColor="text1"/>
          <w:shd w:val="clear" w:color="auto" w:fill="FFFFFF"/>
        </w:rPr>
        <w:t>https://doi.org/10.1037/tra0000464</w:t>
      </w:r>
    </w:p>
    <w:p w14:paraId="1FAFBAFC" w14:textId="77777777" w:rsidR="00A60AF1" w:rsidRDefault="00A60AF1" w:rsidP="00C102B0">
      <w:pPr>
        <w:rPr>
          <w:color w:val="000000" w:themeColor="text1"/>
        </w:rPr>
      </w:pPr>
    </w:p>
    <w:p w14:paraId="422DAB72" w14:textId="7F4BF2D4" w:rsidR="00C102B0" w:rsidRPr="00E546B9" w:rsidRDefault="00C102B0" w:rsidP="00C102B0">
      <w:pPr>
        <w:rPr>
          <w:color w:val="000000" w:themeColor="text1"/>
        </w:rPr>
      </w:pPr>
      <w:r w:rsidRPr="00E546B9">
        <w:rPr>
          <w:color w:val="000000" w:themeColor="text1"/>
        </w:rPr>
        <w:t xml:space="preserve">*Madsen, T., Karstoft, K.-I., Bertelsen, M., &amp; Andersen, S. B. (2014). </w:t>
      </w:r>
      <w:proofErr w:type="spellStart"/>
      <w:r w:rsidRPr="00E546B9">
        <w:rPr>
          <w:color w:val="000000" w:themeColor="text1"/>
        </w:rPr>
        <w:t>Postdeployment</w:t>
      </w:r>
      <w:proofErr w:type="spellEnd"/>
      <w:r w:rsidRPr="00E546B9">
        <w:rPr>
          <w:color w:val="000000" w:themeColor="text1"/>
        </w:rPr>
        <w:t xml:space="preserve"> suicidal </w:t>
      </w:r>
    </w:p>
    <w:p w14:paraId="7B54C601" w14:textId="77777777" w:rsidR="009F3F78" w:rsidRPr="00E546B9" w:rsidRDefault="009F3F78" w:rsidP="00C102B0">
      <w:pPr>
        <w:ind w:firstLine="720"/>
        <w:rPr>
          <w:color w:val="000000" w:themeColor="text1"/>
        </w:rPr>
      </w:pPr>
    </w:p>
    <w:p w14:paraId="430CDA8A" w14:textId="6745C99F" w:rsidR="00C102B0" w:rsidRPr="00E546B9" w:rsidRDefault="00C102B0" w:rsidP="00C102B0">
      <w:pPr>
        <w:ind w:firstLine="720"/>
        <w:rPr>
          <w:color w:val="000000" w:themeColor="text1"/>
        </w:rPr>
      </w:pPr>
      <w:r w:rsidRPr="00E546B9">
        <w:rPr>
          <w:color w:val="000000" w:themeColor="text1"/>
        </w:rPr>
        <w:t xml:space="preserve">ideations and trajectories of posttraumatic stress disorder in Danish soldiers: A 3-year </w:t>
      </w:r>
    </w:p>
    <w:p w14:paraId="363FF07A" w14:textId="77777777" w:rsidR="00C102B0" w:rsidRPr="00E546B9" w:rsidRDefault="00C102B0" w:rsidP="00C102B0">
      <w:pPr>
        <w:ind w:firstLine="720"/>
        <w:rPr>
          <w:color w:val="000000" w:themeColor="text1"/>
        </w:rPr>
      </w:pPr>
    </w:p>
    <w:p w14:paraId="23052423" w14:textId="5F28AB49" w:rsidR="00C102B0" w:rsidRPr="00E546B9" w:rsidRDefault="00C102B0" w:rsidP="00C102B0">
      <w:pPr>
        <w:ind w:firstLine="720"/>
        <w:rPr>
          <w:color w:val="000000" w:themeColor="text1"/>
        </w:rPr>
      </w:pPr>
      <w:r w:rsidRPr="00E546B9">
        <w:rPr>
          <w:color w:val="000000" w:themeColor="text1"/>
        </w:rPr>
        <w:t xml:space="preserve">follow-up of the USPER Study. </w:t>
      </w:r>
      <w:r w:rsidRPr="00E546B9">
        <w:rPr>
          <w:i/>
          <w:iCs/>
          <w:color w:val="000000" w:themeColor="text1"/>
        </w:rPr>
        <w:t>The Journal of Clinical Psychiatry, 75</w:t>
      </w:r>
      <w:r w:rsidRPr="00E546B9">
        <w:rPr>
          <w:color w:val="000000" w:themeColor="text1"/>
        </w:rPr>
        <w:t xml:space="preserve">(9), 994-1000. </w:t>
      </w:r>
    </w:p>
    <w:p w14:paraId="7110FDB8" w14:textId="77777777" w:rsidR="00C102B0" w:rsidRPr="00E546B9" w:rsidRDefault="00C102B0" w:rsidP="00C102B0">
      <w:pPr>
        <w:rPr>
          <w:color w:val="000000" w:themeColor="text1"/>
        </w:rPr>
      </w:pPr>
    </w:p>
    <w:p w14:paraId="5D2E891D" w14:textId="3E350DD3" w:rsidR="00CC012B" w:rsidRDefault="001A2C26" w:rsidP="00834EC1">
      <w:pPr>
        <w:ind w:firstLine="720"/>
        <w:rPr>
          <w:color w:val="000000" w:themeColor="text1"/>
        </w:rPr>
      </w:pPr>
      <w:r>
        <w:rPr>
          <w:color w:val="000000" w:themeColor="text1"/>
          <w:shd w:val="clear" w:color="auto" w:fill="FFFFFF"/>
        </w:rPr>
        <w:t>https://doi/org/</w:t>
      </w:r>
      <w:r w:rsidR="00C102B0" w:rsidRPr="00E546B9">
        <w:rPr>
          <w:color w:val="000000" w:themeColor="text1"/>
        </w:rPr>
        <w:t>104088/JCP.13m08910</w:t>
      </w:r>
    </w:p>
    <w:p w14:paraId="6B1D11CF" w14:textId="77777777" w:rsidR="001A2C26" w:rsidRDefault="001A2C26" w:rsidP="00834EC1">
      <w:pPr>
        <w:ind w:firstLine="720"/>
        <w:rPr>
          <w:color w:val="000000" w:themeColor="text1"/>
        </w:rPr>
      </w:pPr>
    </w:p>
    <w:p w14:paraId="7764B530" w14:textId="77777777" w:rsidR="00CC012B" w:rsidRPr="00E546B9" w:rsidRDefault="00CC012B" w:rsidP="00CC012B">
      <w:pPr>
        <w:rPr>
          <w:color w:val="000000" w:themeColor="text1"/>
        </w:rPr>
      </w:pPr>
      <w:r w:rsidRPr="00E546B9">
        <w:rPr>
          <w:color w:val="000000" w:themeColor="text1"/>
        </w:rPr>
        <w:t xml:space="preserve">Mattson, E., James, L., &amp; </w:t>
      </w:r>
      <w:proofErr w:type="spellStart"/>
      <w:r w:rsidRPr="00E546B9">
        <w:rPr>
          <w:color w:val="000000" w:themeColor="text1"/>
        </w:rPr>
        <w:t>Engdahl</w:t>
      </w:r>
      <w:proofErr w:type="spellEnd"/>
      <w:r w:rsidRPr="00E546B9">
        <w:rPr>
          <w:color w:val="000000" w:themeColor="text1"/>
        </w:rPr>
        <w:t xml:space="preserve">, B. (2018). Personality factors and their impact on PTSD and </w:t>
      </w:r>
    </w:p>
    <w:p w14:paraId="6D87E321" w14:textId="77777777" w:rsidR="00CC012B" w:rsidRPr="00E546B9" w:rsidRDefault="00CC012B" w:rsidP="00CC012B">
      <w:pPr>
        <w:rPr>
          <w:color w:val="000000" w:themeColor="text1"/>
        </w:rPr>
      </w:pPr>
    </w:p>
    <w:p w14:paraId="11214A06" w14:textId="77777777" w:rsidR="00CC012B" w:rsidRPr="00E546B9" w:rsidRDefault="00CC012B" w:rsidP="00CC012B">
      <w:pPr>
        <w:ind w:firstLine="720"/>
        <w:rPr>
          <w:i/>
          <w:iCs/>
          <w:color w:val="000000" w:themeColor="text1"/>
        </w:rPr>
      </w:pPr>
      <w:r w:rsidRPr="00E546B9">
        <w:rPr>
          <w:color w:val="000000" w:themeColor="text1"/>
        </w:rPr>
        <w:t xml:space="preserve">post-traumatic growth is mediated by coping style among OIF/OEF veterans. </w:t>
      </w:r>
      <w:r w:rsidRPr="00E546B9">
        <w:rPr>
          <w:i/>
          <w:iCs/>
          <w:color w:val="000000" w:themeColor="text1"/>
        </w:rPr>
        <w:t xml:space="preserve">Military </w:t>
      </w:r>
    </w:p>
    <w:p w14:paraId="45218459" w14:textId="77777777" w:rsidR="00CC012B" w:rsidRPr="00E546B9" w:rsidRDefault="00CC012B" w:rsidP="00CC012B">
      <w:pPr>
        <w:ind w:firstLine="720"/>
        <w:rPr>
          <w:i/>
          <w:iCs/>
          <w:color w:val="000000" w:themeColor="text1"/>
        </w:rPr>
      </w:pPr>
    </w:p>
    <w:p w14:paraId="3A7D63A6" w14:textId="491B2329" w:rsidR="00CC012B" w:rsidRPr="00E546B9" w:rsidRDefault="00CC012B" w:rsidP="00CC012B">
      <w:pPr>
        <w:ind w:firstLine="720"/>
        <w:rPr>
          <w:color w:val="000000" w:themeColor="text1"/>
        </w:rPr>
      </w:pPr>
      <w:r w:rsidRPr="00E546B9">
        <w:rPr>
          <w:i/>
          <w:iCs/>
          <w:color w:val="000000" w:themeColor="text1"/>
        </w:rPr>
        <w:t>Medicine, 183</w:t>
      </w:r>
      <w:r w:rsidRPr="00E546B9">
        <w:rPr>
          <w:color w:val="000000" w:themeColor="text1"/>
        </w:rPr>
        <w:t xml:space="preserve">(9-10), e475-480. </w:t>
      </w:r>
      <w:r w:rsidR="001A2C26">
        <w:rPr>
          <w:color w:val="000000" w:themeColor="text1"/>
          <w:shd w:val="clear" w:color="auto" w:fill="FFFFFF"/>
        </w:rPr>
        <w:t>https://doi/org/</w:t>
      </w:r>
      <w:r w:rsidRPr="00E546B9">
        <w:rPr>
          <w:color w:val="000000" w:themeColor="text1"/>
        </w:rPr>
        <w:t>10.1093/milmed/usx201</w:t>
      </w:r>
    </w:p>
    <w:p w14:paraId="221571B1" w14:textId="2BB74654" w:rsidR="00C4525B" w:rsidRPr="00E546B9" w:rsidRDefault="00C4525B" w:rsidP="00C4525B">
      <w:pPr>
        <w:rPr>
          <w:color w:val="000000" w:themeColor="text1"/>
        </w:rPr>
      </w:pPr>
    </w:p>
    <w:p w14:paraId="2509AD55" w14:textId="77777777" w:rsidR="003716CF" w:rsidRPr="00E546B9" w:rsidRDefault="003716CF" w:rsidP="008E2AED">
      <w:pPr>
        <w:rPr>
          <w:color w:val="000000" w:themeColor="text1"/>
        </w:rPr>
      </w:pPr>
      <w:r w:rsidRPr="00E546B9">
        <w:rPr>
          <w:color w:val="000000" w:themeColor="text1"/>
        </w:rPr>
        <w:t xml:space="preserve">McCaslin, S. E., Bramlett, D., Juhasz, K., Mackintosh, M.-A., &amp; Springer, S. (2020). Veterans </w:t>
      </w:r>
    </w:p>
    <w:p w14:paraId="7C4A8BD9" w14:textId="77777777" w:rsidR="003716CF" w:rsidRPr="00E546B9" w:rsidRDefault="003716CF" w:rsidP="008E2AED">
      <w:pPr>
        <w:rPr>
          <w:color w:val="000000" w:themeColor="text1"/>
        </w:rPr>
      </w:pPr>
    </w:p>
    <w:p w14:paraId="108CDE3E" w14:textId="77777777" w:rsidR="003716CF" w:rsidRPr="00E546B9" w:rsidRDefault="003716CF" w:rsidP="003716CF">
      <w:pPr>
        <w:ind w:firstLine="720"/>
        <w:rPr>
          <w:color w:val="000000" w:themeColor="text1"/>
        </w:rPr>
      </w:pPr>
      <w:r w:rsidRPr="00E546B9">
        <w:rPr>
          <w:color w:val="000000" w:themeColor="text1"/>
        </w:rPr>
        <w:t xml:space="preserve">and disaster response work: The role of continued service in meaning making and </w:t>
      </w:r>
    </w:p>
    <w:p w14:paraId="5943A2E2" w14:textId="77777777" w:rsidR="003716CF" w:rsidRPr="00E546B9" w:rsidRDefault="003716CF" w:rsidP="003716CF">
      <w:pPr>
        <w:ind w:firstLine="720"/>
        <w:rPr>
          <w:color w:val="000000" w:themeColor="text1"/>
        </w:rPr>
      </w:pPr>
    </w:p>
    <w:p w14:paraId="4D8EB625" w14:textId="77777777" w:rsidR="003716CF" w:rsidRPr="00E546B9" w:rsidRDefault="003716CF" w:rsidP="003716CF">
      <w:pPr>
        <w:ind w:firstLine="720"/>
        <w:rPr>
          <w:i/>
          <w:iCs/>
          <w:color w:val="000000" w:themeColor="text1"/>
        </w:rPr>
      </w:pPr>
      <w:r w:rsidRPr="00E546B9">
        <w:rPr>
          <w:color w:val="000000" w:themeColor="text1"/>
        </w:rPr>
        <w:t xml:space="preserve">recovery. In S. E. Schulenberg (Ed.), </w:t>
      </w:r>
      <w:r w:rsidRPr="00E546B9">
        <w:rPr>
          <w:i/>
          <w:iCs/>
          <w:color w:val="000000" w:themeColor="text1"/>
        </w:rPr>
        <w:t xml:space="preserve">Positive psychological approaches to disaster: </w:t>
      </w:r>
    </w:p>
    <w:p w14:paraId="36D616D7" w14:textId="77777777" w:rsidR="003716CF" w:rsidRPr="00E546B9" w:rsidRDefault="003716CF" w:rsidP="003716CF">
      <w:pPr>
        <w:ind w:firstLine="720"/>
        <w:rPr>
          <w:i/>
          <w:iCs/>
          <w:color w:val="000000" w:themeColor="text1"/>
        </w:rPr>
      </w:pPr>
    </w:p>
    <w:p w14:paraId="287C68A9" w14:textId="227C3D68" w:rsidR="008E2AED" w:rsidRPr="00E546B9" w:rsidRDefault="003716CF" w:rsidP="00353332">
      <w:pPr>
        <w:ind w:firstLine="720"/>
        <w:rPr>
          <w:color w:val="000000" w:themeColor="text1"/>
        </w:rPr>
      </w:pPr>
      <w:r w:rsidRPr="00E546B9">
        <w:rPr>
          <w:i/>
          <w:iCs/>
          <w:color w:val="000000" w:themeColor="text1"/>
        </w:rPr>
        <w:t>Meaning, resilience, and posttraumatic growth</w:t>
      </w:r>
      <w:r w:rsidR="00353332">
        <w:rPr>
          <w:iCs/>
          <w:color w:val="000000" w:themeColor="text1"/>
        </w:rPr>
        <w:t xml:space="preserve"> (pp. 61-79)</w:t>
      </w:r>
      <w:r w:rsidRPr="00E546B9">
        <w:rPr>
          <w:i/>
          <w:iCs/>
          <w:color w:val="000000" w:themeColor="text1"/>
        </w:rPr>
        <w:t xml:space="preserve">. </w:t>
      </w:r>
      <w:r w:rsidRPr="00E546B9">
        <w:rPr>
          <w:color w:val="000000" w:themeColor="text1"/>
        </w:rPr>
        <w:t xml:space="preserve">Switzerland: Springer. </w:t>
      </w:r>
    </w:p>
    <w:p w14:paraId="5DC8C693" w14:textId="438BC2A5" w:rsidR="00A7033C" w:rsidRDefault="00A7033C" w:rsidP="008E2AED">
      <w:pPr>
        <w:rPr>
          <w:color w:val="000000" w:themeColor="text1"/>
        </w:rPr>
      </w:pPr>
    </w:p>
    <w:p w14:paraId="03CB2E07" w14:textId="77777777" w:rsidR="00E566E5" w:rsidRDefault="00E566E5" w:rsidP="00E566E5">
      <w:pPr>
        <w:rPr>
          <w:color w:val="000000" w:themeColor="text1"/>
          <w:shd w:val="clear" w:color="auto" w:fill="FFFFFF"/>
        </w:rPr>
      </w:pPr>
      <w:r w:rsidRPr="00E566E5">
        <w:rPr>
          <w:color w:val="000000" w:themeColor="text1"/>
          <w:shd w:val="clear" w:color="auto" w:fill="FFFFFF"/>
        </w:rPr>
        <w:t xml:space="preserve">McCutcheon, V. E., Grant, J. B., &amp; Schulenberg, S. E. (2020). Answering the call of COVID-19: </w:t>
      </w:r>
    </w:p>
    <w:p w14:paraId="475FAB9C" w14:textId="77777777" w:rsidR="00E566E5" w:rsidRDefault="00E566E5" w:rsidP="00E566E5">
      <w:pPr>
        <w:rPr>
          <w:color w:val="000000" w:themeColor="text1"/>
          <w:shd w:val="clear" w:color="auto" w:fill="FFFFFF"/>
        </w:rPr>
      </w:pPr>
    </w:p>
    <w:p w14:paraId="16E8D7C9" w14:textId="77777777" w:rsidR="00E566E5" w:rsidRDefault="00E566E5" w:rsidP="00E566E5">
      <w:pPr>
        <w:ind w:firstLine="720"/>
        <w:rPr>
          <w:color w:val="000000" w:themeColor="text1"/>
          <w:shd w:val="clear" w:color="auto" w:fill="FFFFFF"/>
        </w:rPr>
      </w:pPr>
      <w:r w:rsidRPr="00E566E5">
        <w:rPr>
          <w:color w:val="000000" w:themeColor="text1"/>
          <w:shd w:val="clear" w:color="auto" w:fill="FFFFFF"/>
        </w:rPr>
        <w:t xml:space="preserve">An integrated mental health response considering education, training, research, and </w:t>
      </w:r>
    </w:p>
    <w:p w14:paraId="20B3BAD4" w14:textId="77777777" w:rsidR="00E566E5" w:rsidRDefault="00E566E5" w:rsidP="00E566E5">
      <w:pPr>
        <w:ind w:firstLine="720"/>
        <w:rPr>
          <w:color w:val="000000" w:themeColor="text1"/>
          <w:shd w:val="clear" w:color="auto" w:fill="FFFFFF"/>
        </w:rPr>
      </w:pPr>
    </w:p>
    <w:p w14:paraId="3B40AA82" w14:textId="77777777" w:rsidR="00E566E5" w:rsidRDefault="00E566E5" w:rsidP="00E566E5">
      <w:pPr>
        <w:ind w:firstLine="720"/>
        <w:rPr>
          <w:color w:val="000000" w:themeColor="text1"/>
          <w:shd w:val="clear" w:color="auto" w:fill="FFFFFF"/>
        </w:rPr>
      </w:pPr>
      <w:r w:rsidRPr="00E566E5">
        <w:rPr>
          <w:color w:val="000000" w:themeColor="text1"/>
          <w:shd w:val="clear" w:color="auto" w:fill="FFFFFF"/>
        </w:rPr>
        <w:t>service. </w:t>
      </w:r>
      <w:r w:rsidRPr="00E566E5">
        <w:rPr>
          <w:i/>
          <w:iCs/>
          <w:color w:val="000000" w:themeColor="text1"/>
        </w:rPr>
        <w:t>Psychological Trauma: Theory, Research, Practice, and Policy, 12</w:t>
      </w:r>
      <w:r w:rsidRPr="00E566E5">
        <w:rPr>
          <w:color w:val="000000" w:themeColor="text1"/>
          <w:shd w:val="clear" w:color="auto" w:fill="FFFFFF"/>
        </w:rPr>
        <w:t>(S1), S284-</w:t>
      </w:r>
    </w:p>
    <w:p w14:paraId="5D90E361" w14:textId="77777777" w:rsidR="00E566E5" w:rsidRDefault="00E566E5" w:rsidP="00E566E5">
      <w:pPr>
        <w:ind w:firstLine="720"/>
        <w:rPr>
          <w:color w:val="000000" w:themeColor="text1"/>
          <w:shd w:val="clear" w:color="auto" w:fill="FFFFFF"/>
        </w:rPr>
      </w:pPr>
    </w:p>
    <w:p w14:paraId="1EEC5905" w14:textId="50500ECD" w:rsidR="00E566E5" w:rsidRPr="00E566E5" w:rsidRDefault="00E566E5" w:rsidP="00E566E5">
      <w:pPr>
        <w:ind w:firstLine="720"/>
        <w:rPr>
          <w:color w:val="000000" w:themeColor="text1"/>
        </w:rPr>
      </w:pPr>
      <w:r w:rsidRPr="00E566E5">
        <w:rPr>
          <w:color w:val="000000" w:themeColor="text1"/>
          <w:shd w:val="clear" w:color="auto" w:fill="FFFFFF"/>
        </w:rPr>
        <w:t xml:space="preserve">S286. </w:t>
      </w:r>
      <w:r w:rsidR="001A2C26">
        <w:rPr>
          <w:color w:val="000000" w:themeColor="text1"/>
          <w:shd w:val="clear" w:color="auto" w:fill="FFFFFF"/>
        </w:rPr>
        <w:t>https://doi/org/</w:t>
      </w:r>
      <w:r w:rsidRPr="00E566E5">
        <w:rPr>
          <w:color w:val="000000" w:themeColor="text1"/>
          <w:shd w:val="clear" w:color="auto" w:fill="FFFFFF"/>
        </w:rPr>
        <w:t>10.1037/tra0000896</w:t>
      </w:r>
    </w:p>
    <w:p w14:paraId="1F596531" w14:textId="77777777" w:rsidR="00E566E5" w:rsidRDefault="00E566E5" w:rsidP="008E2AED">
      <w:pPr>
        <w:rPr>
          <w:color w:val="000000" w:themeColor="text1"/>
        </w:rPr>
      </w:pPr>
    </w:p>
    <w:p w14:paraId="79249EFA" w14:textId="77777777" w:rsidR="00B67BC2" w:rsidRDefault="00B67BC2" w:rsidP="008E2AED">
      <w:pPr>
        <w:rPr>
          <w:color w:val="000000" w:themeColor="text1"/>
        </w:rPr>
      </w:pPr>
      <w:r>
        <w:rPr>
          <w:color w:val="000000" w:themeColor="text1"/>
        </w:rPr>
        <w:t xml:space="preserve">Meyer, E. G., &amp; Wynn, G. H. (2018). The importance of US military cultural competence. In: L. </w:t>
      </w:r>
    </w:p>
    <w:p w14:paraId="00F79200" w14:textId="77777777" w:rsidR="00B67BC2" w:rsidRDefault="00B67BC2" w:rsidP="008E2AED">
      <w:pPr>
        <w:rPr>
          <w:color w:val="000000" w:themeColor="text1"/>
        </w:rPr>
      </w:pPr>
    </w:p>
    <w:p w14:paraId="4A7C4BD8" w14:textId="1B0E40F0" w:rsidR="00B67BC2" w:rsidRPr="00B67BC2" w:rsidRDefault="00B67BC2" w:rsidP="00B67BC2">
      <w:pPr>
        <w:ind w:firstLine="720"/>
        <w:rPr>
          <w:color w:val="000000" w:themeColor="text1"/>
        </w:rPr>
      </w:pPr>
      <w:r>
        <w:rPr>
          <w:color w:val="000000" w:themeColor="text1"/>
        </w:rPr>
        <w:t xml:space="preserve">Roberts &amp; C. Warner (Eds.), </w:t>
      </w:r>
      <w:r w:rsidRPr="00B67BC2">
        <w:rPr>
          <w:i/>
          <w:iCs/>
          <w:color w:val="000000" w:themeColor="text1"/>
        </w:rPr>
        <w:t>Military and</w:t>
      </w:r>
      <w:r w:rsidR="006C4516">
        <w:rPr>
          <w:i/>
          <w:iCs/>
          <w:color w:val="000000" w:themeColor="text1"/>
        </w:rPr>
        <w:t xml:space="preserve"> v</w:t>
      </w:r>
      <w:r w:rsidRPr="00B67BC2">
        <w:rPr>
          <w:i/>
          <w:iCs/>
          <w:color w:val="000000" w:themeColor="text1"/>
        </w:rPr>
        <w:t xml:space="preserve">eteran </w:t>
      </w:r>
      <w:r w:rsidR="006C4516">
        <w:rPr>
          <w:i/>
          <w:iCs/>
          <w:color w:val="000000" w:themeColor="text1"/>
        </w:rPr>
        <w:t>m</w:t>
      </w:r>
      <w:r w:rsidRPr="00B67BC2">
        <w:rPr>
          <w:i/>
          <w:iCs/>
          <w:color w:val="000000" w:themeColor="text1"/>
        </w:rPr>
        <w:t xml:space="preserve">ental </w:t>
      </w:r>
      <w:r w:rsidR="006C4516">
        <w:rPr>
          <w:i/>
          <w:iCs/>
          <w:color w:val="000000" w:themeColor="text1"/>
        </w:rPr>
        <w:t>h</w:t>
      </w:r>
      <w:r w:rsidRPr="00B67BC2">
        <w:rPr>
          <w:i/>
          <w:iCs/>
          <w:color w:val="000000" w:themeColor="text1"/>
        </w:rPr>
        <w:t>ealth</w:t>
      </w:r>
      <w:r>
        <w:rPr>
          <w:i/>
          <w:iCs/>
          <w:color w:val="000000" w:themeColor="text1"/>
        </w:rPr>
        <w:t xml:space="preserve"> </w:t>
      </w:r>
      <w:r w:rsidRPr="00B67BC2">
        <w:rPr>
          <w:color w:val="000000" w:themeColor="text1"/>
        </w:rPr>
        <w:t xml:space="preserve">(pp. 15-33). Springer. </w:t>
      </w:r>
    </w:p>
    <w:p w14:paraId="65238F63" w14:textId="77777777" w:rsidR="00B67BC2" w:rsidRPr="00B67BC2" w:rsidRDefault="00B67BC2" w:rsidP="00B67BC2">
      <w:pPr>
        <w:ind w:firstLine="720"/>
        <w:rPr>
          <w:color w:val="000000" w:themeColor="text1"/>
        </w:rPr>
      </w:pPr>
    </w:p>
    <w:p w14:paraId="311790A1" w14:textId="2040BAA2" w:rsidR="00B67BC2" w:rsidRDefault="00B67BC2" w:rsidP="00B67BC2">
      <w:pPr>
        <w:ind w:firstLine="720"/>
        <w:rPr>
          <w:color w:val="000000" w:themeColor="text1"/>
        </w:rPr>
      </w:pPr>
      <w:r>
        <w:rPr>
          <w:color w:val="000000" w:themeColor="text1"/>
        </w:rPr>
        <w:t>https://doi.org/10.1007/978-1-4939-7438-2_2</w:t>
      </w:r>
    </w:p>
    <w:p w14:paraId="6E44A161" w14:textId="77777777" w:rsidR="00B67BC2" w:rsidRDefault="00B67BC2" w:rsidP="00B67BC2">
      <w:pPr>
        <w:ind w:firstLine="720"/>
        <w:rPr>
          <w:color w:val="000000" w:themeColor="text1"/>
        </w:rPr>
      </w:pPr>
    </w:p>
    <w:p w14:paraId="1CDCD8F9" w14:textId="73BCE7DA" w:rsidR="008E2AED" w:rsidRPr="00E546B9" w:rsidRDefault="008E2AED" w:rsidP="008E2AED">
      <w:pPr>
        <w:rPr>
          <w:color w:val="000000" w:themeColor="text1"/>
        </w:rPr>
      </w:pPr>
      <w:r w:rsidRPr="00E546B9">
        <w:rPr>
          <w:color w:val="000000" w:themeColor="text1"/>
        </w:rPr>
        <w:t xml:space="preserve">Monson, C. M., Schnurr, P. P., Resick, P. A., Friedman, M. J., Young-Xu, Y., &amp; Stevens, S. P. </w:t>
      </w:r>
    </w:p>
    <w:p w14:paraId="5F7C8752" w14:textId="77777777" w:rsidR="008E2AED" w:rsidRPr="00E546B9" w:rsidRDefault="008E2AED" w:rsidP="008E2AED">
      <w:pPr>
        <w:rPr>
          <w:color w:val="000000" w:themeColor="text1"/>
        </w:rPr>
      </w:pPr>
    </w:p>
    <w:p w14:paraId="47603DD7" w14:textId="1F20211C" w:rsidR="008E2AED" w:rsidRPr="00E546B9" w:rsidRDefault="008E2AED" w:rsidP="008E2AED">
      <w:pPr>
        <w:ind w:firstLine="720"/>
        <w:rPr>
          <w:color w:val="000000" w:themeColor="text1"/>
        </w:rPr>
      </w:pPr>
      <w:r w:rsidRPr="00E546B9">
        <w:rPr>
          <w:color w:val="000000" w:themeColor="text1"/>
        </w:rPr>
        <w:t xml:space="preserve">(2006). Cognitive Processing Therapy for </w:t>
      </w:r>
      <w:r w:rsidR="00C51954" w:rsidRPr="00E546B9">
        <w:rPr>
          <w:color w:val="000000" w:themeColor="text1"/>
        </w:rPr>
        <w:t>v</w:t>
      </w:r>
      <w:r w:rsidRPr="00E546B9">
        <w:rPr>
          <w:color w:val="000000" w:themeColor="text1"/>
        </w:rPr>
        <w:t xml:space="preserve">eterans with military-related posttraumatic </w:t>
      </w:r>
    </w:p>
    <w:p w14:paraId="52312DE8" w14:textId="77777777" w:rsidR="008E2AED" w:rsidRPr="00E546B9" w:rsidRDefault="008E2AED" w:rsidP="008E2AED">
      <w:pPr>
        <w:ind w:firstLine="720"/>
        <w:rPr>
          <w:color w:val="000000" w:themeColor="text1"/>
        </w:rPr>
      </w:pPr>
    </w:p>
    <w:p w14:paraId="43BAFE17" w14:textId="4E4B1A34" w:rsidR="008E2AED" w:rsidRPr="00E546B9" w:rsidRDefault="008E2AED" w:rsidP="008E2AED">
      <w:pPr>
        <w:ind w:firstLine="720"/>
        <w:rPr>
          <w:color w:val="000000" w:themeColor="text1"/>
        </w:rPr>
      </w:pPr>
      <w:r w:rsidRPr="00E546B9">
        <w:rPr>
          <w:color w:val="000000" w:themeColor="text1"/>
        </w:rPr>
        <w:lastRenderedPageBreak/>
        <w:t xml:space="preserve">stress disorder. </w:t>
      </w:r>
      <w:r w:rsidRPr="00E546B9">
        <w:rPr>
          <w:i/>
          <w:iCs/>
          <w:color w:val="000000" w:themeColor="text1"/>
        </w:rPr>
        <w:t>Journal of Consulting and Clinical Psychology</w:t>
      </w:r>
      <w:r w:rsidRPr="00E546B9">
        <w:rPr>
          <w:color w:val="000000" w:themeColor="text1"/>
        </w:rPr>
        <w:t xml:space="preserve">, </w:t>
      </w:r>
      <w:r w:rsidRPr="00E546B9">
        <w:rPr>
          <w:i/>
          <w:iCs/>
          <w:color w:val="000000" w:themeColor="text1"/>
        </w:rPr>
        <w:t>74</w:t>
      </w:r>
      <w:r w:rsidRPr="00E546B9">
        <w:rPr>
          <w:color w:val="000000" w:themeColor="text1"/>
        </w:rPr>
        <w:t>(5), 898</w:t>
      </w:r>
      <w:r w:rsidR="00A35CCD" w:rsidRPr="00E546B9">
        <w:rPr>
          <w:color w:val="000000" w:themeColor="text1"/>
        </w:rPr>
        <w:t>-907</w:t>
      </w:r>
      <w:r w:rsidRPr="00E546B9">
        <w:rPr>
          <w:color w:val="000000" w:themeColor="text1"/>
        </w:rPr>
        <w:t>.</w:t>
      </w:r>
    </w:p>
    <w:p w14:paraId="77B285E7" w14:textId="77777777" w:rsidR="008E2AED" w:rsidRPr="00E546B9" w:rsidRDefault="008E2AED" w:rsidP="008E2AED">
      <w:pPr>
        <w:ind w:firstLine="720"/>
        <w:rPr>
          <w:color w:val="000000" w:themeColor="text1"/>
        </w:rPr>
      </w:pPr>
    </w:p>
    <w:p w14:paraId="16C7EF0C" w14:textId="1002D19F" w:rsidR="008E2AED" w:rsidRDefault="001A2C26" w:rsidP="008E2AED">
      <w:pPr>
        <w:ind w:firstLine="720"/>
        <w:rPr>
          <w:color w:val="000000" w:themeColor="text1"/>
        </w:rPr>
      </w:pPr>
      <w:r>
        <w:rPr>
          <w:color w:val="000000" w:themeColor="text1"/>
          <w:shd w:val="clear" w:color="auto" w:fill="FFFFFF"/>
        </w:rPr>
        <w:t>https://doi/org/</w:t>
      </w:r>
      <w:r w:rsidR="008E2AED" w:rsidRPr="00E546B9">
        <w:rPr>
          <w:color w:val="000000" w:themeColor="text1"/>
        </w:rPr>
        <w:t>10.1037/0022-006X.74.5.898</w:t>
      </w:r>
    </w:p>
    <w:p w14:paraId="21EAD509" w14:textId="77777777" w:rsidR="004D12B6" w:rsidRPr="00E546B9" w:rsidRDefault="004D12B6" w:rsidP="008E2AED">
      <w:pPr>
        <w:ind w:firstLine="720"/>
        <w:rPr>
          <w:color w:val="000000" w:themeColor="text1"/>
        </w:rPr>
      </w:pPr>
    </w:p>
    <w:p w14:paraId="69398510" w14:textId="77777777" w:rsidR="008E2AED" w:rsidRPr="00E546B9" w:rsidRDefault="008E2AED" w:rsidP="008E2AED">
      <w:pPr>
        <w:rPr>
          <w:color w:val="000000" w:themeColor="text1"/>
        </w:rPr>
      </w:pPr>
      <w:r w:rsidRPr="00E546B9">
        <w:rPr>
          <w:color w:val="000000" w:themeColor="text1"/>
        </w:rPr>
        <w:t xml:space="preserve">Moore, C. L., Wang, N., Johnson, J., </w:t>
      </w:r>
      <w:proofErr w:type="spellStart"/>
      <w:r w:rsidRPr="00E546B9">
        <w:rPr>
          <w:color w:val="000000" w:themeColor="text1"/>
        </w:rPr>
        <w:t>Manyibe</w:t>
      </w:r>
      <w:proofErr w:type="spellEnd"/>
      <w:r w:rsidRPr="00E546B9">
        <w:rPr>
          <w:color w:val="000000" w:themeColor="text1"/>
        </w:rPr>
        <w:t xml:space="preserve">, E. O., Washington, A. L., &amp; Muhammad, A. </w:t>
      </w:r>
    </w:p>
    <w:p w14:paraId="5EB2A2C8" w14:textId="77777777" w:rsidR="008E2AED" w:rsidRPr="00E546B9" w:rsidRDefault="008E2AED" w:rsidP="008E2AED">
      <w:pPr>
        <w:rPr>
          <w:color w:val="000000" w:themeColor="text1"/>
        </w:rPr>
      </w:pPr>
    </w:p>
    <w:p w14:paraId="061BC90C" w14:textId="3AE08056" w:rsidR="008E2AED" w:rsidRPr="00E546B9" w:rsidRDefault="008E2AED" w:rsidP="008E2AED">
      <w:pPr>
        <w:ind w:firstLine="720"/>
        <w:rPr>
          <w:color w:val="000000" w:themeColor="text1"/>
        </w:rPr>
      </w:pPr>
      <w:r w:rsidRPr="00E546B9">
        <w:rPr>
          <w:color w:val="000000" w:themeColor="text1"/>
        </w:rPr>
        <w:t xml:space="preserve">(2016). Return-to-work outcome rates of African American versus White </w:t>
      </w:r>
      <w:r w:rsidR="00C51954" w:rsidRPr="00E546B9">
        <w:rPr>
          <w:color w:val="000000" w:themeColor="text1"/>
        </w:rPr>
        <w:t>v</w:t>
      </w:r>
      <w:r w:rsidRPr="00E546B9">
        <w:rPr>
          <w:color w:val="000000" w:themeColor="text1"/>
        </w:rPr>
        <w:t xml:space="preserve">eterans served </w:t>
      </w:r>
    </w:p>
    <w:p w14:paraId="72FC8488" w14:textId="77777777" w:rsidR="008E2AED" w:rsidRPr="00E546B9" w:rsidRDefault="008E2AED" w:rsidP="008E2AED">
      <w:pPr>
        <w:ind w:firstLine="720"/>
        <w:rPr>
          <w:color w:val="000000" w:themeColor="text1"/>
        </w:rPr>
      </w:pPr>
    </w:p>
    <w:p w14:paraId="5C7557EE" w14:textId="77777777" w:rsidR="008E2AED" w:rsidRPr="00E546B9" w:rsidRDefault="008E2AED" w:rsidP="008E2AED">
      <w:pPr>
        <w:ind w:firstLine="720"/>
        <w:rPr>
          <w:color w:val="000000" w:themeColor="text1"/>
        </w:rPr>
      </w:pPr>
      <w:r w:rsidRPr="00E546B9">
        <w:rPr>
          <w:color w:val="000000" w:themeColor="text1"/>
        </w:rPr>
        <w:t xml:space="preserve">by state vocational rehabilitation agencies: A randomized split-half cross-model </w:t>
      </w:r>
    </w:p>
    <w:p w14:paraId="1CBB2F7D" w14:textId="77777777" w:rsidR="008E2AED" w:rsidRPr="00E546B9" w:rsidRDefault="008E2AED" w:rsidP="008E2AED">
      <w:pPr>
        <w:ind w:firstLine="720"/>
        <w:rPr>
          <w:color w:val="000000" w:themeColor="text1"/>
        </w:rPr>
      </w:pPr>
    </w:p>
    <w:p w14:paraId="541982B6" w14:textId="77777777" w:rsidR="008E2AED" w:rsidRPr="00E546B9" w:rsidRDefault="008E2AED" w:rsidP="008E2AED">
      <w:pPr>
        <w:ind w:firstLine="720"/>
        <w:rPr>
          <w:color w:val="000000" w:themeColor="text1"/>
        </w:rPr>
      </w:pPr>
      <w:r w:rsidRPr="00E546B9">
        <w:rPr>
          <w:color w:val="000000" w:themeColor="text1"/>
        </w:rPr>
        <w:t xml:space="preserve">validation research design. </w:t>
      </w:r>
      <w:r w:rsidRPr="00E546B9">
        <w:rPr>
          <w:i/>
          <w:iCs/>
          <w:color w:val="000000" w:themeColor="text1"/>
        </w:rPr>
        <w:t>Rehabilitation Counseling Bulletin</w:t>
      </w:r>
      <w:r w:rsidRPr="00E546B9">
        <w:rPr>
          <w:color w:val="000000" w:themeColor="text1"/>
        </w:rPr>
        <w:t xml:space="preserve">, </w:t>
      </w:r>
      <w:r w:rsidRPr="00E546B9">
        <w:rPr>
          <w:i/>
          <w:iCs/>
          <w:color w:val="000000" w:themeColor="text1"/>
        </w:rPr>
        <w:t>59</w:t>
      </w:r>
      <w:r w:rsidRPr="00E546B9">
        <w:rPr>
          <w:color w:val="000000" w:themeColor="text1"/>
        </w:rPr>
        <w:t>(3), 158-171.</w:t>
      </w:r>
    </w:p>
    <w:p w14:paraId="71B851B6" w14:textId="77777777" w:rsidR="008E2AED" w:rsidRPr="00E546B9" w:rsidRDefault="008E2AED" w:rsidP="008E2AED">
      <w:pPr>
        <w:ind w:firstLine="720"/>
        <w:rPr>
          <w:color w:val="000000" w:themeColor="text1"/>
        </w:rPr>
      </w:pPr>
    </w:p>
    <w:p w14:paraId="4723ABE7" w14:textId="79D0EF5A" w:rsidR="008E2AED" w:rsidRPr="00E546B9" w:rsidRDefault="001A2C26" w:rsidP="008E2AED">
      <w:pPr>
        <w:ind w:firstLine="720"/>
        <w:rPr>
          <w:color w:val="000000" w:themeColor="text1"/>
        </w:rPr>
      </w:pPr>
      <w:r>
        <w:rPr>
          <w:color w:val="000000" w:themeColor="text1"/>
          <w:shd w:val="clear" w:color="auto" w:fill="FFFFFF"/>
        </w:rPr>
        <w:t>https://doi/org/</w:t>
      </w:r>
      <w:r w:rsidR="008E2AED" w:rsidRPr="00E546B9">
        <w:rPr>
          <w:color w:val="000000" w:themeColor="text1"/>
        </w:rPr>
        <w:t>10.1177/0034355215579917</w:t>
      </w:r>
    </w:p>
    <w:p w14:paraId="3E868F44" w14:textId="77777777" w:rsidR="008E2AED" w:rsidRPr="00E546B9" w:rsidRDefault="008E2AED" w:rsidP="008E2AED">
      <w:pPr>
        <w:rPr>
          <w:color w:val="000000" w:themeColor="text1"/>
        </w:rPr>
      </w:pPr>
    </w:p>
    <w:p w14:paraId="4B32EF15" w14:textId="79B165D4" w:rsidR="008E2AED" w:rsidRPr="00E546B9" w:rsidRDefault="008E2AED" w:rsidP="008E2AED">
      <w:pPr>
        <w:rPr>
          <w:color w:val="000000" w:themeColor="text1"/>
        </w:rPr>
      </w:pPr>
      <w:r w:rsidRPr="00E546B9">
        <w:rPr>
          <w:color w:val="000000" w:themeColor="text1"/>
        </w:rPr>
        <w:t xml:space="preserve">Mustillo, S. A., &amp; Kysar-Moon, A. (2017). Race, </w:t>
      </w:r>
      <w:r w:rsidR="00753C69" w:rsidRPr="00E546B9">
        <w:rPr>
          <w:color w:val="000000" w:themeColor="text1"/>
        </w:rPr>
        <w:t>g</w:t>
      </w:r>
      <w:r w:rsidRPr="00E546B9">
        <w:rPr>
          <w:color w:val="000000" w:themeColor="text1"/>
        </w:rPr>
        <w:t xml:space="preserve">ender, and </w:t>
      </w:r>
      <w:r w:rsidR="002A547E">
        <w:rPr>
          <w:color w:val="000000" w:themeColor="text1"/>
        </w:rPr>
        <w:t>p</w:t>
      </w:r>
      <w:r w:rsidRPr="00E546B9">
        <w:rPr>
          <w:color w:val="000000" w:themeColor="text1"/>
        </w:rPr>
        <w:t>ost-</w:t>
      </w:r>
      <w:r w:rsidR="002A547E">
        <w:rPr>
          <w:color w:val="000000" w:themeColor="text1"/>
        </w:rPr>
        <w:t>t</w:t>
      </w:r>
      <w:r w:rsidRPr="00E546B9">
        <w:rPr>
          <w:color w:val="000000" w:themeColor="text1"/>
        </w:rPr>
        <w:t xml:space="preserve">raumatic </w:t>
      </w:r>
      <w:r w:rsidR="002A547E">
        <w:rPr>
          <w:color w:val="000000" w:themeColor="text1"/>
        </w:rPr>
        <w:t>s</w:t>
      </w:r>
      <w:r w:rsidRPr="00E546B9">
        <w:rPr>
          <w:color w:val="000000" w:themeColor="text1"/>
        </w:rPr>
        <w:t xml:space="preserve">tress </w:t>
      </w:r>
      <w:r w:rsidR="002A547E">
        <w:rPr>
          <w:color w:val="000000" w:themeColor="text1"/>
        </w:rPr>
        <w:t>d</w:t>
      </w:r>
      <w:r w:rsidRPr="00E546B9">
        <w:rPr>
          <w:color w:val="000000" w:themeColor="text1"/>
        </w:rPr>
        <w:t xml:space="preserve">isorder in </w:t>
      </w:r>
    </w:p>
    <w:p w14:paraId="7C0AC820" w14:textId="77777777" w:rsidR="008E2AED" w:rsidRPr="00E546B9" w:rsidRDefault="008E2AED" w:rsidP="008E2AED">
      <w:pPr>
        <w:rPr>
          <w:color w:val="000000" w:themeColor="text1"/>
        </w:rPr>
      </w:pPr>
    </w:p>
    <w:p w14:paraId="44AC691D" w14:textId="7C146F3F" w:rsidR="008E2AED" w:rsidRPr="00E546B9" w:rsidRDefault="008E2AED" w:rsidP="008E2AED">
      <w:pPr>
        <w:ind w:firstLine="720"/>
        <w:rPr>
          <w:color w:val="000000" w:themeColor="text1"/>
        </w:rPr>
      </w:pPr>
      <w:r w:rsidRPr="00E546B9">
        <w:rPr>
          <w:color w:val="000000" w:themeColor="text1"/>
        </w:rPr>
        <w:t xml:space="preserve">the US </w:t>
      </w:r>
      <w:r w:rsidR="002A547E">
        <w:rPr>
          <w:color w:val="000000" w:themeColor="text1"/>
        </w:rPr>
        <w:t>m</w:t>
      </w:r>
      <w:r w:rsidRPr="00E546B9">
        <w:rPr>
          <w:color w:val="000000" w:themeColor="text1"/>
        </w:rPr>
        <w:t xml:space="preserve">ilitary: Differential </w:t>
      </w:r>
      <w:r w:rsidR="00753C69" w:rsidRPr="00E546B9">
        <w:rPr>
          <w:color w:val="000000" w:themeColor="text1"/>
        </w:rPr>
        <w:t>v</w:t>
      </w:r>
      <w:r w:rsidRPr="00E546B9">
        <w:rPr>
          <w:color w:val="000000" w:themeColor="text1"/>
        </w:rPr>
        <w:t xml:space="preserve">ulnerability? </w:t>
      </w:r>
      <w:r w:rsidRPr="00E546B9">
        <w:rPr>
          <w:i/>
          <w:iCs/>
          <w:color w:val="000000" w:themeColor="text1"/>
        </w:rPr>
        <w:t>Armed Forces &amp; Society</w:t>
      </w:r>
      <w:r w:rsidRPr="00E546B9">
        <w:rPr>
          <w:color w:val="000000" w:themeColor="text1"/>
        </w:rPr>
        <w:t xml:space="preserve">, </w:t>
      </w:r>
      <w:r w:rsidRPr="00E546B9">
        <w:rPr>
          <w:i/>
          <w:iCs/>
          <w:color w:val="000000" w:themeColor="text1"/>
        </w:rPr>
        <w:t>43</w:t>
      </w:r>
      <w:r w:rsidRPr="00E546B9">
        <w:rPr>
          <w:color w:val="000000" w:themeColor="text1"/>
        </w:rPr>
        <w:t>(2), 322-345.</w:t>
      </w:r>
    </w:p>
    <w:p w14:paraId="2549502F" w14:textId="77777777" w:rsidR="008E2AED" w:rsidRPr="00E546B9" w:rsidRDefault="008E2AED" w:rsidP="008E2AED">
      <w:pPr>
        <w:ind w:firstLine="720"/>
        <w:rPr>
          <w:color w:val="000000" w:themeColor="text1"/>
        </w:rPr>
      </w:pPr>
    </w:p>
    <w:p w14:paraId="782451BE" w14:textId="1A5B895E" w:rsidR="008E2AED" w:rsidRDefault="001A2C26" w:rsidP="00834EC1">
      <w:pPr>
        <w:ind w:firstLine="720"/>
        <w:rPr>
          <w:color w:val="000000" w:themeColor="text1"/>
        </w:rPr>
      </w:pPr>
      <w:r>
        <w:rPr>
          <w:color w:val="000000" w:themeColor="text1"/>
          <w:shd w:val="clear" w:color="auto" w:fill="FFFFFF"/>
        </w:rPr>
        <w:t>https://doi/org/</w:t>
      </w:r>
      <w:r w:rsidR="008E2AED" w:rsidRPr="00E546B9">
        <w:rPr>
          <w:color w:val="000000" w:themeColor="text1"/>
        </w:rPr>
        <w:t>10.1177/0095327X16652610</w:t>
      </w:r>
    </w:p>
    <w:p w14:paraId="456788F5" w14:textId="77777777" w:rsidR="00834EC1" w:rsidRPr="00E546B9" w:rsidRDefault="00834EC1" w:rsidP="00834EC1">
      <w:pPr>
        <w:ind w:firstLine="720"/>
        <w:rPr>
          <w:color w:val="000000" w:themeColor="text1"/>
        </w:rPr>
      </w:pPr>
    </w:p>
    <w:p w14:paraId="2460DD03" w14:textId="77777777" w:rsidR="008E2AED" w:rsidRPr="00E546B9" w:rsidRDefault="008E2AED" w:rsidP="008E2AED">
      <w:pPr>
        <w:rPr>
          <w:color w:val="000000" w:themeColor="text1"/>
        </w:rPr>
      </w:pPr>
      <w:r w:rsidRPr="00E546B9">
        <w:rPr>
          <w:color w:val="000000" w:themeColor="text1"/>
        </w:rPr>
        <w:t xml:space="preserve">Najavits, L. M., Krinsley, K., Waring, M. E., Gallagher, M. W., &amp; Skidmore, C. (2018). A </w:t>
      </w:r>
    </w:p>
    <w:p w14:paraId="330B80A6" w14:textId="77777777" w:rsidR="008E2AED" w:rsidRPr="00E546B9" w:rsidRDefault="008E2AED" w:rsidP="008E2AED">
      <w:pPr>
        <w:rPr>
          <w:color w:val="000000" w:themeColor="text1"/>
        </w:rPr>
      </w:pPr>
    </w:p>
    <w:p w14:paraId="5B5341DC" w14:textId="40138B17" w:rsidR="008E2AED" w:rsidRPr="00E546B9" w:rsidRDefault="008E2AED" w:rsidP="008E2AED">
      <w:pPr>
        <w:ind w:firstLine="720"/>
        <w:rPr>
          <w:color w:val="000000" w:themeColor="text1"/>
        </w:rPr>
      </w:pPr>
      <w:r w:rsidRPr="00E546B9">
        <w:rPr>
          <w:color w:val="000000" w:themeColor="text1"/>
        </w:rPr>
        <w:t xml:space="preserve">randomized controlled trial for </w:t>
      </w:r>
      <w:r w:rsidR="00C51954" w:rsidRPr="00E546B9">
        <w:rPr>
          <w:color w:val="000000" w:themeColor="text1"/>
        </w:rPr>
        <w:t>v</w:t>
      </w:r>
      <w:r w:rsidRPr="00E546B9">
        <w:rPr>
          <w:color w:val="000000" w:themeColor="text1"/>
        </w:rPr>
        <w:t xml:space="preserve">eterans with PTSD and substance use disorder: Creating </w:t>
      </w:r>
    </w:p>
    <w:p w14:paraId="241281CB" w14:textId="77777777" w:rsidR="008E2AED" w:rsidRPr="00E546B9" w:rsidRDefault="008E2AED" w:rsidP="008E2AED">
      <w:pPr>
        <w:ind w:firstLine="720"/>
        <w:rPr>
          <w:color w:val="000000" w:themeColor="text1"/>
        </w:rPr>
      </w:pPr>
    </w:p>
    <w:p w14:paraId="750A1FA9" w14:textId="77777777" w:rsidR="008E2AED" w:rsidRPr="00E546B9" w:rsidRDefault="008E2AED" w:rsidP="008E2AED">
      <w:pPr>
        <w:ind w:firstLine="720"/>
        <w:rPr>
          <w:color w:val="000000" w:themeColor="text1"/>
        </w:rPr>
      </w:pPr>
      <w:r w:rsidRPr="00E546B9">
        <w:rPr>
          <w:color w:val="000000" w:themeColor="text1"/>
        </w:rPr>
        <w:t xml:space="preserve">change versus seeking safety. </w:t>
      </w:r>
      <w:r w:rsidRPr="00E546B9">
        <w:rPr>
          <w:i/>
          <w:iCs/>
          <w:color w:val="000000" w:themeColor="text1"/>
        </w:rPr>
        <w:t>Substance Use &amp; Misuse</w:t>
      </w:r>
      <w:r w:rsidRPr="00E546B9">
        <w:rPr>
          <w:color w:val="000000" w:themeColor="text1"/>
        </w:rPr>
        <w:t xml:space="preserve">, </w:t>
      </w:r>
      <w:r w:rsidRPr="00E546B9">
        <w:rPr>
          <w:i/>
          <w:iCs/>
          <w:color w:val="000000" w:themeColor="text1"/>
        </w:rPr>
        <w:t>53</w:t>
      </w:r>
      <w:r w:rsidRPr="00E546B9">
        <w:rPr>
          <w:color w:val="000000" w:themeColor="text1"/>
        </w:rPr>
        <w:t xml:space="preserve">(11), 1788-1800. </w:t>
      </w:r>
    </w:p>
    <w:p w14:paraId="206D8B36" w14:textId="77777777" w:rsidR="008E2AED" w:rsidRPr="00E546B9" w:rsidRDefault="008E2AED" w:rsidP="008E2AED">
      <w:pPr>
        <w:ind w:firstLine="720"/>
        <w:rPr>
          <w:color w:val="000000" w:themeColor="text1"/>
        </w:rPr>
      </w:pPr>
    </w:p>
    <w:p w14:paraId="258250FD" w14:textId="6DF25CAE" w:rsidR="008E2AED" w:rsidRPr="00E546B9" w:rsidRDefault="001A2C26" w:rsidP="008E2AED">
      <w:pPr>
        <w:ind w:firstLine="720"/>
        <w:rPr>
          <w:color w:val="000000" w:themeColor="text1"/>
        </w:rPr>
      </w:pPr>
      <w:r>
        <w:rPr>
          <w:color w:val="000000" w:themeColor="text1"/>
          <w:shd w:val="clear" w:color="auto" w:fill="FFFFFF"/>
        </w:rPr>
        <w:t>https://doi/org/</w:t>
      </w:r>
      <w:r w:rsidR="008E2AED" w:rsidRPr="00E546B9">
        <w:rPr>
          <w:color w:val="000000" w:themeColor="text1"/>
        </w:rPr>
        <w:t>10.1080/10826084.2018.1432653</w:t>
      </w:r>
    </w:p>
    <w:p w14:paraId="1369C07F" w14:textId="77777777" w:rsidR="008E2AED" w:rsidRPr="00E546B9" w:rsidRDefault="008E2AED" w:rsidP="00992564">
      <w:pPr>
        <w:rPr>
          <w:color w:val="000000" w:themeColor="text1"/>
        </w:rPr>
      </w:pPr>
    </w:p>
    <w:p w14:paraId="5B0A7FA8" w14:textId="77777777" w:rsidR="008E2AED" w:rsidRPr="00E546B9" w:rsidRDefault="008E2AED" w:rsidP="008E2AED">
      <w:pPr>
        <w:widowControl w:val="0"/>
        <w:autoSpaceDE w:val="0"/>
        <w:autoSpaceDN w:val="0"/>
        <w:adjustRightInd w:val="0"/>
        <w:spacing w:after="240" w:line="180" w:lineRule="atLeast"/>
        <w:rPr>
          <w:color w:val="000000" w:themeColor="text1"/>
        </w:rPr>
      </w:pPr>
      <w:r w:rsidRPr="00E546B9">
        <w:rPr>
          <w:color w:val="000000" w:themeColor="text1"/>
        </w:rPr>
        <w:t xml:space="preserve">*Nash, W. P., Boasso, A. M., Steenkamp, M. M., Larson, J. L., Lubin, R. E., &amp; Litz, B. T. </w:t>
      </w:r>
    </w:p>
    <w:p w14:paraId="3CD040B9" w14:textId="77777777" w:rsidR="008E2AED" w:rsidRPr="00E546B9" w:rsidRDefault="008E2AED" w:rsidP="008E2AED">
      <w:pPr>
        <w:widowControl w:val="0"/>
        <w:autoSpaceDE w:val="0"/>
        <w:autoSpaceDN w:val="0"/>
        <w:adjustRightInd w:val="0"/>
        <w:spacing w:after="240" w:line="180" w:lineRule="atLeast"/>
        <w:ind w:firstLine="720"/>
        <w:rPr>
          <w:color w:val="000000" w:themeColor="text1"/>
        </w:rPr>
      </w:pPr>
      <w:r w:rsidRPr="00E546B9">
        <w:rPr>
          <w:color w:val="000000" w:themeColor="text1"/>
        </w:rPr>
        <w:t xml:space="preserve">(2015). Posttraumatic stress in deployed Marines: Prospective trajectories of early </w:t>
      </w:r>
    </w:p>
    <w:p w14:paraId="15DF8148" w14:textId="77777777" w:rsidR="001A2C26" w:rsidRDefault="008E2AED" w:rsidP="00434119">
      <w:pPr>
        <w:widowControl w:val="0"/>
        <w:autoSpaceDE w:val="0"/>
        <w:autoSpaceDN w:val="0"/>
        <w:adjustRightInd w:val="0"/>
        <w:spacing w:after="240" w:line="180" w:lineRule="atLeast"/>
        <w:ind w:firstLine="720"/>
        <w:rPr>
          <w:color w:val="000000" w:themeColor="text1"/>
        </w:rPr>
      </w:pPr>
      <w:r w:rsidRPr="00E546B9">
        <w:rPr>
          <w:color w:val="000000" w:themeColor="text1"/>
        </w:rPr>
        <w:t xml:space="preserve">adaptation. </w:t>
      </w:r>
      <w:r w:rsidRPr="00E546B9">
        <w:rPr>
          <w:i/>
          <w:color w:val="000000" w:themeColor="text1"/>
        </w:rPr>
        <w:t>Journal of Abnormal Psychology</w:t>
      </w:r>
      <w:r w:rsidRPr="00E546B9">
        <w:rPr>
          <w:color w:val="000000" w:themeColor="text1"/>
        </w:rPr>
        <w:t xml:space="preserve">, </w:t>
      </w:r>
      <w:r w:rsidRPr="00E546B9">
        <w:rPr>
          <w:i/>
          <w:color w:val="000000" w:themeColor="text1"/>
        </w:rPr>
        <w:t>124</w:t>
      </w:r>
      <w:r w:rsidRPr="00E546B9">
        <w:rPr>
          <w:color w:val="000000" w:themeColor="text1"/>
        </w:rPr>
        <w:t>(1), 155</w:t>
      </w:r>
      <w:r w:rsidR="001945D3" w:rsidRPr="00E546B9">
        <w:rPr>
          <w:color w:val="000000" w:themeColor="text1"/>
        </w:rPr>
        <w:t>-</w:t>
      </w:r>
      <w:r w:rsidRPr="00E546B9">
        <w:rPr>
          <w:color w:val="000000" w:themeColor="text1"/>
        </w:rPr>
        <w:t xml:space="preserve">171. </w:t>
      </w:r>
    </w:p>
    <w:p w14:paraId="1B85F8B8" w14:textId="37FD923A" w:rsidR="00E546B9" w:rsidRDefault="001A2C26" w:rsidP="00434119">
      <w:pPr>
        <w:widowControl w:val="0"/>
        <w:autoSpaceDE w:val="0"/>
        <w:autoSpaceDN w:val="0"/>
        <w:adjustRightInd w:val="0"/>
        <w:spacing w:after="240" w:line="180" w:lineRule="atLeast"/>
        <w:ind w:firstLine="720"/>
        <w:rPr>
          <w:color w:val="000000" w:themeColor="text1"/>
        </w:rPr>
      </w:pPr>
      <w:r>
        <w:rPr>
          <w:color w:val="000000" w:themeColor="text1"/>
          <w:shd w:val="clear" w:color="auto" w:fill="FFFFFF"/>
        </w:rPr>
        <w:t>https://doi/org/</w:t>
      </w:r>
      <w:r w:rsidR="008E2AED" w:rsidRPr="00E546B9">
        <w:rPr>
          <w:color w:val="000000" w:themeColor="text1"/>
        </w:rPr>
        <w:t xml:space="preserve">10.1037/abn0000020 </w:t>
      </w:r>
    </w:p>
    <w:p w14:paraId="5DBC6F4B" w14:textId="77777777" w:rsidR="001A2C26" w:rsidRDefault="00E546B9" w:rsidP="001A2C26">
      <w:pPr>
        <w:rPr>
          <w:color w:val="000000" w:themeColor="text1"/>
          <w:shd w:val="clear" w:color="auto" w:fill="FFFFFF"/>
        </w:rPr>
      </w:pPr>
      <w:r w:rsidRPr="00E546B9">
        <w:rPr>
          <w:color w:val="000000" w:themeColor="text1"/>
          <w:shd w:val="clear" w:color="auto" w:fill="FFFFFF"/>
        </w:rPr>
        <w:t xml:space="preserve">Norman, S. B., Trim, R., Haller, M., Davis, B. C., Myers, U. S., </w:t>
      </w:r>
      <w:proofErr w:type="spellStart"/>
      <w:r w:rsidRPr="00E546B9">
        <w:rPr>
          <w:color w:val="000000" w:themeColor="text1"/>
          <w:shd w:val="clear" w:color="auto" w:fill="FFFFFF"/>
        </w:rPr>
        <w:t>Colvonen</w:t>
      </w:r>
      <w:proofErr w:type="spellEnd"/>
      <w:r w:rsidRPr="00E546B9">
        <w:rPr>
          <w:color w:val="000000" w:themeColor="text1"/>
          <w:shd w:val="clear" w:color="auto" w:fill="FFFFFF"/>
        </w:rPr>
        <w:t>, P. J.,</w:t>
      </w:r>
      <w:r w:rsidR="001A2C26">
        <w:rPr>
          <w:color w:val="000000" w:themeColor="text1"/>
          <w:shd w:val="clear" w:color="auto" w:fill="FFFFFF"/>
        </w:rPr>
        <w:t xml:space="preserve"> Blanes, E., </w:t>
      </w:r>
    </w:p>
    <w:p w14:paraId="0F4012BC" w14:textId="77777777" w:rsidR="001A2C26" w:rsidRDefault="001A2C26" w:rsidP="001A2C26">
      <w:pPr>
        <w:rPr>
          <w:color w:val="000000" w:themeColor="text1"/>
          <w:shd w:val="clear" w:color="auto" w:fill="FFFFFF"/>
        </w:rPr>
      </w:pPr>
    </w:p>
    <w:p w14:paraId="401FD24F" w14:textId="77777777" w:rsidR="001A2C26" w:rsidRDefault="001A2C26" w:rsidP="001A2C26">
      <w:pPr>
        <w:ind w:firstLine="720"/>
        <w:rPr>
          <w:color w:val="000000" w:themeColor="text1"/>
          <w:shd w:val="clear" w:color="auto" w:fill="FFFFFF"/>
        </w:rPr>
      </w:pPr>
      <w:r>
        <w:rPr>
          <w:color w:val="000000" w:themeColor="text1"/>
          <w:shd w:val="clear" w:color="auto" w:fill="FFFFFF"/>
        </w:rPr>
        <w:t xml:space="preserve">Lyons, R., Siegel, E. Y., </w:t>
      </w:r>
      <w:proofErr w:type="spellStart"/>
      <w:r>
        <w:rPr>
          <w:color w:val="000000" w:themeColor="text1"/>
          <w:shd w:val="clear" w:color="auto" w:fill="FFFFFF"/>
        </w:rPr>
        <w:t>Angkaw</w:t>
      </w:r>
      <w:proofErr w:type="spellEnd"/>
      <w:r>
        <w:rPr>
          <w:color w:val="000000" w:themeColor="text1"/>
          <w:shd w:val="clear" w:color="auto" w:fill="FFFFFF"/>
        </w:rPr>
        <w:t xml:space="preserve">, A. C., Norman, G. J., &amp; Mayes, T. </w:t>
      </w:r>
      <w:r w:rsidR="00E546B9" w:rsidRPr="00E546B9">
        <w:rPr>
          <w:color w:val="000000" w:themeColor="text1"/>
          <w:shd w:val="clear" w:color="auto" w:fill="FFFFFF"/>
        </w:rPr>
        <w:t xml:space="preserve">(2019). Efficacy of </w:t>
      </w:r>
    </w:p>
    <w:p w14:paraId="1F1A7605" w14:textId="77777777" w:rsidR="001A2C26" w:rsidRDefault="001A2C26" w:rsidP="001A2C26">
      <w:pPr>
        <w:ind w:firstLine="720"/>
        <w:rPr>
          <w:color w:val="000000" w:themeColor="text1"/>
          <w:shd w:val="clear" w:color="auto" w:fill="FFFFFF"/>
        </w:rPr>
      </w:pPr>
    </w:p>
    <w:p w14:paraId="2C85D00B" w14:textId="77777777" w:rsidR="001A2C26" w:rsidRDefault="00E546B9" w:rsidP="001A2C26">
      <w:pPr>
        <w:ind w:firstLine="720"/>
        <w:rPr>
          <w:color w:val="000000" w:themeColor="text1"/>
          <w:shd w:val="clear" w:color="auto" w:fill="FFFFFF"/>
        </w:rPr>
      </w:pPr>
      <w:r w:rsidRPr="00E546B9">
        <w:rPr>
          <w:color w:val="000000" w:themeColor="text1"/>
          <w:shd w:val="clear" w:color="auto" w:fill="FFFFFF"/>
        </w:rPr>
        <w:t xml:space="preserve">integrated exposure therapy vs integrated coping skills therapy for comorbid </w:t>
      </w:r>
    </w:p>
    <w:p w14:paraId="06195459" w14:textId="77777777" w:rsidR="001A2C26" w:rsidRDefault="001A2C26" w:rsidP="001A2C26">
      <w:pPr>
        <w:ind w:firstLine="720"/>
        <w:rPr>
          <w:color w:val="000000" w:themeColor="text1"/>
          <w:shd w:val="clear" w:color="auto" w:fill="FFFFFF"/>
        </w:rPr>
      </w:pPr>
    </w:p>
    <w:p w14:paraId="4908CC50" w14:textId="77777777" w:rsidR="001A2C26" w:rsidRDefault="00E546B9" w:rsidP="001A2C26">
      <w:pPr>
        <w:ind w:firstLine="720"/>
        <w:rPr>
          <w:i/>
          <w:iCs/>
          <w:color w:val="000000" w:themeColor="text1"/>
        </w:rPr>
      </w:pPr>
      <w:r w:rsidRPr="00E546B9">
        <w:rPr>
          <w:color w:val="000000" w:themeColor="text1"/>
          <w:shd w:val="clear" w:color="auto" w:fill="FFFFFF"/>
        </w:rPr>
        <w:t xml:space="preserve">posttraumatic stress disorder and alcohol use disorder: </w:t>
      </w:r>
      <w:r w:rsidR="00353332">
        <w:rPr>
          <w:color w:val="000000" w:themeColor="text1"/>
          <w:shd w:val="clear" w:color="auto" w:fill="FFFFFF"/>
        </w:rPr>
        <w:t>A</w:t>
      </w:r>
      <w:r w:rsidRPr="00E546B9">
        <w:rPr>
          <w:color w:val="000000" w:themeColor="text1"/>
          <w:shd w:val="clear" w:color="auto" w:fill="FFFFFF"/>
        </w:rPr>
        <w:t xml:space="preserve"> randomized clinical trial. </w:t>
      </w:r>
      <w:r w:rsidRPr="00E546B9">
        <w:rPr>
          <w:i/>
          <w:iCs/>
          <w:color w:val="000000" w:themeColor="text1"/>
        </w:rPr>
        <w:t xml:space="preserve">JAMA </w:t>
      </w:r>
    </w:p>
    <w:p w14:paraId="2DC2567D" w14:textId="77777777" w:rsidR="001A2C26" w:rsidRDefault="001A2C26" w:rsidP="001A2C26">
      <w:pPr>
        <w:ind w:firstLine="720"/>
        <w:rPr>
          <w:i/>
          <w:iCs/>
          <w:color w:val="000000" w:themeColor="text1"/>
        </w:rPr>
      </w:pPr>
    </w:p>
    <w:p w14:paraId="2826C282" w14:textId="7CF95F04" w:rsidR="00E546B9" w:rsidRDefault="00B82B1C" w:rsidP="001A2C26">
      <w:pPr>
        <w:ind w:firstLine="720"/>
        <w:rPr>
          <w:color w:val="000000" w:themeColor="text1"/>
          <w:shd w:val="clear" w:color="auto" w:fill="FFFFFF"/>
        </w:rPr>
      </w:pPr>
      <w:r>
        <w:rPr>
          <w:i/>
          <w:iCs/>
          <w:color w:val="000000" w:themeColor="text1"/>
        </w:rPr>
        <w:t>P</w:t>
      </w:r>
      <w:r w:rsidR="00E546B9" w:rsidRPr="00E546B9">
        <w:rPr>
          <w:i/>
          <w:iCs/>
          <w:color w:val="000000" w:themeColor="text1"/>
        </w:rPr>
        <w:t>sychiatry</w:t>
      </w:r>
      <w:r w:rsidR="00E546B9" w:rsidRPr="00E546B9">
        <w:rPr>
          <w:color w:val="000000" w:themeColor="text1"/>
          <w:shd w:val="clear" w:color="auto" w:fill="FFFFFF"/>
        </w:rPr>
        <w:t>, </w:t>
      </w:r>
      <w:r w:rsidR="00E546B9" w:rsidRPr="00E546B9">
        <w:rPr>
          <w:i/>
          <w:iCs/>
          <w:color w:val="000000" w:themeColor="text1"/>
        </w:rPr>
        <w:t>76</w:t>
      </w:r>
      <w:r w:rsidR="00E546B9" w:rsidRPr="00E546B9">
        <w:rPr>
          <w:color w:val="000000" w:themeColor="text1"/>
          <w:shd w:val="clear" w:color="auto" w:fill="FFFFFF"/>
        </w:rPr>
        <w:t>(8), 791-799.</w:t>
      </w:r>
      <w:r w:rsidR="00E546B9">
        <w:rPr>
          <w:color w:val="000000" w:themeColor="text1"/>
          <w:shd w:val="clear" w:color="auto" w:fill="FFFFFF"/>
        </w:rPr>
        <w:t xml:space="preserve"> </w:t>
      </w:r>
      <w:r w:rsidR="001A2C26">
        <w:rPr>
          <w:color w:val="000000" w:themeColor="text1"/>
          <w:shd w:val="clear" w:color="auto" w:fill="FFFFFF"/>
        </w:rPr>
        <w:t>https://doi/org/</w:t>
      </w:r>
      <w:r w:rsidR="00D2361F">
        <w:rPr>
          <w:color w:val="000000" w:themeColor="text1"/>
          <w:shd w:val="clear" w:color="auto" w:fill="FFFFFF"/>
        </w:rPr>
        <w:t>10.1001/jamapsychiatry.2019.0638</w:t>
      </w:r>
    </w:p>
    <w:p w14:paraId="3D154046" w14:textId="77777777" w:rsidR="00E33806" w:rsidRPr="00E546B9" w:rsidRDefault="00E33806" w:rsidP="008E2AED">
      <w:pPr>
        <w:rPr>
          <w:color w:val="000000" w:themeColor="text1"/>
        </w:rPr>
      </w:pPr>
    </w:p>
    <w:p w14:paraId="5894561B" w14:textId="36D8FAAB" w:rsidR="008E2AED" w:rsidRPr="00E546B9" w:rsidRDefault="008E2AED" w:rsidP="008E2AED">
      <w:pPr>
        <w:rPr>
          <w:color w:val="000000" w:themeColor="text1"/>
        </w:rPr>
      </w:pPr>
      <w:r w:rsidRPr="00E546B9">
        <w:rPr>
          <w:color w:val="000000" w:themeColor="text1"/>
        </w:rPr>
        <w:t xml:space="preserve">*Orcutt, H. K., Erickson, D. J., &amp; Wolfe, J. (2004). The course of PTSD symptoms among Gulf </w:t>
      </w:r>
    </w:p>
    <w:p w14:paraId="4DB82632" w14:textId="77777777" w:rsidR="008E2AED" w:rsidRPr="00E546B9" w:rsidRDefault="008E2AED" w:rsidP="008E2AED">
      <w:pPr>
        <w:rPr>
          <w:color w:val="000000" w:themeColor="text1"/>
        </w:rPr>
      </w:pPr>
    </w:p>
    <w:p w14:paraId="2C9E2495" w14:textId="3DC0CA1A" w:rsidR="008E2AED" w:rsidRPr="00E546B9" w:rsidRDefault="008E2AED" w:rsidP="008E2AED">
      <w:pPr>
        <w:ind w:firstLine="720"/>
        <w:rPr>
          <w:color w:val="000000" w:themeColor="text1"/>
        </w:rPr>
      </w:pPr>
      <w:r w:rsidRPr="00E546B9">
        <w:rPr>
          <w:color w:val="000000" w:themeColor="text1"/>
        </w:rPr>
        <w:t xml:space="preserve">War </w:t>
      </w:r>
      <w:r w:rsidR="00C51954" w:rsidRPr="00E546B9">
        <w:rPr>
          <w:color w:val="000000" w:themeColor="text1"/>
        </w:rPr>
        <w:t>v</w:t>
      </w:r>
      <w:r w:rsidRPr="00E546B9">
        <w:rPr>
          <w:color w:val="000000" w:themeColor="text1"/>
        </w:rPr>
        <w:t xml:space="preserve">eterans: </w:t>
      </w:r>
      <w:r w:rsidR="00753C69" w:rsidRPr="00E546B9">
        <w:rPr>
          <w:color w:val="000000" w:themeColor="text1"/>
        </w:rPr>
        <w:t>A</w:t>
      </w:r>
      <w:r w:rsidRPr="00E546B9">
        <w:rPr>
          <w:color w:val="000000" w:themeColor="text1"/>
        </w:rPr>
        <w:t xml:space="preserve"> growth mixture modeling approach. </w:t>
      </w:r>
      <w:r w:rsidRPr="00E546B9">
        <w:rPr>
          <w:i/>
          <w:iCs/>
          <w:color w:val="000000" w:themeColor="text1"/>
        </w:rPr>
        <w:t>Journal of Traumatic Stress</w:t>
      </w:r>
      <w:r w:rsidRPr="00E546B9">
        <w:rPr>
          <w:color w:val="000000" w:themeColor="text1"/>
        </w:rPr>
        <w:t xml:space="preserve">, </w:t>
      </w:r>
      <w:r w:rsidRPr="00E546B9">
        <w:rPr>
          <w:i/>
          <w:iCs/>
          <w:color w:val="000000" w:themeColor="text1"/>
        </w:rPr>
        <w:t>17</w:t>
      </w:r>
      <w:r w:rsidRPr="00E546B9">
        <w:rPr>
          <w:color w:val="000000" w:themeColor="text1"/>
        </w:rPr>
        <w:t xml:space="preserve">(3), </w:t>
      </w:r>
    </w:p>
    <w:p w14:paraId="49EE287E" w14:textId="77777777" w:rsidR="008E2AED" w:rsidRPr="00E546B9" w:rsidRDefault="008E2AED" w:rsidP="008E2AED">
      <w:pPr>
        <w:ind w:firstLine="720"/>
        <w:rPr>
          <w:color w:val="000000" w:themeColor="text1"/>
        </w:rPr>
      </w:pPr>
    </w:p>
    <w:p w14:paraId="509444BC" w14:textId="10B81F67" w:rsidR="008E2AED" w:rsidRDefault="008E2AED" w:rsidP="008E2AED">
      <w:pPr>
        <w:ind w:firstLine="720"/>
        <w:rPr>
          <w:color w:val="000000" w:themeColor="text1"/>
        </w:rPr>
      </w:pPr>
      <w:r w:rsidRPr="00E546B9">
        <w:rPr>
          <w:color w:val="000000" w:themeColor="text1"/>
        </w:rPr>
        <w:t xml:space="preserve">195-202. </w:t>
      </w:r>
      <w:r w:rsidR="001A2C26">
        <w:rPr>
          <w:color w:val="000000" w:themeColor="text1"/>
          <w:shd w:val="clear" w:color="auto" w:fill="FFFFFF"/>
        </w:rPr>
        <w:t>https://doi/org/</w:t>
      </w:r>
      <w:r w:rsidRPr="00E546B9">
        <w:rPr>
          <w:color w:val="000000" w:themeColor="text1"/>
        </w:rPr>
        <w:t>10.1023/B:JOTS.0000029262.42865.c2</w:t>
      </w:r>
    </w:p>
    <w:p w14:paraId="136F5DD9" w14:textId="32701C95" w:rsidR="00376819" w:rsidRPr="00E546B9" w:rsidRDefault="00376819" w:rsidP="00376819">
      <w:pPr>
        <w:rPr>
          <w:color w:val="000000" w:themeColor="text1"/>
        </w:rPr>
      </w:pPr>
    </w:p>
    <w:p w14:paraId="1CAB500C" w14:textId="637BA351" w:rsidR="00376819" w:rsidRPr="00E546B9" w:rsidRDefault="00376819" w:rsidP="00376819">
      <w:pPr>
        <w:rPr>
          <w:color w:val="000000" w:themeColor="text1"/>
          <w:shd w:val="clear" w:color="auto" w:fill="FFFFFF"/>
        </w:rPr>
      </w:pPr>
      <w:r w:rsidRPr="00E546B9">
        <w:rPr>
          <w:color w:val="000000" w:themeColor="text1"/>
          <w:shd w:val="clear" w:color="auto" w:fill="FFFFFF"/>
        </w:rPr>
        <w:t xml:space="preserve">*Palmer, L., Thandi, G., Norton, S., Jones, M., Fear, N. T., Wessely, S., &amp; Rona, R. J. (2019). </w:t>
      </w:r>
    </w:p>
    <w:p w14:paraId="47690209" w14:textId="77777777" w:rsidR="00376819" w:rsidRPr="00E546B9" w:rsidRDefault="00376819" w:rsidP="00376819">
      <w:pPr>
        <w:rPr>
          <w:color w:val="000000" w:themeColor="text1"/>
          <w:shd w:val="clear" w:color="auto" w:fill="FFFFFF"/>
        </w:rPr>
      </w:pPr>
    </w:p>
    <w:p w14:paraId="2380FCC6" w14:textId="77777777" w:rsidR="00376819" w:rsidRPr="00E546B9" w:rsidRDefault="00376819" w:rsidP="00376819">
      <w:pPr>
        <w:ind w:firstLine="720"/>
        <w:rPr>
          <w:color w:val="000000" w:themeColor="text1"/>
          <w:shd w:val="clear" w:color="auto" w:fill="FFFFFF"/>
        </w:rPr>
      </w:pPr>
      <w:r w:rsidRPr="00E546B9">
        <w:rPr>
          <w:color w:val="000000" w:themeColor="text1"/>
          <w:shd w:val="clear" w:color="auto" w:fill="FFFFFF"/>
        </w:rPr>
        <w:t xml:space="preserve">Fourteen-year trajectories of posttraumatic stress disorder (PTSD) symptoms in UK </w:t>
      </w:r>
    </w:p>
    <w:p w14:paraId="63EC6F6E" w14:textId="77777777" w:rsidR="00376819" w:rsidRPr="00E546B9" w:rsidRDefault="00376819" w:rsidP="00376819">
      <w:pPr>
        <w:ind w:firstLine="720"/>
        <w:rPr>
          <w:color w:val="000000" w:themeColor="text1"/>
          <w:shd w:val="clear" w:color="auto" w:fill="FFFFFF"/>
        </w:rPr>
      </w:pPr>
    </w:p>
    <w:p w14:paraId="2803D8BA" w14:textId="77777777" w:rsidR="00376819" w:rsidRPr="00E546B9" w:rsidRDefault="00376819" w:rsidP="00376819">
      <w:pPr>
        <w:ind w:firstLine="720"/>
        <w:rPr>
          <w:color w:val="000000" w:themeColor="text1"/>
          <w:shd w:val="clear" w:color="auto" w:fill="FFFFFF"/>
        </w:rPr>
      </w:pPr>
      <w:r w:rsidRPr="00E546B9">
        <w:rPr>
          <w:color w:val="000000" w:themeColor="text1"/>
          <w:shd w:val="clear" w:color="auto" w:fill="FFFFFF"/>
        </w:rPr>
        <w:t>military personnel, and associated risk factors. </w:t>
      </w:r>
      <w:r w:rsidRPr="00E546B9">
        <w:rPr>
          <w:i/>
          <w:iCs/>
          <w:color w:val="000000" w:themeColor="text1"/>
        </w:rPr>
        <w:t>Journal of Psychiatric Research</w:t>
      </w:r>
      <w:r w:rsidRPr="00E546B9">
        <w:rPr>
          <w:color w:val="000000" w:themeColor="text1"/>
          <w:shd w:val="clear" w:color="auto" w:fill="FFFFFF"/>
        </w:rPr>
        <w:t>, </w:t>
      </w:r>
      <w:r w:rsidRPr="00E546B9">
        <w:rPr>
          <w:i/>
          <w:iCs/>
          <w:color w:val="000000" w:themeColor="text1"/>
        </w:rPr>
        <w:t>109</w:t>
      </w:r>
      <w:r w:rsidRPr="00E546B9">
        <w:rPr>
          <w:color w:val="000000" w:themeColor="text1"/>
          <w:shd w:val="clear" w:color="auto" w:fill="FFFFFF"/>
        </w:rPr>
        <w:t xml:space="preserve">, </w:t>
      </w:r>
    </w:p>
    <w:p w14:paraId="69C9D522" w14:textId="77777777" w:rsidR="00376819" w:rsidRPr="00E546B9" w:rsidRDefault="00376819" w:rsidP="00376819">
      <w:pPr>
        <w:ind w:firstLine="720"/>
        <w:rPr>
          <w:color w:val="000000" w:themeColor="text1"/>
          <w:shd w:val="clear" w:color="auto" w:fill="FFFFFF"/>
        </w:rPr>
      </w:pPr>
    </w:p>
    <w:p w14:paraId="631DCDC4" w14:textId="5046069D" w:rsidR="008E2AED" w:rsidRDefault="00376819" w:rsidP="005B4191">
      <w:pPr>
        <w:ind w:firstLine="720"/>
        <w:rPr>
          <w:color w:val="000000" w:themeColor="text1"/>
          <w:shd w:val="clear" w:color="auto" w:fill="FFFFFF"/>
        </w:rPr>
      </w:pPr>
      <w:r w:rsidRPr="00E546B9">
        <w:rPr>
          <w:color w:val="000000" w:themeColor="text1"/>
          <w:shd w:val="clear" w:color="auto" w:fill="FFFFFF"/>
        </w:rPr>
        <w:t xml:space="preserve">156-163. </w:t>
      </w:r>
      <w:r w:rsidR="001A2C26">
        <w:rPr>
          <w:color w:val="000000" w:themeColor="text1"/>
          <w:shd w:val="clear" w:color="auto" w:fill="FFFFFF"/>
        </w:rPr>
        <w:t>https://doi/org/</w:t>
      </w:r>
      <w:r w:rsidRPr="00E546B9">
        <w:rPr>
          <w:color w:val="000000" w:themeColor="text1"/>
          <w:shd w:val="clear" w:color="auto" w:fill="FFFFFF"/>
        </w:rPr>
        <w:t>10.1016/j.jpsychires.2018.11.023</w:t>
      </w:r>
    </w:p>
    <w:p w14:paraId="017B669F" w14:textId="761C8BF2" w:rsidR="00D316BB" w:rsidRPr="00E546B9" w:rsidRDefault="00D316BB" w:rsidP="00D316BB">
      <w:pPr>
        <w:rPr>
          <w:color w:val="000000" w:themeColor="text1"/>
          <w:shd w:val="clear" w:color="auto" w:fill="FFFFFF"/>
        </w:rPr>
      </w:pPr>
    </w:p>
    <w:p w14:paraId="77F2BE99" w14:textId="77777777" w:rsidR="001A2C26" w:rsidRDefault="00D316BB" w:rsidP="001A2C26">
      <w:pPr>
        <w:rPr>
          <w:color w:val="000000" w:themeColor="text1"/>
          <w:shd w:val="clear" w:color="auto" w:fill="FFFFFF"/>
        </w:rPr>
      </w:pPr>
      <w:r w:rsidRPr="00E546B9">
        <w:rPr>
          <w:color w:val="000000" w:themeColor="text1"/>
          <w:shd w:val="clear" w:color="auto" w:fill="FFFFFF"/>
        </w:rPr>
        <w:t>Peterson, A. L., Foa, E. B., Resick, P. A., Hoyt, T. V., Straud, C. L., Moore, B. A.,</w:t>
      </w:r>
      <w:r w:rsidR="001A2C26">
        <w:rPr>
          <w:color w:val="000000" w:themeColor="text1"/>
          <w:shd w:val="clear" w:color="auto" w:fill="FFFFFF"/>
        </w:rPr>
        <w:t xml:space="preserve"> Favret, J. V., </w:t>
      </w:r>
    </w:p>
    <w:p w14:paraId="6EF33DD7" w14:textId="77777777" w:rsidR="001A2C26" w:rsidRDefault="001A2C26" w:rsidP="001A2C26">
      <w:pPr>
        <w:rPr>
          <w:color w:val="000000" w:themeColor="text1"/>
          <w:shd w:val="clear" w:color="auto" w:fill="FFFFFF"/>
        </w:rPr>
      </w:pPr>
    </w:p>
    <w:p w14:paraId="62FF9ADC" w14:textId="77777777" w:rsidR="001A2C26" w:rsidRDefault="001A2C26" w:rsidP="001A2C26">
      <w:pPr>
        <w:ind w:firstLine="720"/>
        <w:rPr>
          <w:color w:val="000000" w:themeColor="text1"/>
          <w:shd w:val="clear" w:color="auto" w:fill="FFFFFF"/>
        </w:rPr>
      </w:pPr>
      <w:r>
        <w:rPr>
          <w:color w:val="000000" w:themeColor="text1"/>
          <w:shd w:val="clear" w:color="auto" w:fill="FFFFFF"/>
        </w:rPr>
        <w:t xml:space="preserve">Hale, W. J., Litz, B. T., Rogers, T. E., Stone, J. M., Villarreal, R., Woodson, C. S., </w:t>
      </w:r>
    </w:p>
    <w:p w14:paraId="1DA6FC78" w14:textId="77777777" w:rsidR="001A2C26" w:rsidRDefault="001A2C26" w:rsidP="001A2C26">
      <w:pPr>
        <w:ind w:firstLine="720"/>
        <w:rPr>
          <w:color w:val="000000" w:themeColor="text1"/>
          <w:shd w:val="clear" w:color="auto" w:fill="FFFFFF"/>
        </w:rPr>
      </w:pPr>
    </w:p>
    <w:p w14:paraId="62779251" w14:textId="77777777" w:rsidR="001A2C26" w:rsidRDefault="001A2C26" w:rsidP="001A2C26">
      <w:pPr>
        <w:ind w:firstLine="720"/>
        <w:rPr>
          <w:color w:val="000000" w:themeColor="text1"/>
          <w:shd w:val="clear" w:color="auto" w:fill="FFFFFF"/>
        </w:rPr>
      </w:pPr>
      <w:r>
        <w:rPr>
          <w:color w:val="000000" w:themeColor="text1"/>
          <w:shd w:val="clear" w:color="auto" w:fill="FFFFFF"/>
        </w:rPr>
        <w:t xml:space="preserve">Young-McCaughan, S. Y., &amp; Mintz, J. </w:t>
      </w:r>
      <w:r w:rsidR="00D316BB" w:rsidRPr="00E546B9">
        <w:rPr>
          <w:color w:val="000000" w:themeColor="text1"/>
          <w:shd w:val="clear" w:color="auto" w:fill="FFFFFF"/>
        </w:rPr>
        <w:t xml:space="preserve">(2020). A </w:t>
      </w:r>
      <w:r w:rsidR="00D71BB4" w:rsidRPr="00E546B9">
        <w:rPr>
          <w:color w:val="000000" w:themeColor="text1"/>
          <w:shd w:val="clear" w:color="auto" w:fill="FFFFFF"/>
        </w:rPr>
        <w:t>n</w:t>
      </w:r>
      <w:r w:rsidR="00D316BB" w:rsidRPr="00E546B9">
        <w:rPr>
          <w:color w:val="000000" w:themeColor="text1"/>
          <w:shd w:val="clear" w:color="auto" w:fill="FFFFFF"/>
        </w:rPr>
        <w:t xml:space="preserve">onrandomized </w:t>
      </w:r>
      <w:r w:rsidR="00353332">
        <w:rPr>
          <w:color w:val="000000" w:themeColor="text1"/>
          <w:shd w:val="clear" w:color="auto" w:fill="FFFFFF"/>
        </w:rPr>
        <w:t>t</w:t>
      </w:r>
      <w:r w:rsidR="00D316BB" w:rsidRPr="00E546B9">
        <w:rPr>
          <w:color w:val="000000" w:themeColor="text1"/>
          <w:shd w:val="clear" w:color="auto" w:fill="FFFFFF"/>
        </w:rPr>
        <w:t xml:space="preserve">rial of Prolonged </w:t>
      </w:r>
    </w:p>
    <w:p w14:paraId="2DE307B0" w14:textId="77777777" w:rsidR="001A2C26" w:rsidRDefault="001A2C26" w:rsidP="001A2C26">
      <w:pPr>
        <w:ind w:firstLine="720"/>
        <w:rPr>
          <w:color w:val="000000" w:themeColor="text1"/>
          <w:shd w:val="clear" w:color="auto" w:fill="FFFFFF"/>
        </w:rPr>
      </w:pPr>
    </w:p>
    <w:p w14:paraId="4FB09D73" w14:textId="77777777" w:rsidR="001A2C26" w:rsidRDefault="00D316BB" w:rsidP="001A2C26">
      <w:pPr>
        <w:ind w:firstLine="720"/>
        <w:rPr>
          <w:color w:val="000000" w:themeColor="text1"/>
          <w:shd w:val="clear" w:color="auto" w:fill="FFFFFF"/>
        </w:rPr>
      </w:pPr>
      <w:r w:rsidRPr="00E546B9">
        <w:rPr>
          <w:color w:val="000000" w:themeColor="text1"/>
          <w:shd w:val="clear" w:color="auto" w:fill="FFFFFF"/>
        </w:rPr>
        <w:t xml:space="preserve">Exposure and Cognitive Processing Therapy for </w:t>
      </w:r>
      <w:r w:rsidR="00D71BB4" w:rsidRPr="00E546B9">
        <w:rPr>
          <w:color w:val="000000" w:themeColor="text1"/>
          <w:shd w:val="clear" w:color="auto" w:fill="FFFFFF"/>
        </w:rPr>
        <w:t>c</w:t>
      </w:r>
      <w:r w:rsidRPr="00E546B9">
        <w:rPr>
          <w:color w:val="000000" w:themeColor="text1"/>
          <w:shd w:val="clear" w:color="auto" w:fill="FFFFFF"/>
        </w:rPr>
        <w:t>ombat-</w:t>
      </w:r>
      <w:r w:rsidR="00D71BB4" w:rsidRPr="00E546B9">
        <w:rPr>
          <w:color w:val="000000" w:themeColor="text1"/>
          <w:shd w:val="clear" w:color="auto" w:fill="FFFFFF"/>
        </w:rPr>
        <w:t>r</w:t>
      </w:r>
      <w:r w:rsidRPr="00E546B9">
        <w:rPr>
          <w:color w:val="000000" w:themeColor="text1"/>
          <w:shd w:val="clear" w:color="auto" w:fill="FFFFFF"/>
        </w:rPr>
        <w:t xml:space="preserve">elated </w:t>
      </w:r>
      <w:r w:rsidR="00D71BB4" w:rsidRPr="00E546B9">
        <w:rPr>
          <w:color w:val="000000" w:themeColor="text1"/>
          <w:shd w:val="clear" w:color="auto" w:fill="FFFFFF"/>
        </w:rPr>
        <w:t>p</w:t>
      </w:r>
      <w:r w:rsidRPr="00E546B9">
        <w:rPr>
          <w:color w:val="000000" w:themeColor="text1"/>
          <w:shd w:val="clear" w:color="auto" w:fill="FFFFFF"/>
        </w:rPr>
        <w:t xml:space="preserve">osttraumatic </w:t>
      </w:r>
      <w:r w:rsidR="00D71BB4" w:rsidRPr="00E546B9">
        <w:rPr>
          <w:color w:val="000000" w:themeColor="text1"/>
          <w:shd w:val="clear" w:color="auto" w:fill="FFFFFF"/>
        </w:rPr>
        <w:t>s</w:t>
      </w:r>
      <w:r w:rsidRPr="00E546B9">
        <w:rPr>
          <w:color w:val="000000" w:themeColor="text1"/>
          <w:shd w:val="clear" w:color="auto" w:fill="FFFFFF"/>
        </w:rPr>
        <w:t xml:space="preserve">tress </w:t>
      </w:r>
    </w:p>
    <w:p w14:paraId="04CD04B0" w14:textId="77777777" w:rsidR="001A2C26" w:rsidRDefault="001A2C26" w:rsidP="001A2C26">
      <w:pPr>
        <w:ind w:firstLine="720"/>
        <w:rPr>
          <w:color w:val="000000" w:themeColor="text1"/>
          <w:shd w:val="clear" w:color="auto" w:fill="FFFFFF"/>
        </w:rPr>
      </w:pPr>
    </w:p>
    <w:p w14:paraId="65CBDB96" w14:textId="77777777" w:rsidR="001A2C26" w:rsidRDefault="00D71BB4" w:rsidP="001A2C26">
      <w:pPr>
        <w:ind w:firstLine="720"/>
        <w:rPr>
          <w:color w:val="000000" w:themeColor="text1"/>
          <w:shd w:val="clear" w:color="auto" w:fill="FFFFFF"/>
        </w:rPr>
      </w:pPr>
      <w:r w:rsidRPr="00E546B9">
        <w:rPr>
          <w:color w:val="000000" w:themeColor="text1"/>
          <w:shd w:val="clear" w:color="auto" w:fill="FFFFFF"/>
        </w:rPr>
        <w:t>d</w:t>
      </w:r>
      <w:r w:rsidR="00D316BB" w:rsidRPr="00E546B9">
        <w:rPr>
          <w:color w:val="000000" w:themeColor="text1"/>
          <w:shd w:val="clear" w:color="auto" w:fill="FFFFFF"/>
        </w:rPr>
        <w:t xml:space="preserve">isorder in a </w:t>
      </w:r>
      <w:r w:rsidRPr="00E546B9">
        <w:rPr>
          <w:color w:val="000000" w:themeColor="text1"/>
          <w:shd w:val="clear" w:color="auto" w:fill="FFFFFF"/>
        </w:rPr>
        <w:t>d</w:t>
      </w:r>
      <w:r w:rsidR="00D316BB" w:rsidRPr="00E546B9">
        <w:rPr>
          <w:color w:val="000000" w:themeColor="text1"/>
          <w:shd w:val="clear" w:color="auto" w:fill="FFFFFF"/>
        </w:rPr>
        <w:t xml:space="preserve">eployed </w:t>
      </w:r>
      <w:r w:rsidRPr="00E546B9">
        <w:rPr>
          <w:color w:val="000000" w:themeColor="text1"/>
          <w:shd w:val="clear" w:color="auto" w:fill="FFFFFF"/>
        </w:rPr>
        <w:t>s</w:t>
      </w:r>
      <w:r w:rsidR="00D316BB" w:rsidRPr="00E546B9">
        <w:rPr>
          <w:color w:val="000000" w:themeColor="text1"/>
          <w:shd w:val="clear" w:color="auto" w:fill="FFFFFF"/>
        </w:rPr>
        <w:t>etting. </w:t>
      </w:r>
      <w:r w:rsidR="00D316BB" w:rsidRPr="00E546B9">
        <w:rPr>
          <w:i/>
          <w:iCs/>
          <w:color w:val="000000" w:themeColor="text1"/>
        </w:rPr>
        <w:t>Behavior Therapy</w:t>
      </w:r>
      <w:r w:rsidR="00D316BB" w:rsidRPr="00E546B9">
        <w:rPr>
          <w:color w:val="000000" w:themeColor="text1"/>
          <w:shd w:val="clear" w:color="auto" w:fill="FFFFFF"/>
        </w:rPr>
        <w:t xml:space="preserve">. </w:t>
      </w:r>
    </w:p>
    <w:p w14:paraId="095B7796" w14:textId="77777777" w:rsidR="001A2C26" w:rsidRDefault="001A2C26" w:rsidP="001A2C26">
      <w:pPr>
        <w:ind w:firstLine="720"/>
        <w:rPr>
          <w:color w:val="000000" w:themeColor="text1"/>
          <w:shd w:val="clear" w:color="auto" w:fill="FFFFFF"/>
        </w:rPr>
      </w:pPr>
    </w:p>
    <w:p w14:paraId="2E0FB837" w14:textId="58B3EB6C" w:rsidR="006C2F57" w:rsidRPr="003A26BF" w:rsidRDefault="001A2C26" w:rsidP="001A2C26">
      <w:pPr>
        <w:ind w:firstLine="720"/>
        <w:rPr>
          <w:color w:val="000000" w:themeColor="text1"/>
          <w:shd w:val="clear" w:color="auto" w:fill="FFFFFF"/>
        </w:rPr>
      </w:pPr>
      <w:r>
        <w:rPr>
          <w:color w:val="000000" w:themeColor="text1"/>
          <w:shd w:val="clear" w:color="auto" w:fill="FFFFFF"/>
        </w:rPr>
        <w:t>https://doi.org/</w:t>
      </w:r>
      <w:r w:rsidR="00D316BB" w:rsidRPr="00E546B9">
        <w:rPr>
          <w:color w:val="000000" w:themeColor="text1"/>
          <w:shd w:val="clear" w:color="auto" w:fill="FFFFFF"/>
        </w:rPr>
        <w:t>10.1016/j.beth.2020.01.003</w:t>
      </w:r>
    </w:p>
    <w:p w14:paraId="5283D7DD" w14:textId="77777777" w:rsidR="00E33806" w:rsidRPr="00E546B9" w:rsidRDefault="00E33806" w:rsidP="008E2AED">
      <w:pPr>
        <w:rPr>
          <w:color w:val="000000" w:themeColor="text1"/>
        </w:rPr>
      </w:pPr>
    </w:p>
    <w:p w14:paraId="69DFC004" w14:textId="77777777" w:rsidR="000F58B7" w:rsidRDefault="008E2AED" w:rsidP="008E2AED">
      <w:pPr>
        <w:rPr>
          <w:color w:val="000000" w:themeColor="text1"/>
        </w:rPr>
      </w:pPr>
      <w:r w:rsidRPr="00E546B9">
        <w:rPr>
          <w:color w:val="000000" w:themeColor="text1"/>
        </w:rPr>
        <w:t xml:space="preserve">Pietrzak, R. H., Feder, A., Singh, R., Schechter, C. B., </w:t>
      </w:r>
      <w:proofErr w:type="spellStart"/>
      <w:r w:rsidRPr="00E546B9">
        <w:rPr>
          <w:color w:val="000000" w:themeColor="text1"/>
        </w:rPr>
        <w:t>Bromet</w:t>
      </w:r>
      <w:proofErr w:type="spellEnd"/>
      <w:r w:rsidRPr="00E546B9">
        <w:rPr>
          <w:color w:val="000000" w:themeColor="text1"/>
        </w:rPr>
        <w:t>, E. J., Katz, C. L.,</w:t>
      </w:r>
      <w:r w:rsidR="000F58B7">
        <w:rPr>
          <w:color w:val="000000" w:themeColor="text1"/>
        </w:rPr>
        <w:t xml:space="preserve"> </w:t>
      </w:r>
      <w:proofErr w:type="spellStart"/>
      <w:r w:rsidR="000F58B7">
        <w:rPr>
          <w:color w:val="000000" w:themeColor="text1"/>
        </w:rPr>
        <w:t>Reissman</w:t>
      </w:r>
      <w:proofErr w:type="spellEnd"/>
      <w:r w:rsidR="000F58B7">
        <w:rPr>
          <w:color w:val="000000" w:themeColor="text1"/>
        </w:rPr>
        <w:t xml:space="preserve">, D. </w:t>
      </w:r>
    </w:p>
    <w:p w14:paraId="0445FEB3" w14:textId="77777777" w:rsidR="000F58B7" w:rsidRDefault="000F58B7" w:rsidP="008E2AED">
      <w:pPr>
        <w:rPr>
          <w:color w:val="000000" w:themeColor="text1"/>
        </w:rPr>
      </w:pPr>
    </w:p>
    <w:p w14:paraId="60899AA5" w14:textId="77777777" w:rsidR="000F58B7" w:rsidRDefault="000F58B7" w:rsidP="000F58B7">
      <w:pPr>
        <w:ind w:firstLine="720"/>
        <w:rPr>
          <w:color w:val="000000" w:themeColor="text1"/>
        </w:rPr>
      </w:pPr>
      <w:r>
        <w:rPr>
          <w:color w:val="000000" w:themeColor="text1"/>
        </w:rPr>
        <w:t xml:space="preserve">B., </w:t>
      </w:r>
      <w:proofErr w:type="spellStart"/>
      <w:r>
        <w:rPr>
          <w:color w:val="000000" w:themeColor="text1"/>
        </w:rPr>
        <w:t>Ozbay</w:t>
      </w:r>
      <w:proofErr w:type="spellEnd"/>
      <w:r>
        <w:rPr>
          <w:color w:val="000000" w:themeColor="text1"/>
        </w:rPr>
        <w:t xml:space="preserve">, F., Sharma, V., Crane, M., Harrison, D., Herbert, R., Levin, S. M., </w:t>
      </w:r>
      <w:proofErr w:type="spellStart"/>
      <w:r>
        <w:rPr>
          <w:color w:val="000000" w:themeColor="text1"/>
        </w:rPr>
        <w:t>Luft</w:t>
      </w:r>
      <w:proofErr w:type="spellEnd"/>
      <w:r>
        <w:rPr>
          <w:color w:val="000000" w:themeColor="text1"/>
        </w:rPr>
        <w:t xml:space="preserve">, B. J., </w:t>
      </w:r>
    </w:p>
    <w:p w14:paraId="56E01E7D" w14:textId="77777777" w:rsidR="000F58B7" w:rsidRDefault="000F58B7" w:rsidP="000F58B7">
      <w:pPr>
        <w:ind w:firstLine="720"/>
        <w:rPr>
          <w:color w:val="000000" w:themeColor="text1"/>
        </w:rPr>
      </w:pPr>
    </w:p>
    <w:p w14:paraId="096BC082" w14:textId="19FE967E" w:rsidR="008E2AED" w:rsidRPr="00E546B9" w:rsidRDefault="000F58B7" w:rsidP="000F58B7">
      <w:pPr>
        <w:ind w:firstLine="720"/>
        <w:rPr>
          <w:color w:val="000000" w:themeColor="text1"/>
        </w:rPr>
      </w:pPr>
      <w:r>
        <w:rPr>
          <w:color w:val="000000" w:themeColor="text1"/>
        </w:rPr>
        <w:t xml:space="preserve">Moline, J. M., </w:t>
      </w:r>
      <w:proofErr w:type="spellStart"/>
      <w:r>
        <w:rPr>
          <w:color w:val="000000" w:themeColor="text1"/>
        </w:rPr>
        <w:t>Stellman</w:t>
      </w:r>
      <w:proofErr w:type="spellEnd"/>
      <w:r>
        <w:rPr>
          <w:color w:val="000000" w:themeColor="text1"/>
        </w:rPr>
        <w:t xml:space="preserve">, J. M., </w:t>
      </w:r>
      <w:proofErr w:type="spellStart"/>
      <w:r>
        <w:rPr>
          <w:color w:val="000000" w:themeColor="text1"/>
        </w:rPr>
        <w:t>Udasin</w:t>
      </w:r>
      <w:proofErr w:type="spellEnd"/>
      <w:r>
        <w:rPr>
          <w:color w:val="000000" w:themeColor="text1"/>
        </w:rPr>
        <w:t xml:space="preserve">, I. G., Landrigan, P. J., &amp; Southwick, S. M. </w:t>
      </w:r>
    </w:p>
    <w:p w14:paraId="33FBF5B9" w14:textId="77777777" w:rsidR="000F58B7" w:rsidRDefault="000F58B7" w:rsidP="000F58B7">
      <w:pPr>
        <w:rPr>
          <w:color w:val="000000" w:themeColor="text1"/>
        </w:rPr>
      </w:pPr>
    </w:p>
    <w:p w14:paraId="24067EF0" w14:textId="640E9A57" w:rsidR="004D12B6" w:rsidRPr="00E546B9" w:rsidRDefault="008E2AED" w:rsidP="000F58B7">
      <w:pPr>
        <w:ind w:firstLine="720"/>
        <w:rPr>
          <w:color w:val="000000" w:themeColor="text1"/>
        </w:rPr>
      </w:pPr>
      <w:r w:rsidRPr="00E546B9">
        <w:rPr>
          <w:color w:val="000000" w:themeColor="text1"/>
        </w:rPr>
        <w:t xml:space="preserve">D. (2014). Trajectories of PTSD risk and resilience in World Trade Center responders: </w:t>
      </w:r>
    </w:p>
    <w:p w14:paraId="4F8D291F" w14:textId="77777777" w:rsidR="004D12B6" w:rsidRPr="00E546B9" w:rsidRDefault="004D12B6" w:rsidP="008E2AED">
      <w:pPr>
        <w:ind w:firstLine="720"/>
        <w:rPr>
          <w:color w:val="000000" w:themeColor="text1"/>
        </w:rPr>
      </w:pPr>
    </w:p>
    <w:p w14:paraId="740574F7" w14:textId="4E881DCC" w:rsidR="008E2AED" w:rsidRPr="00E546B9" w:rsidRDefault="00753C69" w:rsidP="004D12B6">
      <w:pPr>
        <w:ind w:firstLine="720"/>
        <w:rPr>
          <w:color w:val="000000" w:themeColor="text1"/>
        </w:rPr>
      </w:pPr>
      <w:r w:rsidRPr="00E546B9">
        <w:rPr>
          <w:color w:val="000000" w:themeColor="text1"/>
        </w:rPr>
        <w:t>A</w:t>
      </w:r>
      <w:r w:rsidR="008E2AED" w:rsidRPr="00E546B9">
        <w:rPr>
          <w:color w:val="000000" w:themeColor="text1"/>
        </w:rPr>
        <w:t xml:space="preserve">n 8-year prospective cohort study. </w:t>
      </w:r>
      <w:r w:rsidR="008E2AED" w:rsidRPr="00E546B9">
        <w:rPr>
          <w:i/>
          <w:iCs/>
          <w:color w:val="000000" w:themeColor="text1"/>
        </w:rPr>
        <w:t>Psychological Medicine</w:t>
      </w:r>
      <w:r w:rsidR="008E2AED" w:rsidRPr="00E546B9">
        <w:rPr>
          <w:color w:val="000000" w:themeColor="text1"/>
        </w:rPr>
        <w:t xml:space="preserve">, </w:t>
      </w:r>
      <w:r w:rsidR="008E2AED" w:rsidRPr="00E546B9">
        <w:rPr>
          <w:i/>
          <w:iCs/>
          <w:color w:val="000000" w:themeColor="text1"/>
        </w:rPr>
        <w:t>44</w:t>
      </w:r>
      <w:r w:rsidR="008E2AED" w:rsidRPr="00E546B9">
        <w:rPr>
          <w:color w:val="000000" w:themeColor="text1"/>
        </w:rPr>
        <w:t>(1), 205-219.</w:t>
      </w:r>
    </w:p>
    <w:p w14:paraId="10652E01" w14:textId="77777777" w:rsidR="008E2AED" w:rsidRPr="00E546B9" w:rsidRDefault="008E2AED" w:rsidP="008E2AED">
      <w:pPr>
        <w:ind w:firstLine="720"/>
        <w:rPr>
          <w:color w:val="000000" w:themeColor="text1"/>
        </w:rPr>
      </w:pPr>
    </w:p>
    <w:p w14:paraId="091637C0" w14:textId="7E815FFD" w:rsidR="00CC012B" w:rsidRPr="00E546B9" w:rsidRDefault="000F58B7" w:rsidP="00A7033C">
      <w:pPr>
        <w:ind w:firstLine="720"/>
        <w:rPr>
          <w:color w:val="000000" w:themeColor="text1"/>
        </w:rPr>
      </w:pPr>
      <w:r>
        <w:rPr>
          <w:color w:val="000000" w:themeColor="text1"/>
        </w:rPr>
        <w:t>https://doi.org/</w:t>
      </w:r>
      <w:r w:rsidR="008E2AED" w:rsidRPr="00E546B9">
        <w:rPr>
          <w:color w:val="000000" w:themeColor="text1"/>
        </w:rPr>
        <w:t>10.10178/S0033291713000597</w:t>
      </w:r>
    </w:p>
    <w:p w14:paraId="1C1B6FE8" w14:textId="63A0E774" w:rsidR="00376819" w:rsidRPr="00E546B9" w:rsidRDefault="00376819" w:rsidP="00376819">
      <w:pPr>
        <w:rPr>
          <w:color w:val="000000" w:themeColor="text1"/>
        </w:rPr>
      </w:pPr>
    </w:p>
    <w:p w14:paraId="578C3EA3" w14:textId="77777777" w:rsidR="000F58B7" w:rsidRDefault="00376819" w:rsidP="00376819">
      <w:pPr>
        <w:rPr>
          <w:color w:val="000000" w:themeColor="text1"/>
          <w:shd w:val="clear" w:color="auto" w:fill="FFFFFF"/>
        </w:rPr>
      </w:pPr>
      <w:r w:rsidRPr="00E546B9">
        <w:rPr>
          <w:color w:val="000000" w:themeColor="text1"/>
          <w:shd w:val="clear" w:color="auto" w:fill="FFFFFF"/>
        </w:rPr>
        <w:t xml:space="preserve">*Polusny, M. A., Erbes, C. R., Kramer, M. D., Thuras, P., DeGarmo, D., Koffel, E., </w:t>
      </w:r>
      <w:r w:rsidR="000F58B7">
        <w:rPr>
          <w:color w:val="000000" w:themeColor="text1"/>
          <w:shd w:val="clear" w:color="auto" w:fill="FFFFFF"/>
        </w:rPr>
        <w:t xml:space="preserve">Litz, B., </w:t>
      </w:r>
      <w:r w:rsidRPr="00E546B9">
        <w:rPr>
          <w:color w:val="000000" w:themeColor="text1"/>
          <w:shd w:val="clear" w:color="auto" w:fill="FFFFFF"/>
        </w:rPr>
        <w:t xml:space="preserve">&amp; </w:t>
      </w:r>
    </w:p>
    <w:p w14:paraId="095C9FE2" w14:textId="77777777" w:rsidR="000F58B7" w:rsidRDefault="000F58B7" w:rsidP="00376819">
      <w:pPr>
        <w:rPr>
          <w:color w:val="000000" w:themeColor="text1"/>
          <w:shd w:val="clear" w:color="auto" w:fill="FFFFFF"/>
        </w:rPr>
      </w:pPr>
    </w:p>
    <w:p w14:paraId="77509632" w14:textId="3CCD3BE6" w:rsidR="000F58B7" w:rsidRDefault="00376819" w:rsidP="000F58B7">
      <w:pPr>
        <w:ind w:firstLine="720"/>
        <w:rPr>
          <w:color w:val="000000" w:themeColor="text1"/>
          <w:shd w:val="clear" w:color="auto" w:fill="FFFFFF"/>
        </w:rPr>
      </w:pPr>
      <w:proofErr w:type="spellStart"/>
      <w:r w:rsidRPr="00E546B9">
        <w:rPr>
          <w:color w:val="000000" w:themeColor="text1"/>
          <w:shd w:val="clear" w:color="auto" w:fill="FFFFFF"/>
        </w:rPr>
        <w:t>Arbisi</w:t>
      </w:r>
      <w:proofErr w:type="spellEnd"/>
      <w:r w:rsidRPr="00E546B9">
        <w:rPr>
          <w:color w:val="000000" w:themeColor="text1"/>
          <w:shd w:val="clear" w:color="auto" w:fill="FFFFFF"/>
        </w:rPr>
        <w:t xml:space="preserve">, P. A. (2017). Resilience and posttraumatic stress disorder symptoms in </w:t>
      </w:r>
      <w:r w:rsidR="006C4516">
        <w:rPr>
          <w:color w:val="000000" w:themeColor="text1"/>
          <w:shd w:val="clear" w:color="auto" w:fill="FFFFFF"/>
        </w:rPr>
        <w:t>N</w:t>
      </w:r>
      <w:r w:rsidRPr="00E546B9">
        <w:rPr>
          <w:color w:val="000000" w:themeColor="text1"/>
          <w:shd w:val="clear" w:color="auto" w:fill="FFFFFF"/>
        </w:rPr>
        <w:t xml:space="preserve">ational </w:t>
      </w:r>
    </w:p>
    <w:p w14:paraId="1089F340" w14:textId="77777777" w:rsidR="000F58B7" w:rsidRDefault="000F58B7" w:rsidP="000F58B7">
      <w:pPr>
        <w:ind w:firstLine="720"/>
        <w:rPr>
          <w:color w:val="000000" w:themeColor="text1"/>
          <w:shd w:val="clear" w:color="auto" w:fill="FFFFFF"/>
        </w:rPr>
      </w:pPr>
    </w:p>
    <w:p w14:paraId="5D2A63F3" w14:textId="47219E94" w:rsidR="00376819" w:rsidRPr="00E546B9" w:rsidRDefault="006C4516" w:rsidP="000F58B7">
      <w:pPr>
        <w:ind w:firstLine="720"/>
        <w:rPr>
          <w:color w:val="000000" w:themeColor="text1"/>
          <w:shd w:val="clear" w:color="auto" w:fill="FFFFFF"/>
        </w:rPr>
      </w:pPr>
      <w:r>
        <w:rPr>
          <w:color w:val="000000" w:themeColor="text1"/>
          <w:shd w:val="clear" w:color="auto" w:fill="FFFFFF"/>
        </w:rPr>
        <w:t>G</w:t>
      </w:r>
      <w:r w:rsidR="00376819" w:rsidRPr="00E546B9">
        <w:rPr>
          <w:color w:val="000000" w:themeColor="text1"/>
          <w:shd w:val="clear" w:color="auto" w:fill="FFFFFF"/>
        </w:rPr>
        <w:t xml:space="preserve">uard soldiers deployed to Iraq: A prospective study of latent class trajectories and </w:t>
      </w:r>
      <w:proofErr w:type="gramStart"/>
      <w:r w:rsidR="00376819" w:rsidRPr="00E546B9">
        <w:rPr>
          <w:color w:val="000000" w:themeColor="text1"/>
          <w:shd w:val="clear" w:color="auto" w:fill="FFFFFF"/>
        </w:rPr>
        <w:t>their</w:t>
      </w:r>
      <w:proofErr w:type="gramEnd"/>
      <w:r w:rsidR="00376819" w:rsidRPr="00E546B9">
        <w:rPr>
          <w:color w:val="000000" w:themeColor="text1"/>
          <w:shd w:val="clear" w:color="auto" w:fill="FFFFFF"/>
        </w:rPr>
        <w:t xml:space="preserve"> </w:t>
      </w:r>
    </w:p>
    <w:p w14:paraId="1F13CA08" w14:textId="77777777" w:rsidR="00376819" w:rsidRPr="00E546B9" w:rsidRDefault="00376819" w:rsidP="00376819">
      <w:pPr>
        <w:ind w:firstLine="720"/>
        <w:rPr>
          <w:color w:val="000000" w:themeColor="text1"/>
          <w:shd w:val="clear" w:color="auto" w:fill="FFFFFF"/>
        </w:rPr>
      </w:pPr>
    </w:p>
    <w:p w14:paraId="642942BD" w14:textId="788B7D24" w:rsidR="00376819" w:rsidRPr="00E546B9" w:rsidRDefault="00376819" w:rsidP="00376819">
      <w:pPr>
        <w:ind w:firstLine="720"/>
        <w:rPr>
          <w:color w:val="000000" w:themeColor="text1"/>
        </w:rPr>
      </w:pPr>
      <w:r w:rsidRPr="00E546B9">
        <w:rPr>
          <w:color w:val="000000" w:themeColor="text1"/>
          <w:shd w:val="clear" w:color="auto" w:fill="FFFFFF"/>
        </w:rPr>
        <w:t>predictors. </w:t>
      </w:r>
      <w:r w:rsidRPr="00E546B9">
        <w:rPr>
          <w:i/>
          <w:iCs/>
          <w:color w:val="000000" w:themeColor="text1"/>
        </w:rPr>
        <w:t>Journal of Traumatic Stress</w:t>
      </w:r>
      <w:r w:rsidRPr="00E546B9">
        <w:rPr>
          <w:color w:val="000000" w:themeColor="text1"/>
          <w:shd w:val="clear" w:color="auto" w:fill="FFFFFF"/>
        </w:rPr>
        <w:t>, </w:t>
      </w:r>
      <w:r w:rsidRPr="00E546B9">
        <w:rPr>
          <w:i/>
          <w:iCs/>
          <w:color w:val="000000" w:themeColor="text1"/>
        </w:rPr>
        <w:t>30</w:t>
      </w:r>
      <w:r w:rsidRPr="00E546B9">
        <w:rPr>
          <w:color w:val="000000" w:themeColor="text1"/>
          <w:shd w:val="clear" w:color="auto" w:fill="FFFFFF"/>
        </w:rPr>
        <w:t xml:space="preserve">(4), 351-361. </w:t>
      </w:r>
      <w:r w:rsidR="000F58B7">
        <w:rPr>
          <w:color w:val="000000" w:themeColor="text1"/>
          <w:shd w:val="clear" w:color="auto" w:fill="FFFFFF"/>
        </w:rPr>
        <w:t>https://doi.org/</w:t>
      </w:r>
      <w:r w:rsidRPr="00E546B9">
        <w:rPr>
          <w:color w:val="000000" w:themeColor="text1"/>
          <w:shd w:val="clear" w:color="auto" w:fill="FFFFFF"/>
        </w:rPr>
        <w:t>10.1002/jts.22199</w:t>
      </w:r>
    </w:p>
    <w:p w14:paraId="3E54DBAC" w14:textId="77777777" w:rsidR="008E2AED" w:rsidRPr="00E546B9" w:rsidRDefault="008E2AED" w:rsidP="00376819">
      <w:pPr>
        <w:rPr>
          <w:color w:val="000000" w:themeColor="text1"/>
        </w:rPr>
      </w:pPr>
    </w:p>
    <w:p w14:paraId="587C1BB1" w14:textId="77777777" w:rsidR="008E2AED" w:rsidRPr="00E546B9" w:rsidRDefault="008E2AED" w:rsidP="008E2AED">
      <w:pPr>
        <w:rPr>
          <w:color w:val="000000" w:themeColor="text1"/>
        </w:rPr>
      </w:pPr>
      <w:r w:rsidRPr="00E546B9">
        <w:rPr>
          <w:color w:val="000000" w:themeColor="text1"/>
        </w:rPr>
        <w:t xml:space="preserve">*Porter, B., Bonanno, G. A., Frasco, M. A., Dursa, E. K., &amp; Boyko, E. J. (2017). Prospective </w:t>
      </w:r>
    </w:p>
    <w:p w14:paraId="2C3F36B6" w14:textId="77777777" w:rsidR="008E2AED" w:rsidRPr="00E546B9" w:rsidRDefault="008E2AED" w:rsidP="008E2AED">
      <w:pPr>
        <w:rPr>
          <w:color w:val="000000" w:themeColor="text1"/>
        </w:rPr>
      </w:pPr>
    </w:p>
    <w:p w14:paraId="10229CB1" w14:textId="77777777" w:rsidR="008E2AED" w:rsidRPr="00E546B9" w:rsidRDefault="008E2AED" w:rsidP="008E2AED">
      <w:pPr>
        <w:ind w:firstLine="720"/>
        <w:rPr>
          <w:color w:val="000000" w:themeColor="text1"/>
        </w:rPr>
      </w:pPr>
      <w:r w:rsidRPr="00E546B9">
        <w:rPr>
          <w:color w:val="000000" w:themeColor="text1"/>
        </w:rPr>
        <w:t xml:space="preserve">post-traumatic stress disorder symptom trajectories in active duty and separated military </w:t>
      </w:r>
    </w:p>
    <w:p w14:paraId="1AE1EB19" w14:textId="77777777" w:rsidR="008E2AED" w:rsidRPr="00E546B9" w:rsidRDefault="008E2AED" w:rsidP="008E2AED">
      <w:pPr>
        <w:ind w:firstLine="720"/>
        <w:rPr>
          <w:color w:val="000000" w:themeColor="text1"/>
        </w:rPr>
      </w:pPr>
    </w:p>
    <w:p w14:paraId="6804EBC8" w14:textId="1B17E5A3" w:rsidR="008E2AED" w:rsidRPr="00E546B9" w:rsidRDefault="008E2AED" w:rsidP="008E2AED">
      <w:pPr>
        <w:ind w:firstLine="720"/>
        <w:rPr>
          <w:color w:val="000000" w:themeColor="text1"/>
        </w:rPr>
      </w:pPr>
      <w:r w:rsidRPr="00E546B9">
        <w:rPr>
          <w:color w:val="000000" w:themeColor="text1"/>
        </w:rPr>
        <w:t xml:space="preserve">personnel. </w:t>
      </w:r>
      <w:r w:rsidRPr="00E546B9">
        <w:rPr>
          <w:i/>
          <w:iCs/>
          <w:color w:val="000000" w:themeColor="text1"/>
        </w:rPr>
        <w:t>Journal of Psychiatric Research</w:t>
      </w:r>
      <w:r w:rsidRPr="00E546B9">
        <w:rPr>
          <w:color w:val="000000" w:themeColor="text1"/>
        </w:rPr>
        <w:t xml:space="preserve">, </w:t>
      </w:r>
      <w:r w:rsidRPr="00E546B9">
        <w:rPr>
          <w:i/>
          <w:iCs/>
          <w:color w:val="000000" w:themeColor="text1"/>
        </w:rPr>
        <w:t>89</w:t>
      </w:r>
      <w:r w:rsidRPr="00E546B9">
        <w:rPr>
          <w:color w:val="000000" w:themeColor="text1"/>
        </w:rPr>
        <w:t>, 55-64.</w:t>
      </w:r>
      <w:r w:rsidR="00353332">
        <w:rPr>
          <w:color w:val="000000" w:themeColor="text1"/>
        </w:rPr>
        <w:t xml:space="preserve"> </w:t>
      </w:r>
    </w:p>
    <w:p w14:paraId="1FD63F5C" w14:textId="77777777" w:rsidR="008E2AED" w:rsidRPr="00E546B9" w:rsidRDefault="008E2AED" w:rsidP="008E2AED">
      <w:pPr>
        <w:ind w:firstLine="720"/>
        <w:rPr>
          <w:color w:val="000000" w:themeColor="text1"/>
        </w:rPr>
      </w:pPr>
    </w:p>
    <w:p w14:paraId="6A24D18B" w14:textId="1EBD61BD" w:rsidR="00BC2319" w:rsidRDefault="000F58B7" w:rsidP="006428F0">
      <w:pPr>
        <w:ind w:firstLine="720"/>
        <w:rPr>
          <w:color w:val="000000" w:themeColor="text1"/>
        </w:rPr>
      </w:pPr>
      <w:r>
        <w:rPr>
          <w:color w:val="000000" w:themeColor="text1"/>
          <w:shd w:val="clear" w:color="auto" w:fill="FFFFFF"/>
        </w:rPr>
        <w:t>https://doi.org/</w:t>
      </w:r>
      <w:r w:rsidR="008E2AED" w:rsidRPr="00E546B9">
        <w:rPr>
          <w:color w:val="000000" w:themeColor="text1"/>
        </w:rPr>
        <w:t>10.1016/j.jpsychires.2017.01.016</w:t>
      </w:r>
    </w:p>
    <w:p w14:paraId="6477AE00" w14:textId="77777777" w:rsidR="008E2AED" w:rsidRPr="00E546B9" w:rsidRDefault="008E2AED" w:rsidP="00992564">
      <w:pPr>
        <w:rPr>
          <w:color w:val="000000" w:themeColor="text1"/>
        </w:rPr>
      </w:pPr>
    </w:p>
    <w:p w14:paraId="2BCC1342" w14:textId="77777777" w:rsidR="000F58B7" w:rsidRDefault="00D316BB" w:rsidP="000F58B7">
      <w:pPr>
        <w:rPr>
          <w:color w:val="000000" w:themeColor="text1"/>
          <w:shd w:val="clear" w:color="auto" w:fill="FFFFFF"/>
        </w:rPr>
      </w:pPr>
      <w:r w:rsidRPr="00E546B9">
        <w:rPr>
          <w:color w:val="000000" w:themeColor="text1"/>
          <w:shd w:val="clear" w:color="auto" w:fill="FFFFFF"/>
        </w:rPr>
        <w:t>Resick, P. A., Wachen, J. S., Mintz, J., Young-McCaughan, S., Roache, J. D., Borah, A. M.,</w:t>
      </w:r>
      <w:r w:rsidR="000F58B7">
        <w:rPr>
          <w:color w:val="000000" w:themeColor="text1"/>
          <w:shd w:val="clear" w:color="auto" w:fill="FFFFFF"/>
        </w:rPr>
        <w:t xml:space="preserve"> </w:t>
      </w:r>
    </w:p>
    <w:p w14:paraId="0CEF9567" w14:textId="77777777" w:rsidR="000F58B7" w:rsidRDefault="000F58B7" w:rsidP="000F58B7">
      <w:pPr>
        <w:rPr>
          <w:color w:val="000000" w:themeColor="text1"/>
          <w:shd w:val="clear" w:color="auto" w:fill="FFFFFF"/>
        </w:rPr>
      </w:pPr>
    </w:p>
    <w:p w14:paraId="7E0577E6" w14:textId="77777777" w:rsidR="000F58B7" w:rsidRDefault="000F58B7" w:rsidP="000F58B7">
      <w:pPr>
        <w:ind w:firstLine="720"/>
        <w:rPr>
          <w:color w:val="000000" w:themeColor="text1"/>
          <w:shd w:val="clear" w:color="auto" w:fill="FFFFFF"/>
        </w:rPr>
      </w:pPr>
      <w:r>
        <w:rPr>
          <w:color w:val="000000" w:themeColor="text1"/>
          <w:shd w:val="clear" w:color="auto" w:fill="FFFFFF"/>
        </w:rPr>
        <w:t>Borah, E. V., Dondanville, K. A., Hembree, E. A., Litz, B., &amp; Peterson, A. L.</w:t>
      </w:r>
      <w:r w:rsidR="00D316BB" w:rsidRPr="00E546B9">
        <w:rPr>
          <w:color w:val="000000" w:themeColor="text1"/>
          <w:shd w:val="clear" w:color="auto" w:fill="FFFFFF"/>
        </w:rPr>
        <w:t xml:space="preserve"> (2015). A </w:t>
      </w:r>
    </w:p>
    <w:p w14:paraId="4B4BAD65" w14:textId="77777777" w:rsidR="000F58B7" w:rsidRDefault="000F58B7" w:rsidP="000F58B7">
      <w:pPr>
        <w:ind w:firstLine="720"/>
        <w:rPr>
          <w:color w:val="000000" w:themeColor="text1"/>
          <w:shd w:val="clear" w:color="auto" w:fill="FFFFFF"/>
        </w:rPr>
      </w:pPr>
    </w:p>
    <w:p w14:paraId="39F5D112" w14:textId="77777777" w:rsidR="000F58B7" w:rsidRDefault="00D316BB" w:rsidP="000F58B7">
      <w:pPr>
        <w:ind w:firstLine="720"/>
        <w:rPr>
          <w:color w:val="000000" w:themeColor="text1"/>
          <w:shd w:val="clear" w:color="auto" w:fill="FFFFFF"/>
        </w:rPr>
      </w:pPr>
      <w:r w:rsidRPr="00E546B9">
        <w:rPr>
          <w:color w:val="000000" w:themeColor="text1"/>
          <w:shd w:val="clear" w:color="auto" w:fill="FFFFFF"/>
        </w:rPr>
        <w:t xml:space="preserve">randomized clinical trial of group cognitive processing therapy compared with group </w:t>
      </w:r>
    </w:p>
    <w:p w14:paraId="2916E416" w14:textId="77777777" w:rsidR="000F58B7" w:rsidRDefault="000F58B7" w:rsidP="000F58B7">
      <w:pPr>
        <w:ind w:firstLine="720"/>
        <w:rPr>
          <w:color w:val="000000" w:themeColor="text1"/>
          <w:shd w:val="clear" w:color="auto" w:fill="FFFFFF"/>
        </w:rPr>
      </w:pPr>
    </w:p>
    <w:p w14:paraId="002C3055" w14:textId="77777777" w:rsidR="000F58B7" w:rsidRDefault="00D316BB" w:rsidP="000F58B7">
      <w:pPr>
        <w:ind w:firstLine="720"/>
        <w:rPr>
          <w:i/>
          <w:iCs/>
          <w:color w:val="000000" w:themeColor="text1"/>
        </w:rPr>
      </w:pPr>
      <w:r w:rsidRPr="00E546B9">
        <w:rPr>
          <w:color w:val="000000" w:themeColor="text1"/>
          <w:shd w:val="clear" w:color="auto" w:fill="FFFFFF"/>
        </w:rPr>
        <w:t>present-centered therapy for PTSD among active duty military personnel. </w:t>
      </w:r>
      <w:r w:rsidRPr="00E546B9">
        <w:rPr>
          <w:i/>
          <w:iCs/>
          <w:color w:val="000000" w:themeColor="text1"/>
        </w:rPr>
        <w:t xml:space="preserve">Journal of </w:t>
      </w:r>
    </w:p>
    <w:p w14:paraId="48CF9AA0" w14:textId="77777777" w:rsidR="000F58B7" w:rsidRDefault="000F58B7" w:rsidP="000F58B7">
      <w:pPr>
        <w:ind w:firstLine="720"/>
        <w:rPr>
          <w:i/>
          <w:iCs/>
          <w:color w:val="000000" w:themeColor="text1"/>
        </w:rPr>
      </w:pPr>
    </w:p>
    <w:p w14:paraId="0814C79D" w14:textId="77777777" w:rsidR="000F58B7" w:rsidRDefault="00D316BB" w:rsidP="000F58B7">
      <w:pPr>
        <w:ind w:firstLine="720"/>
        <w:rPr>
          <w:color w:val="000000" w:themeColor="text1"/>
          <w:shd w:val="clear" w:color="auto" w:fill="FFFFFF"/>
        </w:rPr>
      </w:pPr>
      <w:r w:rsidRPr="00E546B9">
        <w:rPr>
          <w:i/>
          <w:iCs/>
          <w:color w:val="000000" w:themeColor="text1"/>
        </w:rPr>
        <w:t>Consulting and Clinical Psychology</w:t>
      </w:r>
      <w:r w:rsidRPr="00E546B9">
        <w:rPr>
          <w:color w:val="000000" w:themeColor="text1"/>
          <w:shd w:val="clear" w:color="auto" w:fill="FFFFFF"/>
        </w:rPr>
        <w:t>, </w:t>
      </w:r>
      <w:r w:rsidRPr="00E546B9">
        <w:rPr>
          <w:i/>
          <w:iCs/>
          <w:color w:val="000000" w:themeColor="text1"/>
        </w:rPr>
        <w:t>83</w:t>
      </w:r>
      <w:r w:rsidRPr="00E546B9">
        <w:rPr>
          <w:color w:val="000000" w:themeColor="text1"/>
          <w:shd w:val="clear" w:color="auto" w:fill="FFFFFF"/>
        </w:rPr>
        <w:t>(6), 1058-1068.</w:t>
      </w:r>
      <w:r w:rsidR="000F58B7">
        <w:rPr>
          <w:color w:val="000000" w:themeColor="text1"/>
          <w:shd w:val="clear" w:color="auto" w:fill="FFFFFF"/>
        </w:rPr>
        <w:t xml:space="preserve"> </w:t>
      </w:r>
    </w:p>
    <w:p w14:paraId="0279893D" w14:textId="77777777" w:rsidR="000F58B7" w:rsidRDefault="000F58B7" w:rsidP="000F58B7">
      <w:pPr>
        <w:ind w:left="720"/>
        <w:rPr>
          <w:color w:val="000000" w:themeColor="text1"/>
          <w:shd w:val="clear" w:color="auto" w:fill="FFFFFF"/>
        </w:rPr>
      </w:pPr>
    </w:p>
    <w:p w14:paraId="0223319D" w14:textId="203A952C" w:rsidR="00D316BB" w:rsidRDefault="000F58B7" w:rsidP="000F58B7">
      <w:pPr>
        <w:ind w:left="720"/>
        <w:rPr>
          <w:color w:val="000000" w:themeColor="text1"/>
          <w:shd w:val="clear" w:color="auto" w:fill="FFFFFF"/>
        </w:rPr>
      </w:pPr>
      <w:r>
        <w:rPr>
          <w:color w:val="000000" w:themeColor="text1"/>
          <w:shd w:val="clear" w:color="auto" w:fill="FFFFFF"/>
        </w:rPr>
        <w:t>https://doi.org/</w:t>
      </w:r>
      <w:r w:rsidR="00D316BB" w:rsidRPr="00E546B9">
        <w:rPr>
          <w:color w:val="000000" w:themeColor="text1"/>
          <w:shd w:val="clear" w:color="auto" w:fill="FFFFFF"/>
        </w:rPr>
        <w:t>10.1037/ccp0000016</w:t>
      </w:r>
    </w:p>
    <w:p w14:paraId="53F02E02" w14:textId="77777777" w:rsidR="00644B79" w:rsidRDefault="00644B79" w:rsidP="00644B79">
      <w:pPr>
        <w:rPr>
          <w:color w:val="000000" w:themeColor="text1"/>
          <w:shd w:val="clear" w:color="auto" w:fill="FFFFFF"/>
        </w:rPr>
      </w:pPr>
    </w:p>
    <w:p w14:paraId="43299EAF" w14:textId="77777777" w:rsidR="00C714EB" w:rsidRPr="00344855" w:rsidRDefault="00C714EB" w:rsidP="00C714EB">
      <w:pPr>
        <w:rPr>
          <w:color w:val="000000" w:themeColor="text1"/>
          <w:shd w:val="clear" w:color="auto" w:fill="FFFFFF"/>
        </w:rPr>
      </w:pPr>
      <w:r w:rsidRPr="00344855">
        <w:rPr>
          <w:color w:val="000000" w:themeColor="text1"/>
          <w:shd w:val="clear" w:color="auto" w:fill="FFFFFF"/>
        </w:rPr>
        <w:t xml:space="preserve">Riddle, J. R., Smith, T. C., Smith, B., Corbeil, T. E., Engel, C. C., Wells, T. S., Hoge, C. W., </w:t>
      </w:r>
    </w:p>
    <w:p w14:paraId="1AF83A41" w14:textId="77777777" w:rsidR="00C714EB" w:rsidRPr="00344855" w:rsidRDefault="00C714EB" w:rsidP="00C714EB">
      <w:pPr>
        <w:rPr>
          <w:color w:val="000000" w:themeColor="text1"/>
          <w:shd w:val="clear" w:color="auto" w:fill="FFFFFF"/>
        </w:rPr>
      </w:pPr>
    </w:p>
    <w:p w14:paraId="63215308" w14:textId="39AD258E" w:rsidR="00C714EB" w:rsidRPr="00344855" w:rsidRDefault="00C714EB" w:rsidP="00C714EB">
      <w:pPr>
        <w:ind w:firstLine="720"/>
        <w:rPr>
          <w:color w:val="000000" w:themeColor="text1"/>
          <w:shd w:val="clear" w:color="auto" w:fill="FFFFFF"/>
        </w:rPr>
      </w:pPr>
      <w:r w:rsidRPr="00344855">
        <w:rPr>
          <w:color w:val="000000" w:themeColor="text1"/>
          <w:shd w:val="clear" w:color="auto" w:fill="FFFFFF"/>
        </w:rPr>
        <w:t xml:space="preserve">Adkins J., Zamorski, M., &amp; Blazerg, D. (2007). Millennium Cohort: </w:t>
      </w:r>
      <w:r w:rsidR="006C4516">
        <w:rPr>
          <w:color w:val="000000" w:themeColor="text1"/>
          <w:shd w:val="clear" w:color="auto" w:fill="FFFFFF"/>
        </w:rPr>
        <w:t>T</w:t>
      </w:r>
      <w:r w:rsidRPr="00344855">
        <w:rPr>
          <w:color w:val="000000" w:themeColor="text1"/>
          <w:shd w:val="clear" w:color="auto" w:fill="FFFFFF"/>
        </w:rPr>
        <w:t xml:space="preserve">he 2001–2003 </w:t>
      </w:r>
    </w:p>
    <w:p w14:paraId="640C5A92" w14:textId="77777777" w:rsidR="00C714EB" w:rsidRPr="00344855" w:rsidRDefault="00C714EB" w:rsidP="00C714EB">
      <w:pPr>
        <w:ind w:firstLine="720"/>
        <w:rPr>
          <w:color w:val="000000" w:themeColor="text1"/>
          <w:shd w:val="clear" w:color="auto" w:fill="FFFFFF"/>
        </w:rPr>
      </w:pPr>
    </w:p>
    <w:p w14:paraId="7366E48F" w14:textId="77BFC96E" w:rsidR="00C714EB" w:rsidRPr="00344855" w:rsidRDefault="00C714EB" w:rsidP="00C714EB">
      <w:pPr>
        <w:ind w:firstLine="720"/>
        <w:rPr>
          <w:i/>
          <w:iCs/>
          <w:color w:val="000000" w:themeColor="text1"/>
        </w:rPr>
      </w:pPr>
      <w:r w:rsidRPr="00344855">
        <w:rPr>
          <w:color w:val="000000" w:themeColor="text1"/>
          <w:shd w:val="clear" w:color="auto" w:fill="FFFFFF"/>
        </w:rPr>
        <w:t>baseline prevalence of mental disorders in the US military. </w:t>
      </w:r>
      <w:r w:rsidRPr="00344855">
        <w:rPr>
          <w:i/>
          <w:iCs/>
          <w:color w:val="000000" w:themeColor="text1"/>
        </w:rPr>
        <w:t xml:space="preserve">Journal of Clinical </w:t>
      </w:r>
    </w:p>
    <w:p w14:paraId="3F50B793" w14:textId="77777777" w:rsidR="00C714EB" w:rsidRPr="00344855" w:rsidRDefault="00C714EB" w:rsidP="00C714EB">
      <w:pPr>
        <w:ind w:firstLine="720"/>
        <w:rPr>
          <w:i/>
          <w:iCs/>
          <w:color w:val="000000" w:themeColor="text1"/>
        </w:rPr>
      </w:pPr>
    </w:p>
    <w:p w14:paraId="4F85A2DB" w14:textId="0A897713" w:rsidR="00C714EB" w:rsidRPr="00344855" w:rsidRDefault="00C714EB" w:rsidP="00C714EB">
      <w:pPr>
        <w:ind w:firstLine="720"/>
        <w:rPr>
          <w:color w:val="000000" w:themeColor="text1"/>
        </w:rPr>
      </w:pPr>
      <w:r w:rsidRPr="00344855">
        <w:rPr>
          <w:i/>
          <w:iCs/>
          <w:color w:val="000000" w:themeColor="text1"/>
        </w:rPr>
        <w:t>Epidemiology</w:t>
      </w:r>
      <w:r w:rsidRPr="00344855">
        <w:rPr>
          <w:color w:val="000000" w:themeColor="text1"/>
          <w:shd w:val="clear" w:color="auto" w:fill="FFFFFF"/>
        </w:rPr>
        <w:t>, </w:t>
      </w:r>
      <w:r w:rsidRPr="00344855">
        <w:rPr>
          <w:i/>
          <w:iCs/>
          <w:color w:val="000000" w:themeColor="text1"/>
        </w:rPr>
        <w:t>60</w:t>
      </w:r>
      <w:r w:rsidRPr="00344855">
        <w:rPr>
          <w:color w:val="000000" w:themeColor="text1"/>
          <w:shd w:val="clear" w:color="auto" w:fill="FFFFFF"/>
        </w:rPr>
        <w:t>(2), 192-201. https://doi.org/10.1016/j.clinepi.2006.04.008</w:t>
      </w:r>
    </w:p>
    <w:p w14:paraId="012F3265" w14:textId="77777777" w:rsidR="00C714EB" w:rsidRPr="00344855" w:rsidRDefault="00C714EB" w:rsidP="00644B79">
      <w:pPr>
        <w:rPr>
          <w:color w:val="000000" w:themeColor="text1"/>
          <w:shd w:val="clear" w:color="auto" w:fill="FFFFFF"/>
        </w:rPr>
      </w:pPr>
    </w:p>
    <w:p w14:paraId="1D568177" w14:textId="77777777" w:rsidR="002A7373" w:rsidRDefault="002A7373" w:rsidP="002A7373">
      <w:pPr>
        <w:rPr>
          <w:color w:val="000000" w:themeColor="text1"/>
          <w:shd w:val="clear" w:color="auto" w:fill="FFFFFF"/>
        </w:rPr>
      </w:pPr>
      <w:r w:rsidRPr="002A7373">
        <w:rPr>
          <w:color w:val="000000" w:themeColor="text1"/>
          <w:shd w:val="clear" w:color="auto" w:fill="FFFFFF"/>
        </w:rPr>
        <w:t>Ruef, A. M., Litz, B. T., &amp; Schlenger, W. E. (2000). Hispanic ethnicity and risk for combat-</w:t>
      </w:r>
    </w:p>
    <w:p w14:paraId="27886986" w14:textId="77777777" w:rsidR="002A7373" w:rsidRDefault="002A7373" w:rsidP="002A7373">
      <w:pPr>
        <w:rPr>
          <w:color w:val="000000" w:themeColor="text1"/>
          <w:shd w:val="clear" w:color="auto" w:fill="FFFFFF"/>
        </w:rPr>
      </w:pPr>
    </w:p>
    <w:p w14:paraId="6E72795A" w14:textId="77777777" w:rsidR="002A7373" w:rsidRDefault="002A7373" w:rsidP="002A7373">
      <w:pPr>
        <w:ind w:firstLine="720"/>
        <w:rPr>
          <w:rStyle w:val="Emphasis"/>
          <w:color w:val="000000" w:themeColor="text1"/>
        </w:rPr>
      </w:pPr>
      <w:r w:rsidRPr="002A7373">
        <w:rPr>
          <w:color w:val="000000" w:themeColor="text1"/>
          <w:shd w:val="clear" w:color="auto" w:fill="FFFFFF"/>
        </w:rPr>
        <w:t>related posttraumatic stress disorder.</w:t>
      </w:r>
      <w:r w:rsidRPr="002A7373">
        <w:rPr>
          <w:rStyle w:val="apple-converted-space"/>
          <w:color w:val="000000" w:themeColor="text1"/>
          <w:shd w:val="clear" w:color="auto" w:fill="FFFFFF"/>
        </w:rPr>
        <w:t> </w:t>
      </w:r>
      <w:r w:rsidRPr="002A7373">
        <w:rPr>
          <w:rStyle w:val="Emphasis"/>
          <w:color w:val="000000" w:themeColor="text1"/>
        </w:rPr>
        <w:t xml:space="preserve">Cultural Diversity and Ethnic Minority Psychology, </w:t>
      </w:r>
    </w:p>
    <w:p w14:paraId="6011087A" w14:textId="77777777" w:rsidR="002A7373" w:rsidRDefault="002A7373" w:rsidP="002A7373">
      <w:pPr>
        <w:ind w:firstLine="720"/>
        <w:rPr>
          <w:rStyle w:val="Emphasis"/>
          <w:color w:val="000000" w:themeColor="text1"/>
        </w:rPr>
      </w:pPr>
    </w:p>
    <w:p w14:paraId="258979CF" w14:textId="39545EB4" w:rsidR="002A7373" w:rsidRDefault="002A7373" w:rsidP="00F343A4">
      <w:pPr>
        <w:ind w:firstLine="720"/>
        <w:rPr>
          <w:color w:val="000000" w:themeColor="text1"/>
        </w:rPr>
      </w:pPr>
      <w:r w:rsidRPr="002A7373">
        <w:rPr>
          <w:rStyle w:val="Emphasis"/>
          <w:color w:val="000000" w:themeColor="text1"/>
        </w:rPr>
        <w:t>6</w:t>
      </w:r>
      <w:r w:rsidRPr="002A7373">
        <w:rPr>
          <w:color w:val="000000" w:themeColor="text1"/>
          <w:shd w:val="clear" w:color="auto" w:fill="FFFFFF"/>
        </w:rPr>
        <w:t>(3), 235</w:t>
      </w:r>
      <w:r w:rsidR="006C4516">
        <w:rPr>
          <w:color w:val="000000" w:themeColor="text1"/>
          <w:shd w:val="clear" w:color="auto" w:fill="FFFFFF"/>
        </w:rPr>
        <w:t>-</w:t>
      </w:r>
      <w:r w:rsidRPr="002A7373">
        <w:rPr>
          <w:color w:val="000000" w:themeColor="text1"/>
          <w:shd w:val="clear" w:color="auto" w:fill="FFFFFF"/>
        </w:rPr>
        <w:t>251. https://doi.org/10.1037/1099-9809.6.3.235</w:t>
      </w:r>
      <w:r w:rsidRPr="002A7373">
        <w:rPr>
          <w:rStyle w:val="apple-converted-space"/>
          <w:color w:val="000000" w:themeColor="text1"/>
          <w:shd w:val="clear" w:color="auto" w:fill="FFFFFF"/>
        </w:rPr>
        <w:t> </w:t>
      </w:r>
      <w:r w:rsidRPr="002A7373">
        <w:rPr>
          <w:color w:val="000000" w:themeColor="text1"/>
        </w:rPr>
        <w:t xml:space="preserve"> </w:t>
      </w:r>
    </w:p>
    <w:p w14:paraId="74C1FFD2" w14:textId="77777777" w:rsidR="000A3AD9" w:rsidRPr="00F343A4" w:rsidRDefault="000A3AD9" w:rsidP="00F343A4">
      <w:pPr>
        <w:ind w:firstLine="720"/>
        <w:rPr>
          <w:color w:val="000000" w:themeColor="text1"/>
        </w:rPr>
      </w:pPr>
    </w:p>
    <w:p w14:paraId="1E20F4BA" w14:textId="77777777" w:rsidR="006B3AB4" w:rsidRDefault="006B3AB4" w:rsidP="006B3AB4">
      <w:pPr>
        <w:rPr>
          <w:color w:val="000000" w:themeColor="text1"/>
          <w:shd w:val="clear" w:color="auto" w:fill="FFFFFF"/>
        </w:rPr>
      </w:pPr>
      <w:r>
        <w:rPr>
          <w:color w:val="000000" w:themeColor="text1"/>
          <w:shd w:val="clear" w:color="auto" w:fill="FFFFFF"/>
        </w:rPr>
        <w:t>*</w:t>
      </w:r>
      <w:r w:rsidR="00F343A4" w:rsidRPr="00F343A4">
        <w:rPr>
          <w:color w:val="000000" w:themeColor="text1"/>
          <w:shd w:val="clear" w:color="auto" w:fill="FFFFFF"/>
        </w:rPr>
        <w:t>Sampson, L., Cohen, G. H., Calabrese, J. R., Fink, D. S., Tamburrino, M., Liberzon, I.,</w:t>
      </w:r>
      <w:r>
        <w:rPr>
          <w:color w:val="000000" w:themeColor="text1"/>
          <w:shd w:val="clear" w:color="auto" w:fill="FFFFFF"/>
        </w:rPr>
        <w:t xml:space="preserve"> Chan, </w:t>
      </w:r>
    </w:p>
    <w:p w14:paraId="075C70A1" w14:textId="77777777" w:rsidR="006B3AB4" w:rsidRDefault="006B3AB4" w:rsidP="006B3AB4">
      <w:pPr>
        <w:rPr>
          <w:color w:val="000000" w:themeColor="text1"/>
          <w:shd w:val="clear" w:color="auto" w:fill="FFFFFF"/>
        </w:rPr>
      </w:pPr>
    </w:p>
    <w:p w14:paraId="33ED2C5F" w14:textId="51C013F8" w:rsidR="006B3AB4" w:rsidRDefault="006B3AB4" w:rsidP="006B3AB4">
      <w:pPr>
        <w:ind w:firstLine="720"/>
        <w:rPr>
          <w:color w:val="000000" w:themeColor="text1"/>
          <w:shd w:val="clear" w:color="auto" w:fill="FFFFFF"/>
        </w:rPr>
      </w:pPr>
      <w:r>
        <w:rPr>
          <w:color w:val="000000" w:themeColor="text1"/>
          <w:shd w:val="clear" w:color="auto" w:fill="FFFFFF"/>
        </w:rPr>
        <w:t xml:space="preserve">P., &amp; </w:t>
      </w:r>
      <w:r w:rsidR="00F343A4" w:rsidRPr="00F343A4">
        <w:rPr>
          <w:color w:val="000000" w:themeColor="text1"/>
          <w:shd w:val="clear" w:color="auto" w:fill="FFFFFF"/>
        </w:rPr>
        <w:t xml:space="preserve">Galea, S. (2015). Mental health over time in a military sample: </w:t>
      </w:r>
      <w:r w:rsidR="006C4516">
        <w:rPr>
          <w:color w:val="000000" w:themeColor="text1"/>
          <w:shd w:val="clear" w:color="auto" w:fill="FFFFFF"/>
        </w:rPr>
        <w:t>T</w:t>
      </w:r>
      <w:r w:rsidR="00F343A4" w:rsidRPr="00F343A4">
        <w:rPr>
          <w:color w:val="000000" w:themeColor="text1"/>
          <w:shd w:val="clear" w:color="auto" w:fill="FFFFFF"/>
        </w:rPr>
        <w:t xml:space="preserve">he impact of </w:t>
      </w:r>
    </w:p>
    <w:p w14:paraId="2C8C2704" w14:textId="77777777" w:rsidR="006B3AB4" w:rsidRDefault="006B3AB4" w:rsidP="006B3AB4">
      <w:pPr>
        <w:ind w:firstLine="720"/>
        <w:rPr>
          <w:color w:val="000000" w:themeColor="text1"/>
          <w:shd w:val="clear" w:color="auto" w:fill="FFFFFF"/>
        </w:rPr>
      </w:pPr>
    </w:p>
    <w:p w14:paraId="36EE86D0" w14:textId="77777777" w:rsidR="006B3AB4" w:rsidRDefault="00F343A4" w:rsidP="006B3AB4">
      <w:pPr>
        <w:ind w:firstLine="720"/>
        <w:rPr>
          <w:i/>
          <w:iCs/>
          <w:color w:val="000000" w:themeColor="text1"/>
        </w:rPr>
      </w:pPr>
      <w:r w:rsidRPr="00F343A4">
        <w:rPr>
          <w:color w:val="000000" w:themeColor="text1"/>
          <w:shd w:val="clear" w:color="auto" w:fill="FFFFFF"/>
        </w:rPr>
        <w:t>alcohol use disorder on trajectories of psychopathology after deployment.</w:t>
      </w:r>
      <w:r w:rsidRPr="00F343A4">
        <w:rPr>
          <w:rStyle w:val="apple-converted-space"/>
          <w:color w:val="000000" w:themeColor="text1"/>
          <w:shd w:val="clear" w:color="auto" w:fill="FFFFFF"/>
        </w:rPr>
        <w:t> </w:t>
      </w:r>
      <w:r w:rsidRPr="00F343A4">
        <w:rPr>
          <w:i/>
          <w:iCs/>
          <w:color w:val="000000" w:themeColor="text1"/>
        </w:rPr>
        <w:t xml:space="preserve">Journal of </w:t>
      </w:r>
    </w:p>
    <w:p w14:paraId="3774C36F" w14:textId="77777777" w:rsidR="006B3AB4" w:rsidRDefault="006B3AB4" w:rsidP="006B3AB4">
      <w:pPr>
        <w:ind w:firstLine="720"/>
        <w:rPr>
          <w:i/>
          <w:iCs/>
          <w:color w:val="000000" w:themeColor="text1"/>
        </w:rPr>
      </w:pPr>
    </w:p>
    <w:p w14:paraId="1E7AA7F4" w14:textId="157A57F6" w:rsidR="00F343A4" w:rsidRPr="006B3AB4" w:rsidRDefault="00F343A4" w:rsidP="006B3AB4">
      <w:pPr>
        <w:ind w:firstLine="720"/>
        <w:rPr>
          <w:color w:val="000000" w:themeColor="text1"/>
          <w:shd w:val="clear" w:color="auto" w:fill="FFFFFF"/>
        </w:rPr>
      </w:pPr>
      <w:r>
        <w:rPr>
          <w:i/>
          <w:iCs/>
          <w:color w:val="000000" w:themeColor="text1"/>
        </w:rPr>
        <w:t>T</w:t>
      </w:r>
      <w:r w:rsidRPr="00F343A4">
        <w:rPr>
          <w:i/>
          <w:iCs/>
          <w:color w:val="000000" w:themeColor="text1"/>
        </w:rPr>
        <w:t xml:space="preserve">raumatic </w:t>
      </w:r>
      <w:r>
        <w:rPr>
          <w:i/>
          <w:iCs/>
          <w:color w:val="000000" w:themeColor="text1"/>
        </w:rPr>
        <w:t>S</w:t>
      </w:r>
      <w:r w:rsidRPr="00F343A4">
        <w:rPr>
          <w:i/>
          <w:iCs/>
          <w:color w:val="000000" w:themeColor="text1"/>
        </w:rPr>
        <w:t>tress</w:t>
      </w:r>
      <w:r w:rsidRPr="00F343A4">
        <w:rPr>
          <w:color w:val="000000" w:themeColor="text1"/>
          <w:shd w:val="clear" w:color="auto" w:fill="FFFFFF"/>
        </w:rPr>
        <w:t>,</w:t>
      </w:r>
      <w:r w:rsidRPr="00F343A4">
        <w:rPr>
          <w:rStyle w:val="apple-converted-space"/>
          <w:color w:val="000000" w:themeColor="text1"/>
          <w:shd w:val="clear" w:color="auto" w:fill="FFFFFF"/>
        </w:rPr>
        <w:t> </w:t>
      </w:r>
      <w:r w:rsidRPr="00F343A4">
        <w:rPr>
          <w:i/>
          <w:iCs/>
          <w:color w:val="000000" w:themeColor="text1"/>
        </w:rPr>
        <w:t>28</w:t>
      </w:r>
      <w:r w:rsidRPr="00F343A4">
        <w:rPr>
          <w:color w:val="000000" w:themeColor="text1"/>
          <w:shd w:val="clear" w:color="auto" w:fill="FFFFFF"/>
        </w:rPr>
        <w:t>(6), 547-555.</w:t>
      </w:r>
      <w:r w:rsidR="006B3AB4">
        <w:rPr>
          <w:color w:val="000000" w:themeColor="text1"/>
          <w:shd w:val="clear" w:color="auto" w:fill="FFFFFF"/>
        </w:rPr>
        <w:t xml:space="preserve"> https://doi.org/10.1002/jts.22055</w:t>
      </w:r>
    </w:p>
    <w:p w14:paraId="214CB4C3" w14:textId="77777777" w:rsidR="00F343A4" w:rsidRDefault="00F343A4" w:rsidP="00644B79">
      <w:pPr>
        <w:rPr>
          <w:color w:val="000000" w:themeColor="text1"/>
          <w:shd w:val="clear" w:color="auto" w:fill="FFFFFF"/>
        </w:rPr>
      </w:pPr>
    </w:p>
    <w:p w14:paraId="5A5519F8" w14:textId="779EC732" w:rsidR="00644B79" w:rsidRPr="00344855" w:rsidRDefault="00644B79" w:rsidP="00644B79">
      <w:pPr>
        <w:rPr>
          <w:color w:val="000000" w:themeColor="text1"/>
          <w:shd w:val="clear" w:color="auto" w:fill="FFFFFF"/>
        </w:rPr>
      </w:pPr>
      <w:r w:rsidRPr="00344855">
        <w:rPr>
          <w:color w:val="000000" w:themeColor="text1"/>
          <w:shd w:val="clear" w:color="auto" w:fill="FFFFFF"/>
        </w:rPr>
        <w:t xml:space="preserve">Schnurr, P. P., Norman, S. B., &amp; Hamblen, J. L. (2020). PTSD treatments for </w:t>
      </w:r>
    </w:p>
    <w:p w14:paraId="6E4B3604" w14:textId="77777777" w:rsidR="00644B79" w:rsidRPr="00344855" w:rsidRDefault="00644B79" w:rsidP="00644B79">
      <w:pPr>
        <w:ind w:firstLine="720"/>
        <w:rPr>
          <w:color w:val="000000" w:themeColor="text1"/>
          <w:shd w:val="clear" w:color="auto" w:fill="FFFFFF"/>
        </w:rPr>
      </w:pPr>
    </w:p>
    <w:p w14:paraId="62C7DE20" w14:textId="2772A1AE" w:rsidR="00644B79" w:rsidRPr="00344855" w:rsidRDefault="00644B79" w:rsidP="00644B79">
      <w:pPr>
        <w:ind w:firstLine="720"/>
        <w:rPr>
          <w:color w:val="000000" w:themeColor="text1"/>
          <w:shd w:val="clear" w:color="auto" w:fill="FFFFFF"/>
        </w:rPr>
      </w:pPr>
      <w:r w:rsidRPr="00344855">
        <w:rPr>
          <w:color w:val="000000" w:themeColor="text1"/>
          <w:shd w:val="clear" w:color="auto" w:fill="FFFFFF"/>
        </w:rPr>
        <w:t>veterans.</w:t>
      </w:r>
      <w:r w:rsidRPr="00344855">
        <w:rPr>
          <w:rStyle w:val="apple-converted-space"/>
          <w:color w:val="000000" w:themeColor="text1"/>
          <w:shd w:val="clear" w:color="auto" w:fill="FFFFFF"/>
        </w:rPr>
        <w:t> </w:t>
      </w:r>
      <w:r w:rsidRPr="00344855">
        <w:rPr>
          <w:i/>
          <w:iCs/>
          <w:color w:val="000000" w:themeColor="text1"/>
        </w:rPr>
        <w:t>JAMA</w:t>
      </w:r>
      <w:r w:rsidRPr="00344855">
        <w:rPr>
          <w:color w:val="000000" w:themeColor="text1"/>
          <w:shd w:val="clear" w:color="auto" w:fill="FFFFFF"/>
        </w:rPr>
        <w:t>,</w:t>
      </w:r>
      <w:r w:rsidRPr="00344855">
        <w:rPr>
          <w:rStyle w:val="apple-converted-space"/>
          <w:color w:val="000000" w:themeColor="text1"/>
          <w:shd w:val="clear" w:color="auto" w:fill="FFFFFF"/>
        </w:rPr>
        <w:t> </w:t>
      </w:r>
      <w:r w:rsidRPr="00344855">
        <w:rPr>
          <w:i/>
          <w:iCs/>
          <w:color w:val="000000" w:themeColor="text1"/>
        </w:rPr>
        <w:t>324</w:t>
      </w:r>
      <w:r w:rsidRPr="00344855">
        <w:rPr>
          <w:color w:val="000000" w:themeColor="text1"/>
          <w:shd w:val="clear" w:color="auto" w:fill="FFFFFF"/>
        </w:rPr>
        <w:t>(3), 301.</w:t>
      </w:r>
    </w:p>
    <w:p w14:paraId="382E0BCE" w14:textId="77777777" w:rsidR="00644B79" w:rsidRDefault="00644B79" w:rsidP="00E124EB">
      <w:pPr>
        <w:rPr>
          <w:color w:val="000000" w:themeColor="text1"/>
          <w:shd w:val="clear" w:color="auto" w:fill="FFFFFF"/>
        </w:rPr>
      </w:pPr>
    </w:p>
    <w:p w14:paraId="1093E412" w14:textId="2164EEE8" w:rsidR="00E124EB" w:rsidRPr="00E124EB" w:rsidRDefault="00E124EB" w:rsidP="00E124EB">
      <w:pPr>
        <w:rPr>
          <w:color w:val="000000" w:themeColor="text1"/>
          <w:shd w:val="clear" w:color="auto" w:fill="FFFFFF"/>
        </w:rPr>
      </w:pPr>
      <w:r w:rsidRPr="00E124EB">
        <w:rPr>
          <w:color w:val="000000" w:themeColor="text1"/>
          <w:shd w:val="clear" w:color="auto" w:fill="FFFFFF"/>
        </w:rPr>
        <w:t xml:space="preserve">Schultebraucks, K., &amp; Galatzer‐Levy, I. R. (2019). Machine learning for prediction of </w:t>
      </w:r>
    </w:p>
    <w:p w14:paraId="06CA1DBF" w14:textId="77777777" w:rsidR="00E124EB" w:rsidRPr="00E124EB" w:rsidRDefault="00E124EB" w:rsidP="00E124EB">
      <w:pPr>
        <w:rPr>
          <w:color w:val="000000" w:themeColor="text1"/>
          <w:shd w:val="clear" w:color="auto" w:fill="FFFFFF"/>
        </w:rPr>
      </w:pPr>
    </w:p>
    <w:p w14:paraId="4C243B9F" w14:textId="3432081B" w:rsidR="00E124EB" w:rsidRPr="00E124EB" w:rsidRDefault="00E124EB" w:rsidP="00E124EB">
      <w:pPr>
        <w:ind w:firstLine="720"/>
        <w:rPr>
          <w:color w:val="000000" w:themeColor="text1"/>
          <w:shd w:val="clear" w:color="auto" w:fill="FFFFFF"/>
        </w:rPr>
      </w:pPr>
      <w:r w:rsidRPr="00E124EB">
        <w:rPr>
          <w:color w:val="000000" w:themeColor="text1"/>
          <w:shd w:val="clear" w:color="auto" w:fill="FFFFFF"/>
        </w:rPr>
        <w:t xml:space="preserve">posttraumatic stress and resilience following trauma: </w:t>
      </w:r>
      <w:r>
        <w:rPr>
          <w:color w:val="000000" w:themeColor="text1"/>
          <w:shd w:val="clear" w:color="auto" w:fill="FFFFFF"/>
        </w:rPr>
        <w:t>A</w:t>
      </w:r>
      <w:r w:rsidRPr="00E124EB">
        <w:rPr>
          <w:color w:val="000000" w:themeColor="text1"/>
          <w:shd w:val="clear" w:color="auto" w:fill="FFFFFF"/>
        </w:rPr>
        <w:t xml:space="preserve">n overview of basic concepts and </w:t>
      </w:r>
    </w:p>
    <w:p w14:paraId="789D0544" w14:textId="77777777" w:rsidR="00E124EB" w:rsidRPr="00E124EB" w:rsidRDefault="00E124EB" w:rsidP="00E124EB">
      <w:pPr>
        <w:ind w:firstLine="720"/>
        <w:rPr>
          <w:color w:val="000000" w:themeColor="text1"/>
          <w:shd w:val="clear" w:color="auto" w:fill="FFFFFF"/>
        </w:rPr>
      </w:pPr>
    </w:p>
    <w:p w14:paraId="22042D00" w14:textId="77777777" w:rsidR="000F58B7" w:rsidRDefault="00E124EB" w:rsidP="00E124EB">
      <w:pPr>
        <w:ind w:firstLine="720"/>
        <w:rPr>
          <w:color w:val="000000" w:themeColor="text1"/>
          <w:shd w:val="clear" w:color="auto" w:fill="FFFFFF"/>
        </w:rPr>
      </w:pPr>
      <w:r w:rsidRPr="00E124EB">
        <w:rPr>
          <w:color w:val="000000" w:themeColor="text1"/>
          <w:shd w:val="clear" w:color="auto" w:fill="FFFFFF"/>
        </w:rPr>
        <w:t>recent advances. </w:t>
      </w:r>
      <w:r w:rsidRPr="00E124EB">
        <w:rPr>
          <w:i/>
          <w:iCs/>
          <w:color w:val="000000" w:themeColor="text1"/>
        </w:rPr>
        <w:t>Journal of Traumatic Stress</w:t>
      </w:r>
      <w:r w:rsidRPr="00E124EB">
        <w:rPr>
          <w:color w:val="000000" w:themeColor="text1"/>
          <w:shd w:val="clear" w:color="auto" w:fill="FFFFFF"/>
        </w:rPr>
        <w:t>, </w:t>
      </w:r>
      <w:r w:rsidRPr="00E124EB">
        <w:rPr>
          <w:i/>
          <w:iCs/>
          <w:color w:val="000000" w:themeColor="text1"/>
        </w:rPr>
        <w:t>32</w:t>
      </w:r>
      <w:r w:rsidRPr="00E124EB">
        <w:rPr>
          <w:color w:val="000000" w:themeColor="text1"/>
          <w:shd w:val="clear" w:color="auto" w:fill="FFFFFF"/>
        </w:rPr>
        <w:t>(2), 215-225.</w:t>
      </w:r>
      <w:r>
        <w:rPr>
          <w:color w:val="000000" w:themeColor="text1"/>
          <w:shd w:val="clear" w:color="auto" w:fill="FFFFFF"/>
        </w:rPr>
        <w:t xml:space="preserve"> </w:t>
      </w:r>
    </w:p>
    <w:p w14:paraId="318EB64F" w14:textId="77777777" w:rsidR="000F58B7" w:rsidRDefault="000F58B7" w:rsidP="00E124EB">
      <w:pPr>
        <w:ind w:firstLine="720"/>
        <w:rPr>
          <w:color w:val="000000" w:themeColor="text1"/>
          <w:shd w:val="clear" w:color="auto" w:fill="FFFFFF"/>
        </w:rPr>
      </w:pPr>
    </w:p>
    <w:p w14:paraId="1BD7341D" w14:textId="153F1ED6" w:rsidR="00E124EB" w:rsidRPr="00E124EB" w:rsidRDefault="000F58B7" w:rsidP="00E124EB">
      <w:pPr>
        <w:ind w:firstLine="720"/>
        <w:rPr>
          <w:color w:val="000000" w:themeColor="text1"/>
        </w:rPr>
      </w:pPr>
      <w:r>
        <w:rPr>
          <w:color w:val="000000" w:themeColor="text1"/>
          <w:shd w:val="clear" w:color="auto" w:fill="FFFFFF"/>
        </w:rPr>
        <w:t>https://doi.org/</w:t>
      </w:r>
      <w:r w:rsidR="00E124EB">
        <w:rPr>
          <w:color w:val="000000" w:themeColor="text1"/>
          <w:shd w:val="clear" w:color="auto" w:fill="FFFFFF"/>
        </w:rPr>
        <w:t>10.1002/jts.22384</w:t>
      </w:r>
    </w:p>
    <w:p w14:paraId="2254B510" w14:textId="77777777" w:rsidR="00E124EB" w:rsidRDefault="00E124EB" w:rsidP="008E2AED">
      <w:pPr>
        <w:rPr>
          <w:color w:val="000000" w:themeColor="text1"/>
        </w:rPr>
      </w:pPr>
    </w:p>
    <w:p w14:paraId="2BBA0A37" w14:textId="2F8A061B" w:rsidR="008E2AED" w:rsidRPr="00E546B9" w:rsidRDefault="008E2AED" w:rsidP="008E2AED">
      <w:pPr>
        <w:rPr>
          <w:color w:val="000000" w:themeColor="text1"/>
        </w:rPr>
      </w:pPr>
      <w:r w:rsidRPr="00E546B9">
        <w:rPr>
          <w:color w:val="000000" w:themeColor="text1"/>
        </w:rPr>
        <w:t xml:space="preserve">Simpson, T. L., Balsam, K. F., Cochran, B. N., Lehavot, K., &amp; Gold, S. D. (2013). Veterans </w:t>
      </w:r>
    </w:p>
    <w:p w14:paraId="1B269C00" w14:textId="77777777" w:rsidR="008E2AED" w:rsidRPr="00E546B9" w:rsidRDefault="008E2AED" w:rsidP="008E2AED">
      <w:pPr>
        <w:rPr>
          <w:color w:val="000000" w:themeColor="text1"/>
        </w:rPr>
      </w:pPr>
    </w:p>
    <w:p w14:paraId="333B726F" w14:textId="75217284" w:rsidR="008E2AED" w:rsidRPr="00E546B9" w:rsidRDefault="008E2AED" w:rsidP="008E2AED">
      <w:pPr>
        <w:ind w:firstLine="720"/>
        <w:rPr>
          <w:i/>
          <w:iCs/>
          <w:color w:val="000000" w:themeColor="text1"/>
        </w:rPr>
      </w:pPr>
      <w:r w:rsidRPr="00E546B9">
        <w:rPr>
          <w:color w:val="000000" w:themeColor="text1"/>
        </w:rPr>
        <w:t xml:space="preserve">administration health care utilization among sexual minority </w:t>
      </w:r>
      <w:r w:rsidR="00C51954" w:rsidRPr="00E546B9">
        <w:rPr>
          <w:color w:val="000000" w:themeColor="text1"/>
        </w:rPr>
        <w:t>v</w:t>
      </w:r>
      <w:r w:rsidRPr="00E546B9">
        <w:rPr>
          <w:color w:val="000000" w:themeColor="text1"/>
        </w:rPr>
        <w:t xml:space="preserve">eterans. </w:t>
      </w:r>
      <w:r w:rsidRPr="00E546B9">
        <w:rPr>
          <w:i/>
          <w:iCs/>
          <w:color w:val="000000" w:themeColor="text1"/>
        </w:rPr>
        <w:t xml:space="preserve">Psychological </w:t>
      </w:r>
    </w:p>
    <w:p w14:paraId="0AA1DC47" w14:textId="77777777" w:rsidR="008E2AED" w:rsidRPr="00E546B9" w:rsidRDefault="008E2AED" w:rsidP="008E2AED">
      <w:pPr>
        <w:ind w:firstLine="720"/>
        <w:rPr>
          <w:i/>
          <w:iCs/>
          <w:color w:val="000000" w:themeColor="text1"/>
        </w:rPr>
      </w:pPr>
    </w:p>
    <w:p w14:paraId="1842E92A" w14:textId="15A158C5" w:rsidR="002420D0" w:rsidRPr="00E546B9" w:rsidRDefault="008E2AED" w:rsidP="0087087E">
      <w:pPr>
        <w:ind w:firstLine="720"/>
        <w:rPr>
          <w:color w:val="000000" w:themeColor="text1"/>
        </w:rPr>
      </w:pPr>
      <w:r w:rsidRPr="00E546B9">
        <w:rPr>
          <w:i/>
          <w:iCs/>
          <w:color w:val="000000" w:themeColor="text1"/>
        </w:rPr>
        <w:t>Services</w:t>
      </w:r>
      <w:r w:rsidRPr="00E546B9">
        <w:rPr>
          <w:color w:val="000000" w:themeColor="text1"/>
        </w:rPr>
        <w:t xml:space="preserve">, </w:t>
      </w:r>
      <w:r w:rsidRPr="00E546B9">
        <w:rPr>
          <w:i/>
          <w:iCs/>
          <w:color w:val="000000" w:themeColor="text1"/>
        </w:rPr>
        <w:t>10</w:t>
      </w:r>
      <w:r w:rsidRPr="00E546B9">
        <w:rPr>
          <w:color w:val="000000" w:themeColor="text1"/>
        </w:rPr>
        <w:t>(2), 223</w:t>
      </w:r>
      <w:r w:rsidR="00A35CCD" w:rsidRPr="00E546B9">
        <w:rPr>
          <w:color w:val="000000" w:themeColor="text1"/>
        </w:rPr>
        <w:t>-232</w:t>
      </w:r>
      <w:r w:rsidRPr="00E546B9">
        <w:rPr>
          <w:color w:val="000000" w:themeColor="text1"/>
        </w:rPr>
        <w:t xml:space="preserve">. </w:t>
      </w:r>
    </w:p>
    <w:p w14:paraId="30C4624A" w14:textId="77777777" w:rsidR="00CC012B" w:rsidRPr="00E546B9" w:rsidRDefault="00CC012B" w:rsidP="00F60619">
      <w:pPr>
        <w:rPr>
          <w:color w:val="000000" w:themeColor="text1"/>
        </w:rPr>
      </w:pPr>
    </w:p>
    <w:p w14:paraId="4B3811A4" w14:textId="77777777" w:rsidR="00787344" w:rsidRDefault="00787344" w:rsidP="00787344">
      <w:pPr>
        <w:rPr>
          <w:color w:val="000000" w:themeColor="text1"/>
          <w:shd w:val="clear" w:color="auto" w:fill="FFFFFF"/>
        </w:rPr>
      </w:pPr>
      <w:r w:rsidRPr="00B41276">
        <w:rPr>
          <w:color w:val="000000" w:themeColor="text1"/>
          <w:shd w:val="clear" w:color="auto" w:fill="FFFFFF"/>
        </w:rPr>
        <w:t xml:space="preserve">Sippel, L. M., Roy, A. M., Southwick, S. M., &amp; Fichtenholtz, H. M. (2016). An examination of </w:t>
      </w:r>
    </w:p>
    <w:p w14:paraId="41098ECE" w14:textId="77777777" w:rsidR="00787344" w:rsidRDefault="00787344" w:rsidP="00787344">
      <w:pPr>
        <w:rPr>
          <w:color w:val="000000" w:themeColor="text1"/>
          <w:shd w:val="clear" w:color="auto" w:fill="FFFFFF"/>
        </w:rPr>
      </w:pPr>
    </w:p>
    <w:p w14:paraId="26B84097" w14:textId="77777777" w:rsidR="00787344" w:rsidRDefault="00787344" w:rsidP="00787344">
      <w:pPr>
        <w:ind w:firstLine="720"/>
        <w:rPr>
          <w:color w:val="000000" w:themeColor="text1"/>
          <w:shd w:val="clear" w:color="auto" w:fill="FFFFFF"/>
        </w:rPr>
      </w:pPr>
      <w:r w:rsidRPr="00B41276">
        <w:rPr>
          <w:color w:val="000000" w:themeColor="text1"/>
          <w:shd w:val="clear" w:color="auto" w:fill="FFFFFF"/>
        </w:rPr>
        <w:t xml:space="preserve">the roles of trauma exposure and posttraumatic stress disorder on emotion regulation </w:t>
      </w:r>
    </w:p>
    <w:p w14:paraId="0592ACD6" w14:textId="77777777" w:rsidR="00787344" w:rsidRDefault="00787344" w:rsidP="00787344">
      <w:pPr>
        <w:ind w:firstLine="720"/>
        <w:rPr>
          <w:color w:val="000000" w:themeColor="text1"/>
          <w:shd w:val="clear" w:color="auto" w:fill="FFFFFF"/>
        </w:rPr>
      </w:pPr>
    </w:p>
    <w:p w14:paraId="66FD4842" w14:textId="77777777" w:rsidR="00787344" w:rsidRDefault="00787344" w:rsidP="00787344">
      <w:pPr>
        <w:ind w:firstLine="720"/>
        <w:rPr>
          <w:color w:val="000000" w:themeColor="text1"/>
          <w:shd w:val="clear" w:color="auto" w:fill="FFFFFF"/>
        </w:rPr>
      </w:pPr>
      <w:r w:rsidRPr="00B41276">
        <w:rPr>
          <w:color w:val="000000" w:themeColor="text1"/>
          <w:shd w:val="clear" w:color="auto" w:fill="FFFFFF"/>
        </w:rPr>
        <w:t xml:space="preserve">strategies of Operation Iraqi Freedom, Operation Enduring Freedom, and Operation New </w:t>
      </w:r>
    </w:p>
    <w:p w14:paraId="1DCA06DD" w14:textId="77777777" w:rsidR="00787344" w:rsidRDefault="00787344" w:rsidP="00787344">
      <w:pPr>
        <w:ind w:firstLine="720"/>
        <w:rPr>
          <w:color w:val="000000" w:themeColor="text1"/>
          <w:shd w:val="clear" w:color="auto" w:fill="FFFFFF"/>
        </w:rPr>
      </w:pPr>
    </w:p>
    <w:p w14:paraId="6A75FB90" w14:textId="77777777" w:rsidR="00787344" w:rsidRDefault="00787344" w:rsidP="00787344">
      <w:pPr>
        <w:ind w:firstLine="720"/>
        <w:rPr>
          <w:color w:val="000000" w:themeColor="text1"/>
          <w:shd w:val="clear" w:color="auto" w:fill="FFFFFF"/>
        </w:rPr>
      </w:pPr>
      <w:r w:rsidRPr="00B41276">
        <w:rPr>
          <w:color w:val="000000" w:themeColor="text1"/>
          <w:shd w:val="clear" w:color="auto" w:fill="FFFFFF"/>
        </w:rPr>
        <w:t>Dawn veterans.</w:t>
      </w:r>
      <w:r w:rsidRPr="00B41276">
        <w:rPr>
          <w:rStyle w:val="apple-converted-space"/>
          <w:color w:val="000000" w:themeColor="text1"/>
          <w:shd w:val="clear" w:color="auto" w:fill="FFFFFF"/>
        </w:rPr>
        <w:t> </w:t>
      </w:r>
      <w:r w:rsidRPr="00B41276">
        <w:rPr>
          <w:i/>
          <w:iCs/>
          <w:color w:val="000000" w:themeColor="text1"/>
        </w:rPr>
        <w:t xml:space="preserve">Cognitive </w:t>
      </w:r>
      <w:r>
        <w:rPr>
          <w:i/>
          <w:iCs/>
          <w:color w:val="000000" w:themeColor="text1"/>
        </w:rPr>
        <w:t>B</w:t>
      </w:r>
      <w:r w:rsidRPr="00B41276">
        <w:rPr>
          <w:i/>
          <w:iCs/>
          <w:color w:val="000000" w:themeColor="text1"/>
        </w:rPr>
        <w:t xml:space="preserve">ehaviour </w:t>
      </w:r>
      <w:r>
        <w:rPr>
          <w:i/>
          <w:iCs/>
          <w:color w:val="000000" w:themeColor="text1"/>
        </w:rPr>
        <w:t>T</w:t>
      </w:r>
      <w:r w:rsidRPr="00B41276">
        <w:rPr>
          <w:i/>
          <w:iCs/>
          <w:color w:val="000000" w:themeColor="text1"/>
        </w:rPr>
        <w:t>herapy</w:t>
      </w:r>
      <w:r w:rsidRPr="00B41276">
        <w:rPr>
          <w:color w:val="000000" w:themeColor="text1"/>
          <w:shd w:val="clear" w:color="auto" w:fill="FFFFFF"/>
        </w:rPr>
        <w:t>,</w:t>
      </w:r>
      <w:r w:rsidRPr="00B41276">
        <w:rPr>
          <w:rStyle w:val="apple-converted-space"/>
          <w:color w:val="000000" w:themeColor="text1"/>
          <w:shd w:val="clear" w:color="auto" w:fill="FFFFFF"/>
        </w:rPr>
        <w:t> </w:t>
      </w:r>
      <w:r w:rsidRPr="00B41276">
        <w:rPr>
          <w:i/>
          <w:iCs/>
          <w:color w:val="000000" w:themeColor="text1"/>
        </w:rPr>
        <w:t>45</w:t>
      </w:r>
      <w:r w:rsidRPr="00B41276">
        <w:rPr>
          <w:color w:val="000000" w:themeColor="text1"/>
          <w:shd w:val="clear" w:color="auto" w:fill="FFFFFF"/>
        </w:rPr>
        <w:t>(5), 339-350.</w:t>
      </w:r>
      <w:r>
        <w:rPr>
          <w:color w:val="000000" w:themeColor="text1"/>
          <w:shd w:val="clear" w:color="auto" w:fill="FFFFFF"/>
        </w:rPr>
        <w:t xml:space="preserve"> </w:t>
      </w:r>
    </w:p>
    <w:p w14:paraId="4B40B4C1" w14:textId="77777777" w:rsidR="00787344" w:rsidRDefault="00787344" w:rsidP="00787344">
      <w:pPr>
        <w:ind w:firstLine="720"/>
        <w:rPr>
          <w:color w:val="000000" w:themeColor="text1"/>
          <w:shd w:val="clear" w:color="auto" w:fill="FFFFFF"/>
        </w:rPr>
      </w:pPr>
    </w:p>
    <w:p w14:paraId="0C632A1B" w14:textId="77777777" w:rsidR="00787344" w:rsidRPr="00B41276" w:rsidRDefault="00787344" w:rsidP="00787344">
      <w:pPr>
        <w:ind w:firstLine="720"/>
        <w:rPr>
          <w:color w:val="000000" w:themeColor="text1"/>
        </w:rPr>
      </w:pPr>
      <w:r>
        <w:rPr>
          <w:color w:val="000000" w:themeColor="text1"/>
          <w:shd w:val="clear" w:color="auto" w:fill="FFFFFF"/>
        </w:rPr>
        <w:t>https://doi.org/10.1080/16506073.2016.1183037</w:t>
      </w:r>
    </w:p>
    <w:p w14:paraId="192C1541" w14:textId="77777777" w:rsidR="00787344" w:rsidRDefault="00787344" w:rsidP="00F60619">
      <w:pPr>
        <w:rPr>
          <w:color w:val="000000" w:themeColor="text1"/>
        </w:rPr>
      </w:pPr>
    </w:p>
    <w:p w14:paraId="5E38DA7C" w14:textId="6F2C7FB4" w:rsidR="00F60619" w:rsidRPr="00E546B9" w:rsidRDefault="00F60619" w:rsidP="00F60619">
      <w:pPr>
        <w:rPr>
          <w:i/>
          <w:iCs/>
          <w:color w:val="000000" w:themeColor="text1"/>
        </w:rPr>
      </w:pPr>
      <w:r w:rsidRPr="00E546B9">
        <w:rPr>
          <w:color w:val="000000" w:themeColor="text1"/>
        </w:rPr>
        <w:t xml:space="preserve">Sloan, D. M., &amp; Marx, B. P. (2019). </w:t>
      </w:r>
      <w:r w:rsidRPr="00E546B9">
        <w:rPr>
          <w:i/>
          <w:iCs/>
          <w:color w:val="000000" w:themeColor="text1"/>
        </w:rPr>
        <w:t xml:space="preserve">Written Exposure Therapy for PTSD: A brief treatment </w:t>
      </w:r>
    </w:p>
    <w:p w14:paraId="3CAD91AB" w14:textId="77777777" w:rsidR="00F60619" w:rsidRPr="00E546B9" w:rsidRDefault="00F60619" w:rsidP="00F60619">
      <w:pPr>
        <w:rPr>
          <w:i/>
          <w:iCs/>
          <w:color w:val="000000" w:themeColor="text1"/>
        </w:rPr>
      </w:pPr>
    </w:p>
    <w:p w14:paraId="23B51137" w14:textId="77777777" w:rsidR="00F60619" w:rsidRPr="00E546B9" w:rsidRDefault="00F60619" w:rsidP="00F60619">
      <w:pPr>
        <w:ind w:firstLine="720"/>
        <w:rPr>
          <w:color w:val="000000" w:themeColor="text1"/>
        </w:rPr>
      </w:pPr>
      <w:r w:rsidRPr="00E546B9">
        <w:rPr>
          <w:i/>
          <w:iCs/>
          <w:color w:val="000000" w:themeColor="text1"/>
        </w:rPr>
        <w:t xml:space="preserve">approach for mental health professionals. </w:t>
      </w:r>
      <w:r w:rsidRPr="00E546B9">
        <w:rPr>
          <w:color w:val="000000" w:themeColor="text1"/>
        </w:rPr>
        <w:t xml:space="preserve">Washington, DC: American Psychological </w:t>
      </w:r>
    </w:p>
    <w:p w14:paraId="77814EC5" w14:textId="77777777" w:rsidR="00F60619" w:rsidRPr="00E546B9" w:rsidRDefault="00F60619" w:rsidP="00F60619">
      <w:pPr>
        <w:ind w:firstLine="720"/>
        <w:rPr>
          <w:color w:val="000000" w:themeColor="text1"/>
        </w:rPr>
      </w:pPr>
    </w:p>
    <w:p w14:paraId="0EC607D5" w14:textId="15CE63D1" w:rsidR="00376819" w:rsidRDefault="00F60619" w:rsidP="00F96998">
      <w:pPr>
        <w:ind w:firstLine="720"/>
        <w:rPr>
          <w:color w:val="000000" w:themeColor="text1"/>
        </w:rPr>
      </w:pPr>
      <w:r w:rsidRPr="00E546B9">
        <w:rPr>
          <w:color w:val="000000" w:themeColor="text1"/>
        </w:rPr>
        <w:t>Association.</w:t>
      </w:r>
    </w:p>
    <w:p w14:paraId="29D810C9" w14:textId="77777777" w:rsidR="00F96998" w:rsidRPr="00E546B9" w:rsidRDefault="00F96998" w:rsidP="00F96998">
      <w:pPr>
        <w:ind w:firstLine="720"/>
        <w:rPr>
          <w:color w:val="000000" w:themeColor="text1"/>
        </w:rPr>
      </w:pPr>
    </w:p>
    <w:p w14:paraId="6A956390" w14:textId="2F7B6F61" w:rsidR="00376819" w:rsidRPr="00E546B9" w:rsidRDefault="00376819" w:rsidP="00376819">
      <w:pPr>
        <w:rPr>
          <w:color w:val="000000" w:themeColor="text1"/>
          <w:shd w:val="clear" w:color="auto" w:fill="FFFFFF"/>
        </w:rPr>
      </w:pPr>
      <w:r w:rsidRPr="00E546B9">
        <w:rPr>
          <w:color w:val="000000" w:themeColor="text1"/>
          <w:shd w:val="clear" w:color="auto" w:fill="FFFFFF"/>
        </w:rPr>
        <w:t>*</w:t>
      </w:r>
      <w:proofErr w:type="spellStart"/>
      <w:r w:rsidRPr="00E546B9">
        <w:rPr>
          <w:color w:val="000000" w:themeColor="text1"/>
          <w:shd w:val="clear" w:color="auto" w:fill="FFFFFF"/>
        </w:rPr>
        <w:t>Snir</w:t>
      </w:r>
      <w:proofErr w:type="spellEnd"/>
      <w:r w:rsidRPr="00E546B9">
        <w:rPr>
          <w:color w:val="000000" w:themeColor="text1"/>
          <w:shd w:val="clear" w:color="auto" w:fill="FFFFFF"/>
        </w:rPr>
        <w:t>, A., Levi-</w:t>
      </w:r>
      <w:proofErr w:type="spellStart"/>
      <w:r w:rsidRPr="00E546B9">
        <w:rPr>
          <w:color w:val="000000" w:themeColor="text1"/>
          <w:shd w:val="clear" w:color="auto" w:fill="FFFFFF"/>
        </w:rPr>
        <w:t>Belz</w:t>
      </w:r>
      <w:proofErr w:type="spellEnd"/>
      <w:r w:rsidRPr="00E546B9">
        <w:rPr>
          <w:color w:val="000000" w:themeColor="text1"/>
          <w:shd w:val="clear" w:color="auto" w:fill="FFFFFF"/>
        </w:rPr>
        <w:t xml:space="preserve">, Y., &amp; Solomon, Z. (2017). Is the war really over? A 20-year longitudinal </w:t>
      </w:r>
    </w:p>
    <w:p w14:paraId="3CB2B94C" w14:textId="77777777" w:rsidR="00376819" w:rsidRPr="00E546B9" w:rsidRDefault="00376819" w:rsidP="00376819">
      <w:pPr>
        <w:ind w:firstLine="720"/>
        <w:rPr>
          <w:color w:val="000000" w:themeColor="text1"/>
          <w:shd w:val="clear" w:color="auto" w:fill="FFFFFF"/>
        </w:rPr>
      </w:pPr>
    </w:p>
    <w:p w14:paraId="6CDF5195" w14:textId="119FDB74" w:rsidR="00376819" w:rsidRPr="00E546B9" w:rsidRDefault="00376819" w:rsidP="00376819">
      <w:pPr>
        <w:ind w:firstLine="720"/>
        <w:rPr>
          <w:color w:val="000000" w:themeColor="text1"/>
          <w:shd w:val="clear" w:color="auto" w:fill="FFFFFF"/>
        </w:rPr>
      </w:pPr>
      <w:r w:rsidRPr="00E546B9">
        <w:rPr>
          <w:color w:val="000000" w:themeColor="text1"/>
          <w:shd w:val="clear" w:color="auto" w:fill="FFFFFF"/>
        </w:rPr>
        <w:t xml:space="preserve">study on trajectories of suicidal ideation and posttraumatic stress symptoms following </w:t>
      </w:r>
    </w:p>
    <w:p w14:paraId="7CEFABD4" w14:textId="77777777" w:rsidR="00376819" w:rsidRPr="00E546B9" w:rsidRDefault="00376819" w:rsidP="00376819">
      <w:pPr>
        <w:ind w:firstLine="720"/>
        <w:rPr>
          <w:color w:val="000000" w:themeColor="text1"/>
          <w:shd w:val="clear" w:color="auto" w:fill="FFFFFF"/>
        </w:rPr>
      </w:pPr>
    </w:p>
    <w:p w14:paraId="667AA4BA" w14:textId="1021B98D" w:rsidR="00376819" w:rsidRPr="00E546B9" w:rsidRDefault="00376819" w:rsidP="00376819">
      <w:pPr>
        <w:ind w:firstLine="720"/>
        <w:rPr>
          <w:color w:val="000000" w:themeColor="text1"/>
        </w:rPr>
      </w:pPr>
      <w:r w:rsidRPr="00E546B9">
        <w:rPr>
          <w:color w:val="000000" w:themeColor="text1"/>
          <w:shd w:val="clear" w:color="auto" w:fill="FFFFFF"/>
        </w:rPr>
        <w:t>combat. </w:t>
      </w:r>
      <w:r w:rsidRPr="00E546B9">
        <w:rPr>
          <w:i/>
          <w:iCs/>
          <w:color w:val="000000" w:themeColor="text1"/>
        </w:rPr>
        <w:t>Psychiatry Research</w:t>
      </w:r>
      <w:r w:rsidRPr="00E546B9">
        <w:rPr>
          <w:color w:val="000000" w:themeColor="text1"/>
          <w:shd w:val="clear" w:color="auto" w:fill="FFFFFF"/>
        </w:rPr>
        <w:t>, </w:t>
      </w:r>
      <w:r w:rsidRPr="00E546B9">
        <w:rPr>
          <w:i/>
          <w:iCs/>
          <w:color w:val="000000" w:themeColor="text1"/>
        </w:rPr>
        <w:t>247</w:t>
      </w:r>
      <w:r w:rsidRPr="00E546B9">
        <w:rPr>
          <w:color w:val="000000" w:themeColor="text1"/>
          <w:shd w:val="clear" w:color="auto" w:fill="FFFFFF"/>
        </w:rPr>
        <w:t xml:space="preserve">, 33-38. </w:t>
      </w:r>
      <w:r w:rsidR="000F58B7">
        <w:rPr>
          <w:color w:val="000000" w:themeColor="text1"/>
          <w:shd w:val="clear" w:color="auto" w:fill="FFFFFF"/>
        </w:rPr>
        <w:t>https://doi.org/</w:t>
      </w:r>
      <w:r w:rsidRPr="00E546B9">
        <w:rPr>
          <w:color w:val="000000" w:themeColor="text1"/>
          <w:shd w:val="clear" w:color="auto" w:fill="FFFFFF"/>
        </w:rPr>
        <w:t>10.1016/j.psychres.2016.10.065</w:t>
      </w:r>
    </w:p>
    <w:p w14:paraId="1822889A" w14:textId="77777777" w:rsidR="00FD155D" w:rsidRPr="00E546B9" w:rsidRDefault="00FD155D" w:rsidP="008E2AED">
      <w:pPr>
        <w:rPr>
          <w:color w:val="000000" w:themeColor="text1"/>
        </w:rPr>
      </w:pPr>
    </w:p>
    <w:p w14:paraId="1510156A" w14:textId="32CEF4CF" w:rsidR="00F343A4" w:rsidRDefault="00F343A4" w:rsidP="00F343A4">
      <w:pPr>
        <w:rPr>
          <w:color w:val="000000" w:themeColor="text1"/>
          <w:shd w:val="clear" w:color="auto" w:fill="FFFFFF"/>
        </w:rPr>
      </w:pPr>
      <w:r>
        <w:rPr>
          <w:color w:val="000000" w:themeColor="text1"/>
          <w:shd w:val="clear" w:color="auto" w:fill="FFFFFF"/>
        </w:rPr>
        <w:t>*</w:t>
      </w:r>
      <w:r w:rsidRPr="00F343A4">
        <w:rPr>
          <w:color w:val="000000" w:themeColor="text1"/>
          <w:shd w:val="clear" w:color="auto" w:fill="FFFFFF"/>
        </w:rPr>
        <w:t xml:space="preserve">Solomon, Z., &amp; Ein-Dor, T. (2009). The longitudinal course of posttraumatic stress disorder </w:t>
      </w:r>
    </w:p>
    <w:p w14:paraId="4586C238" w14:textId="77777777" w:rsidR="00F343A4" w:rsidRDefault="00F343A4" w:rsidP="00F343A4">
      <w:pPr>
        <w:rPr>
          <w:color w:val="000000" w:themeColor="text1"/>
          <w:shd w:val="clear" w:color="auto" w:fill="FFFFFF"/>
        </w:rPr>
      </w:pPr>
    </w:p>
    <w:p w14:paraId="6D9CD700" w14:textId="77777777" w:rsidR="00F343A4" w:rsidRDefault="00F343A4" w:rsidP="00F343A4">
      <w:pPr>
        <w:ind w:firstLine="720"/>
        <w:rPr>
          <w:color w:val="000000" w:themeColor="text1"/>
          <w:shd w:val="clear" w:color="auto" w:fill="FFFFFF"/>
        </w:rPr>
      </w:pPr>
      <w:r w:rsidRPr="00F343A4">
        <w:rPr>
          <w:color w:val="000000" w:themeColor="text1"/>
          <w:shd w:val="clear" w:color="auto" w:fill="FFFFFF"/>
        </w:rPr>
        <w:t>symptom clusters among war veterans.</w:t>
      </w:r>
      <w:r w:rsidRPr="00F343A4">
        <w:rPr>
          <w:rStyle w:val="apple-converted-space"/>
          <w:color w:val="000000" w:themeColor="text1"/>
          <w:shd w:val="clear" w:color="auto" w:fill="FFFFFF"/>
        </w:rPr>
        <w:t> </w:t>
      </w:r>
      <w:r w:rsidRPr="00F343A4">
        <w:rPr>
          <w:i/>
          <w:iCs/>
          <w:color w:val="000000" w:themeColor="text1"/>
        </w:rPr>
        <w:t xml:space="preserve">The Journal of </w:t>
      </w:r>
      <w:r>
        <w:rPr>
          <w:i/>
          <w:iCs/>
          <w:color w:val="000000" w:themeColor="text1"/>
        </w:rPr>
        <w:t>C</w:t>
      </w:r>
      <w:r w:rsidRPr="00F343A4">
        <w:rPr>
          <w:i/>
          <w:iCs/>
          <w:color w:val="000000" w:themeColor="text1"/>
        </w:rPr>
        <w:t xml:space="preserve">linical </w:t>
      </w:r>
      <w:r>
        <w:rPr>
          <w:i/>
          <w:iCs/>
          <w:color w:val="000000" w:themeColor="text1"/>
        </w:rPr>
        <w:t>P</w:t>
      </w:r>
      <w:r w:rsidRPr="00F343A4">
        <w:rPr>
          <w:i/>
          <w:iCs/>
          <w:color w:val="000000" w:themeColor="text1"/>
        </w:rPr>
        <w:t>sychiatry</w:t>
      </w:r>
      <w:r w:rsidRPr="00F343A4">
        <w:rPr>
          <w:color w:val="000000" w:themeColor="text1"/>
          <w:shd w:val="clear" w:color="auto" w:fill="FFFFFF"/>
        </w:rPr>
        <w:t>,</w:t>
      </w:r>
      <w:r w:rsidRPr="00F343A4">
        <w:rPr>
          <w:rStyle w:val="apple-converted-space"/>
          <w:color w:val="000000" w:themeColor="text1"/>
          <w:shd w:val="clear" w:color="auto" w:fill="FFFFFF"/>
        </w:rPr>
        <w:t> </w:t>
      </w:r>
      <w:r w:rsidRPr="00F343A4">
        <w:rPr>
          <w:i/>
          <w:iCs/>
          <w:color w:val="000000" w:themeColor="text1"/>
        </w:rPr>
        <w:t>70</w:t>
      </w:r>
      <w:r w:rsidRPr="00F343A4">
        <w:rPr>
          <w:color w:val="000000" w:themeColor="text1"/>
          <w:shd w:val="clear" w:color="auto" w:fill="FFFFFF"/>
        </w:rPr>
        <w:t>(6), 837-</w:t>
      </w:r>
    </w:p>
    <w:p w14:paraId="1C8B9B3B" w14:textId="77777777" w:rsidR="00F343A4" w:rsidRDefault="00F343A4" w:rsidP="00F343A4">
      <w:pPr>
        <w:ind w:firstLine="720"/>
        <w:rPr>
          <w:color w:val="000000" w:themeColor="text1"/>
          <w:shd w:val="clear" w:color="auto" w:fill="FFFFFF"/>
        </w:rPr>
      </w:pPr>
    </w:p>
    <w:p w14:paraId="38DC2FF2" w14:textId="018D243D" w:rsidR="00F343A4" w:rsidRPr="00F343A4" w:rsidRDefault="00F343A4" w:rsidP="00F343A4">
      <w:pPr>
        <w:ind w:firstLine="720"/>
        <w:rPr>
          <w:color w:val="000000" w:themeColor="text1"/>
        </w:rPr>
      </w:pPr>
      <w:r w:rsidRPr="00F343A4">
        <w:rPr>
          <w:color w:val="000000" w:themeColor="text1"/>
          <w:shd w:val="clear" w:color="auto" w:fill="FFFFFF"/>
        </w:rPr>
        <w:t>843.</w:t>
      </w:r>
      <w:r>
        <w:rPr>
          <w:color w:val="000000" w:themeColor="text1"/>
          <w:shd w:val="clear" w:color="auto" w:fill="FFFFFF"/>
        </w:rPr>
        <w:t xml:space="preserve"> https://doi.org/10.4088/JCP/08m04347</w:t>
      </w:r>
    </w:p>
    <w:p w14:paraId="66C12F99" w14:textId="77777777" w:rsidR="00F343A4" w:rsidRDefault="00F343A4" w:rsidP="008E2AED">
      <w:pPr>
        <w:rPr>
          <w:color w:val="000000" w:themeColor="text1"/>
        </w:rPr>
      </w:pPr>
    </w:p>
    <w:p w14:paraId="2F038A07" w14:textId="684CD62B" w:rsidR="008E2AED" w:rsidRPr="00E546B9" w:rsidRDefault="008E2AED" w:rsidP="008E2AED">
      <w:pPr>
        <w:rPr>
          <w:color w:val="000000" w:themeColor="text1"/>
        </w:rPr>
      </w:pPr>
      <w:r w:rsidRPr="00E546B9">
        <w:rPr>
          <w:color w:val="000000" w:themeColor="text1"/>
        </w:rPr>
        <w:t>*</w:t>
      </w:r>
      <w:proofErr w:type="spellStart"/>
      <w:r w:rsidRPr="00E546B9">
        <w:rPr>
          <w:color w:val="000000" w:themeColor="text1"/>
        </w:rPr>
        <w:t>Sørensen</w:t>
      </w:r>
      <w:proofErr w:type="spellEnd"/>
      <w:r w:rsidRPr="00E546B9">
        <w:rPr>
          <w:color w:val="000000" w:themeColor="text1"/>
        </w:rPr>
        <w:t>, H. J., Andersen, S. B., Karstoft, K. I., &amp; Madsen, T. (2016). The influence of pre-</w:t>
      </w:r>
    </w:p>
    <w:p w14:paraId="35D2EFA8" w14:textId="77777777" w:rsidR="008E2AED" w:rsidRPr="00E546B9" w:rsidRDefault="008E2AED" w:rsidP="008E2AED">
      <w:pPr>
        <w:rPr>
          <w:color w:val="000000" w:themeColor="text1"/>
        </w:rPr>
      </w:pPr>
    </w:p>
    <w:p w14:paraId="7840D3F3" w14:textId="77777777" w:rsidR="008E2AED" w:rsidRPr="00E546B9" w:rsidRDefault="008E2AED" w:rsidP="008E2AED">
      <w:pPr>
        <w:ind w:firstLine="720"/>
        <w:rPr>
          <w:color w:val="000000" w:themeColor="text1"/>
        </w:rPr>
      </w:pPr>
      <w:r w:rsidRPr="00E546B9">
        <w:rPr>
          <w:color w:val="000000" w:themeColor="text1"/>
        </w:rPr>
        <w:t xml:space="preserve">deployment cognitive ability on post-traumatic stress disorder symptoms and trajectories: </w:t>
      </w:r>
    </w:p>
    <w:p w14:paraId="6A0FFBE6" w14:textId="77777777" w:rsidR="008E2AED" w:rsidRPr="00E546B9" w:rsidRDefault="008E2AED" w:rsidP="008E2AED">
      <w:pPr>
        <w:ind w:firstLine="720"/>
        <w:rPr>
          <w:color w:val="000000" w:themeColor="text1"/>
        </w:rPr>
      </w:pPr>
    </w:p>
    <w:p w14:paraId="023F92AE" w14:textId="06FE9DFA" w:rsidR="008E2AED" w:rsidRPr="00E546B9" w:rsidRDefault="008E2AED" w:rsidP="008E2AED">
      <w:pPr>
        <w:ind w:firstLine="720"/>
        <w:rPr>
          <w:i/>
          <w:iCs/>
          <w:color w:val="000000" w:themeColor="text1"/>
        </w:rPr>
      </w:pPr>
      <w:r w:rsidRPr="00E546B9">
        <w:rPr>
          <w:color w:val="000000" w:themeColor="text1"/>
        </w:rPr>
        <w:t xml:space="preserve">The Danish USPER follow-up study of Afghanistan </w:t>
      </w:r>
      <w:r w:rsidR="00C51954" w:rsidRPr="00E546B9">
        <w:rPr>
          <w:color w:val="000000" w:themeColor="text1"/>
        </w:rPr>
        <w:t>v</w:t>
      </w:r>
      <w:r w:rsidRPr="00E546B9">
        <w:rPr>
          <w:color w:val="000000" w:themeColor="text1"/>
        </w:rPr>
        <w:t xml:space="preserve">eterans. </w:t>
      </w:r>
      <w:r w:rsidRPr="00E546B9">
        <w:rPr>
          <w:i/>
          <w:iCs/>
          <w:color w:val="000000" w:themeColor="text1"/>
        </w:rPr>
        <w:t xml:space="preserve">Journal of Affective </w:t>
      </w:r>
    </w:p>
    <w:p w14:paraId="5BEAD4CE" w14:textId="77777777" w:rsidR="008E2AED" w:rsidRPr="00E546B9" w:rsidRDefault="008E2AED" w:rsidP="008E2AED">
      <w:pPr>
        <w:ind w:firstLine="720"/>
        <w:rPr>
          <w:i/>
          <w:iCs/>
          <w:color w:val="000000" w:themeColor="text1"/>
        </w:rPr>
      </w:pPr>
    </w:p>
    <w:p w14:paraId="5AF2DA7F" w14:textId="15D6E73C" w:rsidR="008E2AED" w:rsidRDefault="008E2AED" w:rsidP="008E2AED">
      <w:pPr>
        <w:ind w:firstLine="720"/>
        <w:rPr>
          <w:color w:val="000000" w:themeColor="text1"/>
        </w:rPr>
      </w:pPr>
      <w:r w:rsidRPr="00E546B9">
        <w:rPr>
          <w:i/>
          <w:iCs/>
          <w:color w:val="000000" w:themeColor="text1"/>
        </w:rPr>
        <w:t>Disorders</w:t>
      </w:r>
      <w:r w:rsidRPr="00E546B9">
        <w:rPr>
          <w:color w:val="000000" w:themeColor="text1"/>
        </w:rPr>
        <w:t xml:space="preserve">, </w:t>
      </w:r>
      <w:r w:rsidRPr="00E546B9">
        <w:rPr>
          <w:i/>
          <w:iCs/>
          <w:color w:val="000000" w:themeColor="text1"/>
        </w:rPr>
        <w:t>196</w:t>
      </w:r>
      <w:r w:rsidRPr="00E546B9">
        <w:rPr>
          <w:color w:val="000000" w:themeColor="text1"/>
        </w:rPr>
        <w:t xml:space="preserve">, 148-153. </w:t>
      </w:r>
      <w:r w:rsidR="000F58B7">
        <w:rPr>
          <w:color w:val="000000" w:themeColor="text1"/>
          <w:shd w:val="clear" w:color="auto" w:fill="FFFFFF"/>
        </w:rPr>
        <w:t>https://doi.org/</w:t>
      </w:r>
      <w:r w:rsidRPr="00E546B9">
        <w:rPr>
          <w:color w:val="000000" w:themeColor="text1"/>
        </w:rPr>
        <w:t>10.1016/j.jad.2016.02.037</w:t>
      </w:r>
    </w:p>
    <w:p w14:paraId="31B52E0D" w14:textId="77777777" w:rsidR="008E2AED" w:rsidRPr="00E546B9" w:rsidRDefault="008E2AED" w:rsidP="008E2AED">
      <w:pPr>
        <w:rPr>
          <w:color w:val="000000" w:themeColor="text1"/>
        </w:rPr>
      </w:pPr>
    </w:p>
    <w:p w14:paraId="0EB4827D" w14:textId="77777777" w:rsidR="008E2AED" w:rsidRPr="00E546B9" w:rsidRDefault="008E2AED" w:rsidP="008E2AED">
      <w:pPr>
        <w:rPr>
          <w:color w:val="000000" w:themeColor="text1"/>
        </w:rPr>
      </w:pPr>
      <w:r w:rsidRPr="00E546B9">
        <w:rPr>
          <w:color w:val="000000" w:themeColor="text1"/>
        </w:rPr>
        <w:t xml:space="preserve">Southwick, S. M., Bonanno, G. A., </w:t>
      </w:r>
      <w:proofErr w:type="spellStart"/>
      <w:r w:rsidRPr="00E546B9">
        <w:rPr>
          <w:color w:val="000000" w:themeColor="text1"/>
        </w:rPr>
        <w:t>Masten</w:t>
      </w:r>
      <w:proofErr w:type="spellEnd"/>
      <w:r w:rsidRPr="00E546B9">
        <w:rPr>
          <w:color w:val="000000" w:themeColor="text1"/>
        </w:rPr>
        <w:t xml:space="preserve">, A. S., </w:t>
      </w:r>
      <w:proofErr w:type="spellStart"/>
      <w:r w:rsidRPr="00E546B9">
        <w:rPr>
          <w:color w:val="000000" w:themeColor="text1"/>
        </w:rPr>
        <w:t>Panter</w:t>
      </w:r>
      <w:proofErr w:type="spellEnd"/>
      <w:r w:rsidRPr="00E546B9">
        <w:rPr>
          <w:color w:val="000000" w:themeColor="text1"/>
        </w:rPr>
        <w:t xml:space="preserve">-Brick, C., &amp; Yehuda, R. (2014). </w:t>
      </w:r>
    </w:p>
    <w:p w14:paraId="3DFEC01D" w14:textId="77777777" w:rsidR="008E2AED" w:rsidRPr="00E546B9" w:rsidRDefault="008E2AED" w:rsidP="008E2AED">
      <w:pPr>
        <w:rPr>
          <w:color w:val="000000" w:themeColor="text1"/>
        </w:rPr>
      </w:pPr>
    </w:p>
    <w:p w14:paraId="711CF60B" w14:textId="77777777" w:rsidR="008E2AED" w:rsidRPr="00E546B9" w:rsidRDefault="008E2AED" w:rsidP="008E2AED">
      <w:pPr>
        <w:ind w:firstLine="720"/>
        <w:rPr>
          <w:i/>
          <w:iCs/>
          <w:color w:val="000000" w:themeColor="text1"/>
        </w:rPr>
      </w:pPr>
      <w:r w:rsidRPr="00E546B9">
        <w:rPr>
          <w:color w:val="000000" w:themeColor="text1"/>
        </w:rPr>
        <w:t xml:space="preserve">Resilience definitions, theory, and challenges: Interdisciplinary perspectives. </w:t>
      </w:r>
      <w:r w:rsidRPr="00E546B9">
        <w:rPr>
          <w:i/>
          <w:iCs/>
          <w:color w:val="000000" w:themeColor="text1"/>
        </w:rPr>
        <w:t xml:space="preserve">European </w:t>
      </w:r>
    </w:p>
    <w:p w14:paraId="7F17F835" w14:textId="77777777" w:rsidR="008E2AED" w:rsidRPr="00E546B9" w:rsidRDefault="008E2AED" w:rsidP="008E2AED">
      <w:pPr>
        <w:ind w:firstLine="720"/>
        <w:rPr>
          <w:i/>
          <w:iCs/>
          <w:color w:val="000000" w:themeColor="text1"/>
        </w:rPr>
      </w:pPr>
    </w:p>
    <w:p w14:paraId="0E705D6F" w14:textId="50658809" w:rsidR="00BC2319" w:rsidRPr="00E546B9" w:rsidRDefault="008E2AED" w:rsidP="006428F0">
      <w:pPr>
        <w:ind w:firstLine="720"/>
        <w:rPr>
          <w:color w:val="000000" w:themeColor="text1"/>
        </w:rPr>
      </w:pPr>
      <w:r w:rsidRPr="00E546B9">
        <w:rPr>
          <w:i/>
          <w:iCs/>
          <w:color w:val="000000" w:themeColor="text1"/>
        </w:rPr>
        <w:t>Journal of Psychotraumatology</w:t>
      </w:r>
      <w:r w:rsidRPr="00E546B9">
        <w:rPr>
          <w:color w:val="000000" w:themeColor="text1"/>
        </w:rPr>
        <w:t xml:space="preserve">, </w:t>
      </w:r>
      <w:r w:rsidRPr="00E546B9">
        <w:rPr>
          <w:i/>
          <w:iCs/>
          <w:color w:val="000000" w:themeColor="text1"/>
        </w:rPr>
        <w:t>5</w:t>
      </w:r>
      <w:r w:rsidRPr="00E546B9">
        <w:rPr>
          <w:color w:val="000000" w:themeColor="text1"/>
        </w:rPr>
        <w:t xml:space="preserve">(1), 25338. </w:t>
      </w:r>
      <w:r w:rsidR="000F58B7">
        <w:rPr>
          <w:color w:val="000000" w:themeColor="text1"/>
          <w:shd w:val="clear" w:color="auto" w:fill="FFFFFF"/>
        </w:rPr>
        <w:t>https://doi.org/</w:t>
      </w:r>
      <w:r w:rsidRPr="00E546B9">
        <w:rPr>
          <w:color w:val="000000" w:themeColor="text1"/>
        </w:rPr>
        <w:t>10.3402/ejpt.v5.25338</w:t>
      </w:r>
    </w:p>
    <w:p w14:paraId="5FEDFA37" w14:textId="47A5017F" w:rsidR="00F57AC7" w:rsidRPr="00E546B9" w:rsidRDefault="00F57AC7" w:rsidP="00F57AC7">
      <w:pPr>
        <w:rPr>
          <w:color w:val="000000" w:themeColor="text1"/>
        </w:rPr>
      </w:pPr>
    </w:p>
    <w:p w14:paraId="711F418B" w14:textId="77777777" w:rsidR="00F57AC7" w:rsidRPr="00E546B9" w:rsidRDefault="00F57AC7" w:rsidP="00F57AC7">
      <w:pPr>
        <w:rPr>
          <w:color w:val="000000" w:themeColor="text1"/>
        </w:rPr>
      </w:pPr>
      <w:r w:rsidRPr="00E546B9">
        <w:rPr>
          <w:color w:val="000000" w:themeColor="text1"/>
        </w:rPr>
        <w:t xml:space="preserve">Southwick, S. M., Sippel, L., Krystal, J., Charney, D., Mayes, L., &amp; Pietrzak, R. (2016). Why are </w:t>
      </w:r>
    </w:p>
    <w:p w14:paraId="7CE3F3BE" w14:textId="77777777" w:rsidR="00F57AC7" w:rsidRPr="00E546B9" w:rsidRDefault="00F57AC7" w:rsidP="00F57AC7">
      <w:pPr>
        <w:rPr>
          <w:color w:val="000000" w:themeColor="text1"/>
        </w:rPr>
      </w:pPr>
    </w:p>
    <w:p w14:paraId="46EAA956" w14:textId="77777777" w:rsidR="00F57AC7" w:rsidRPr="00E546B9" w:rsidRDefault="00F57AC7" w:rsidP="00F57AC7">
      <w:pPr>
        <w:ind w:firstLine="720"/>
        <w:rPr>
          <w:i/>
          <w:iCs/>
          <w:color w:val="000000" w:themeColor="text1"/>
        </w:rPr>
      </w:pPr>
      <w:r w:rsidRPr="00E546B9">
        <w:rPr>
          <w:color w:val="000000" w:themeColor="text1"/>
        </w:rPr>
        <w:t xml:space="preserve">some individuals more resilient than others: The role of social support. </w:t>
      </w:r>
      <w:r w:rsidRPr="00E546B9">
        <w:rPr>
          <w:i/>
          <w:iCs/>
          <w:color w:val="000000" w:themeColor="text1"/>
        </w:rPr>
        <w:t xml:space="preserve">World Psychiatry, </w:t>
      </w:r>
    </w:p>
    <w:p w14:paraId="4C2A5264" w14:textId="77777777" w:rsidR="00F57AC7" w:rsidRPr="00E546B9" w:rsidRDefault="00F57AC7" w:rsidP="00F57AC7">
      <w:pPr>
        <w:ind w:firstLine="720"/>
        <w:rPr>
          <w:i/>
          <w:iCs/>
          <w:color w:val="000000" w:themeColor="text1"/>
        </w:rPr>
      </w:pPr>
    </w:p>
    <w:p w14:paraId="162A08BF" w14:textId="1664646F" w:rsidR="003A26BF" w:rsidRDefault="00F57AC7" w:rsidP="00834EC1">
      <w:pPr>
        <w:ind w:firstLine="720"/>
        <w:rPr>
          <w:color w:val="000000" w:themeColor="text1"/>
        </w:rPr>
      </w:pPr>
      <w:r w:rsidRPr="00E546B9">
        <w:rPr>
          <w:i/>
          <w:iCs/>
          <w:color w:val="000000" w:themeColor="text1"/>
        </w:rPr>
        <w:t>15</w:t>
      </w:r>
      <w:r w:rsidRPr="00E546B9">
        <w:rPr>
          <w:color w:val="000000" w:themeColor="text1"/>
        </w:rPr>
        <w:t xml:space="preserve">(1), 77-79. </w:t>
      </w:r>
      <w:r w:rsidR="000F58B7">
        <w:rPr>
          <w:color w:val="000000" w:themeColor="text1"/>
          <w:shd w:val="clear" w:color="auto" w:fill="FFFFFF"/>
        </w:rPr>
        <w:t>https://doi.org/</w:t>
      </w:r>
      <w:r w:rsidRPr="00E546B9">
        <w:rPr>
          <w:color w:val="000000" w:themeColor="text1"/>
        </w:rPr>
        <w:t>10.1002/wps.20282</w:t>
      </w:r>
    </w:p>
    <w:p w14:paraId="759A868B" w14:textId="77777777" w:rsidR="00CC012B" w:rsidRPr="00E546B9" w:rsidRDefault="00CC012B" w:rsidP="00376819">
      <w:pPr>
        <w:rPr>
          <w:color w:val="000000" w:themeColor="text1"/>
        </w:rPr>
      </w:pPr>
    </w:p>
    <w:p w14:paraId="7A0AD710" w14:textId="24A0834F" w:rsidR="00376819" w:rsidRPr="00E546B9" w:rsidRDefault="00376819" w:rsidP="00376819">
      <w:pPr>
        <w:rPr>
          <w:color w:val="000000" w:themeColor="text1"/>
          <w:shd w:val="clear" w:color="auto" w:fill="FFFFFF"/>
        </w:rPr>
      </w:pPr>
      <w:r w:rsidRPr="00E546B9">
        <w:rPr>
          <w:color w:val="000000" w:themeColor="text1"/>
          <w:shd w:val="clear" w:color="auto" w:fill="FFFFFF"/>
        </w:rPr>
        <w:t xml:space="preserve">*Sripada, R. K., Pfeiffer, P. N., Rampton, J., </w:t>
      </w:r>
      <w:proofErr w:type="spellStart"/>
      <w:r w:rsidRPr="00E546B9">
        <w:rPr>
          <w:color w:val="000000" w:themeColor="text1"/>
          <w:shd w:val="clear" w:color="auto" w:fill="FFFFFF"/>
        </w:rPr>
        <w:t>Ganoczy</w:t>
      </w:r>
      <w:proofErr w:type="spellEnd"/>
      <w:r w:rsidRPr="00E546B9">
        <w:rPr>
          <w:color w:val="000000" w:themeColor="text1"/>
          <w:shd w:val="clear" w:color="auto" w:fill="FFFFFF"/>
        </w:rPr>
        <w:t xml:space="preserve">, D., Rauch, S. A., Polusny, M. A., &amp; </w:t>
      </w:r>
    </w:p>
    <w:p w14:paraId="722D290C" w14:textId="77777777" w:rsidR="00376819" w:rsidRPr="00E546B9" w:rsidRDefault="00376819" w:rsidP="00376819">
      <w:pPr>
        <w:rPr>
          <w:color w:val="000000" w:themeColor="text1"/>
          <w:shd w:val="clear" w:color="auto" w:fill="FFFFFF"/>
        </w:rPr>
      </w:pPr>
    </w:p>
    <w:p w14:paraId="3262B711" w14:textId="77777777" w:rsidR="00376819" w:rsidRPr="00E546B9" w:rsidRDefault="00376819" w:rsidP="00376819">
      <w:pPr>
        <w:ind w:firstLine="720"/>
        <w:rPr>
          <w:color w:val="000000" w:themeColor="text1"/>
          <w:shd w:val="clear" w:color="auto" w:fill="FFFFFF"/>
        </w:rPr>
      </w:pPr>
      <w:proofErr w:type="spellStart"/>
      <w:r w:rsidRPr="00E546B9">
        <w:rPr>
          <w:color w:val="000000" w:themeColor="text1"/>
          <w:shd w:val="clear" w:color="auto" w:fill="FFFFFF"/>
        </w:rPr>
        <w:t>Bohnert</w:t>
      </w:r>
      <w:proofErr w:type="spellEnd"/>
      <w:r w:rsidRPr="00E546B9">
        <w:rPr>
          <w:color w:val="000000" w:themeColor="text1"/>
          <w:shd w:val="clear" w:color="auto" w:fill="FFFFFF"/>
        </w:rPr>
        <w:t xml:space="preserve">, K. M. (2017). Predictors of PTSD symptom change among outpatients in the </w:t>
      </w:r>
    </w:p>
    <w:p w14:paraId="3229CAD8" w14:textId="77777777" w:rsidR="00376819" w:rsidRPr="00E546B9" w:rsidRDefault="00376819" w:rsidP="00376819">
      <w:pPr>
        <w:ind w:firstLine="720"/>
        <w:rPr>
          <w:color w:val="000000" w:themeColor="text1"/>
          <w:shd w:val="clear" w:color="auto" w:fill="FFFFFF"/>
        </w:rPr>
      </w:pPr>
    </w:p>
    <w:p w14:paraId="1F6F2C6C" w14:textId="77777777" w:rsidR="00376819" w:rsidRPr="00E546B9" w:rsidRDefault="00376819" w:rsidP="00376819">
      <w:pPr>
        <w:ind w:firstLine="720"/>
        <w:rPr>
          <w:i/>
          <w:iCs/>
          <w:color w:val="000000" w:themeColor="text1"/>
        </w:rPr>
      </w:pPr>
      <w:r w:rsidRPr="00E546B9">
        <w:rPr>
          <w:color w:val="000000" w:themeColor="text1"/>
          <w:shd w:val="clear" w:color="auto" w:fill="FFFFFF"/>
        </w:rPr>
        <w:t>US Department of Veterans Affairs Health Care System. </w:t>
      </w:r>
      <w:r w:rsidRPr="00E546B9">
        <w:rPr>
          <w:i/>
          <w:iCs/>
          <w:color w:val="000000" w:themeColor="text1"/>
        </w:rPr>
        <w:t xml:space="preserve">Journal of Traumatic </w:t>
      </w:r>
    </w:p>
    <w:p w14:paraId="5730B8AC" w14:textId="77777777" w:rsidR="00376819" w:rsidRPr="00E546B9" w:rsidRDefault="00376819" w:rsidP="00376819">
      <w:pPr>
        <w:ind w:firstLine="720"/>
        <w:rPr>
          <w:i/>
          <w:iCs/>
          <w:color w:val="000000" w:themeColor="text1"/>
        </w:rPr>
      </w:pPr>
    </w:p>
    <w:p w14:paraId="08485F37" w14:textId="27325E40" w:rsidR="00376819" w:rsidRDefault="00376819" w:rsidP="00376819">
      <w:pPr>
        <w:ind w:firstLine="720"/>
        <w:rPr>
          <w:color w:val="000000" w:themeColor="text1"/>
          <w:shd w:val="clear" w:color="auto" w:fill="FFFFFF"/>
        </w:rPr>
      </w:pPr>
      <w:r w:rsidRPr="00E546B9">
        <w:rPr>
          <w:i/>
          <w:iCs/>
          <w:color w:val="000000" w:themeColor="text1"/>
        </w:rPr>
        <w:t>Stress</w:t>
      </w:r>
      <w:r w:rsidRPr="00E546B9">
        <w:rPr>
          <w:color w:val="000000" w:themeColor="text1"/>
          <w:shd w:val="clear" w:color="auto" w:fill="FFFFFF"/>
        </w:rPr>
        <w:t>, </w:t>
      </w:r>
      <w:r w:rsidRPr="00E546B9">
        <w:rPr>
          <w:i/>
          <w:iCs/>
          <w:color w:val="000000" w:themeColor="text1"/>
        </w:rPr>
        <w:t>30</w:t>
      </w:r>
      <w:r w:rsidRPr="00E546B9">
        <w:rPr>
          <w:color w:val="000000" w:themeColor="text1"/>
          <w:shd w:val="clear" w:color="auto" w:fill="FFFFFF"/>
        </w:rPr>
        <w:t xml:space="preserve">(1), 45-53. </w:t>
      </w:r>
      <w:r w:rsidR="000F58B7">
        <w:rPr>
          <w:color w:val="000000" w:themeColor="text1"/>
          <w:shd w:val="clear" w:color="auto" w:fill="FFFFFF"/>
        </w:rPr>
        <w:t>https://doi.org/</w:t>
      </w:r>
      <w:r w:rsidRPr="00E546B9">
        <w:rPr>
          <w:color w:val="000000" w:themeColor="text1"/>
          <w:shd w:val="clear" w:color="auto" w:fill="FFFFFF"/>
        </w:rPr>
        <w:t>10.1002/jts.22156</w:t>
      </w:r>
    </w:p>
    <w:p w14:paraId="525672E6" w14:textId="5982BD7E" w:rsidR="006C4516" w:rsidRDefault="006C4516" w:rsidP="006C4516">
      <w:pPr>
        <w:rPr>
          <w:color w:val="000000" w:themeColor="text1"/>
          <w:shd w:val="clear" w:color="auto" w:fill="FFFFFF"/>
        </w:rPr>
      </w:pPr>
    </w:p>
    <w:p w14:paraId="7AE1D51C" w14:textId="6F97696E" w:rsidR="006C4516" w:rsidRPr="00E546B9" w:rsidRDefault="006C4516" w:rsidP="006C4516">
      <w:pPr>
        <w:rPr>
          <w:color w:val="000000" w:themeColor="text1"/>
        </w:rPr>
      </w:pPr>
      <w:r w:rsidRPr="00E546B9">
        <w:rPr>
          <w:color w:val="000000" w:themeColor="text1"/>
        </w:rPr>
        <w:t>Steenkamp, M. M., Litz, B. T., &amp; Marmar, C. R. (2020</w:t>
      </w:r>
      <w:r>
        <w:rPr>
          <w:color w:val="000000" w:themeColor="text1"/>
        </w:rPr>
        <w:t>a</w:t>
      </w:r>
      <w:r w:rsidRPr="00E546B9">
        <w:rPr>
          <w:color w:val="000000" w:themeColor="text1"/>
        </w:rPr>
        <w:t>). First-line psychotherapies for military-</w:t>
      </w:r>
    </w:p>
    <w:p w14:paraId="44B99240" w14:textId="77777777" w:rsidR="006C4516" w:rsidRDefault="006C4516" w:rsidP="006C4516">
      <w:pPr>
        <w:ind w:firstLine="720"/>
        <w:rPr>
          <w:color w:val="000000" w:themeColor="text1"/>
        </w:rPr>
      </w:pPr>
    </w:p>
    <w:p w14:paraId="07AC5FBF" w14:textId="2BD6EEE4" w:rsidR="006C4516" w:rsidRPr="00E546B9" w:rsidRDefault="006C4516" w:rsidP="006C4516">
      <w:pPr>
        <w:ind w:firstLine="720"/>
        <w:rPr>
          <w:color w:val="000000" w:themeColor="text1"/>
        </w:rPr>
      </w:pPr>
      <w:r w:rsidRPr="00E546B9">
        <w:rPr>
          <w:color w:val="000000" w:themeColor="text1"/>
        </w:rPr>
        <w:t xml:space="preserve">related PTSD. </w:t>
      </w:r>
      <w:r w:rsidRPr="00E546B9">
        <w:rPr>
          <w:i/>
          <w:iCs/>
          <w:color w:val="000000" w:themeColor="text1"/>
        </w:rPr>
        <w:t xml:space="preserve">JAMA Insights. </w:t>
      </w:r>
      <w:r>
        <w:rPr>
          <w:color w:val="000000" w:themeColor="text1"/>
          <w:shd w:val="clear" w:color="auto" w:fill="FFFFFF"/>
        </w:rPr>
        <w:t>https://doi.org/</w:t>
      </w:r>
      <w:r w:rsidRPr="00E546B9">
        <w:rPr>
          <w:color w:val="000000" w:themeColor="text1"/>
        </w:rPr>
        <w:t>10.1001/jama.2019.20825</w:t>
      </w:r>
    </w:p>
    <w:p w14:paraId="0FD7315C" w14:textId="77777777" w:rsidR="008E2AED" w:rsidRPr="00E546B9" w:rsidRDefault="008E2AED" w:rsidP="008E2AED">
      <w:pPr>
        <w:rPr>
          <w:color w:val="000000" w:themeColor="text1"/>
        </w:rPr>
      </w:pPr>
    </w:p>
    <w:p w14:paraId="5CE8B492" w14:textId="12A5F949" w:rsidR="006C4516" w:rsidRPr="00344855" w:rsidRDefault="006C4516" w:rsidP="006C4516">
      <w:pPr>
        <w:rPr>
          <w:color w:val="000000" w:themeColor="text1"/>
          <w:shd w:val="clear" w:color="auto" w:fill="FFFFFF"/>
        </w:rPr>
      </w:pPr>
      <w:r w:rsidRPr="00344855">
        <w:rPr>
          <w:color w:val="000000" w:themeColor="text1"/>
          <w:shd w:val="clear" w:color="auto" w:fill="FFFFFF"/>
        </w:rPr>
        <w:t>Steenkamp, M. M., Litz, B. T., &amp; Marmar, C. R. (2020</w:t>
      </w:r>
      <w:r>
        <w:rPr>
          <w:color w:val="000000" w:themeColor="text1"/>
          <w:shd w:val="clear" w:color="auto" w:fill="FFFFFF"/>
        </w:rPr>
        <w:t>b</w:t>
      </w:r>
      <w:r w:rsidRPr="00344855">
        <w:rPr>
          <w:color w:val="000000" w:themeColor="text1"/>
          <w:shd w:val="clear" w:color="auto" w:fill="FFFFFF"/>
        </w:rPr>
        <w:t>). PTSD treatments for veterans—</w:t>
      </w:r>
    </w:p>
    <w:p w14:paraId="66643EDF" w14:textId="77777777" w:rsidR="006C4516" w:rsidRPr="00344855" w:rsidRDefault="006C4516" w:rsidP="006C4516">
      <w:pPr>
        <w:rPr>
          <w:color w:val="000000" w:themeColor="text1"/>
          <w:shd w:val="clear" w:color="auto" w:fill="FFFFFF"/>
        </w:rPr>
      </w:pPr>
    </w:p>
    <w:p w14:paraId="2ECCD830" w14:textId="77777777" w:rsidR="006C4516" w:rsidRPr="00344855" w:rsidRDefault="006C4516" w:rsidP="006C4516">
      <w:pPr>
        <w:ind w:firstLine="720"/>
        <w:rPr>
          <w:color w:val="000000" w:themeColor="text1"/>
        </w:rPr>
      </w:pPr>
      <w:r w:rsidRPr="00344855">
        <w:rPr>
          <w:color w:val="000000" w:themeColor="text1"/>
          <w:shd w:val="clear" w:color="auto" w:fill="FFFFFF"/>
        </w:rPr>
        <w:t>reply.</w:t>
      </w:r>
      <w:r w:rsidRPr="00344855">
        <w:rPr>
          <w:rStyle w:val="apple-converted-space"/>
          <w:color w:val="000000" w:themeColor="text1"/>
          <w:shd w:val="clear" w:color="auto" w:fill="FFFFFF"/>
        </w:rPr>
        <w:t> </w:t>
      </w:r>
      <w:r w:rsidRPr="00344855">
        <w:rPr>
          <w:i/>
          <w:iCs/>
          <w:color w:val="000000" w:themeColor="text1"/>
        </w:rPr>
        <w:t>JAMA</w:t>
      </w:r>
      <w:r w:rsidRPr="00344855">
        <w:rPr>
          <w:color w:val="000000" w:themeColor="text1"/>
          <w:shd w:val="clear" w:color="auto" w:fill="FFFFFF"/>
        </w:rPr>
        <w:t>,</w:t>
      </w:r>
      <w:r w:rsidRPr="00344855">
        <w:rPr>
          <w:rStyle w:val="apple-converted-space"/>
          <w:color w:val="000000" w:themeColor="text1"/>
          <w:shd w:val="clear" w:color="auto" w:fill="FFFFFF"/>
        </w:rPr>
        <w:t> </w:t>
      </w:r>
      <w:r w:rsidRPr="00344855">
        <w:rPr>
          <w:i/>
          <w:iCs/>
          <w:color w:val="000000" w:themeColor="text1"/>
        </w:rPr>
        <w:t>324</w:t>
      </w:r>
      <w:r w:rsidRPr="00344855">
        <w:rPr>
          <w:color w:val="000000" w:themeColor="text1"/>
          <w:shd w:val="clear" w:color="auto" w:fill="FFFFFF"/>
        </w:rPr>
        <w:t>(3), 301-302.</w:t>
      </w:r>
    </w:p>
    <w:p w14:paraId="52673853" w14:textId="77777777" w:rsidR="006C4516" w:rsidRDefault="006C4516" w:rsidP="008E2AED">
      <w:pPr>
        <w:rPr>
          <w:color w:val="000000" w:themeColor="text1"/>
        </w:rPr>
      </w:pPr>
    </w:p>
    <w:p w14:paraId="4D8D51EA" w14:textId="6611C2B3" w:rsidR="008E2AED" w:rsidRPr="00E546B9" w:rsidRDefault="008E2AED" w:rsidP="008E2AED">
      <w:pPr>
        <w:rPr>
          <w:color w:val="000000" w:themeColor="text1"/>
        </w:rPr>
      </w:pPr>
      <w:r w:rsidRPr="00E546B9">
        <w:rPr>
          <w:color w:val="000000" w:themeColor="text1"/>
        </w:rPr>
        <w:t xml:space="preserve">Steenkamp, M. M., Litz, B. T., Hoge, C. W., &amp; Marmar, C. R. (2015). Psychotherapy for </w:t>
      </w:r>
    </w:p>
    <w:p w14:paraId="418C6064" w14:textId="77777777" w:rsidR="008E2AED" w:rsidRPr="00E546B9" w:rsidRDefault="008E2AED" w:rsidP="008E2AED">
      <w:pPr>
        <w:rPr>
          <w:color w:val="000000" w:themeColor="text1"/>
        </w:rPr>
      </w:pPr>
    </w:p>
    <w:p w14:paraId="415AA2C3" w14:textId="0EB1FF45" w:rsidR="008E2AED" w:rsidRPr="00E546B9" w:rsidRDefault="008E2AED" w:rsidP="008E2AED">
      <w:pPr>
        <w:ind w:firstLine="720"/>
        <w:rPr>
          <w:color w:val="000000" w:themeColor="text1"/>
        </w:rPr>
      </w:pPr>
      <w:r w:rsidRPr="00E546B9">
        <w:rPr>
          <w:color w:val="000000" w:themeColor="text1"/>
        </w:rPr>
        <w:t xml:space="preserve">military-related PTSD: </w:t>
      </w:r>
      <w:r w:rsidR="00FD155D" w:rsidRPr="00E546B9">
        <w:rPr>
          <w:color w:val="000000" w:themeColor="text1"/>
        </w:rPr>
        <w:t>A</w:t>
      </w:r>
      <w:r w:rsidRPr="00E546B9">
        <w:rPr>
          <w:color w:val="000000" w:themeColor="text1"/>
        </w:rPr>
        <w:t xml:space="preserve"> review of randomized clinical trials. </w:t>
      </w:r>
      <w:r w:rsidRPr="00E546B9">
        <w:rPr>
          <w:i/>
          <w:iCs/>
          <w:color w:val="000000" w:themeColor="text1"/>
        </w:rPr>
        <w:t>JAMA Psychiatry,</w:t>
      </w:r>
      <w:r w:rsidRPr="00E546B9">
        <w:rPr>
          <w:color w:val="000000" w:themeColor="text1"/>
        </w:rPr>
        <w:t xml:space="preserve"> </w:t>
      </w:r>
      <w:r w:rsidRPr="00E546B9">
        <w:rPr>
          <w:i/>
          <w:iCs/>
          <w:color w:val="000000" w:themeColor="text1"/>
        </w:rPr>
        <w:t>314</w:t>
      </w:r>
      <w:r w:rsidRPr="00E546B9">
        <w:rPr>
          <w:color w:val="000000" w:themeColor="text1"/>
        </w:rPr>
        <w:t xml:space="preserve">(5), </w:t>
      </w:r>
    </w:p>
    <w:p w14:paraId="4D22E2CA" w14:textId="77777777" w:rsidR="008E2AED" w:rsidRPr="00E546B9" w:rsidRDefault="008E2AED" w:rsidP="008E2AED">
      <w:pPr>
        <w:ind w:firstLine="720"/>
        <w:rPr>
          <w:color w:val="000000" w:themeColor="text1"/>
        </w:rPr>
      </w:pPr>
    </w:p>
    <w:p w14:paraId="4E6331F4" w14:textId="2026AD2A" w:rsidR="008E2AED" w:rsidRPr="00E546B9" w:rsidRDefault="008E2AED" w:rsidP="008E2AED">
      <w:pPr>
        <w:ind w:firstLine="720"/>
        <w:rPr>
          <w:color w:val="000000" w:themeColor="text1"/>
        </w:rPr>
      </w:pPr>
      <w:r w:rsidRPr="00E546B9">
        <w:rPr>
          <w:color w:val="000000" w:themeColor="text1"/>
        </w:rPr>
        <w:t xml:space="preserve">489-500. </w:t>
      </w:r>
      <w:r w:rsidR="000F58B7">
        <w:rPr>
          <w:color w:val="000000" w:themeColor="text1"/>
          <w:shd w:val="clear" w:color="auto" w:fill="FFFFFF"/>
        </w:rPr>
        <w:t>https://doi.org/</w:t>
      </w:r>
      <w:r w:rsidRPr="00E546B9">
        <w:rPr>
          <w:color w:val="000000" w:themeColor="text1"/>
        </w:rPr>
        <w:t>10.1001/jama.2015.8370</w:t>
      </w:r>
    </w:p>
    <w:p w14:paraId="7E0431B6" w14:textId="01F3FE58" w:rsidR="00CC0B44" w:rsidRDefault="00CC0B44" w:rsidP="00CC0B44">
      <w:pPr>
        <w:rPr>
          <w:color w:val="000000" w:themeColor="text1"/>
        </w:rPr>
      </w:pPr>
    </w:p>
    <w:p w14:paraId="144B374B" w14:textId="77777777" w:rsidR="00C62B57" w:rsidRPr="00344855" w:rsidRDefault="00C62B57" w:rsidP="00C62B57">
      <w:pPr>
        <w:rPr>
          <w:color w:val="000000" w:themeColor="text1"/>
          <w:shd w:val="clear" w:color="auto" w:fill="FFFFFF"/>
        </w:rPr>
      </w:pPr>
      <w:r w:rsidRPr="00344855">
        <w:rPr>
          <w:color w:val="000000" w:themeColor="text1"/>
          <w:shd w:val="clear" w:color="auto" w:fill="FFFFFF"/>
        </w:rPr>
        <w:t xml:space="preserve">Taylor, S., Miller, B. L., Tallapragada, M., &amp; Vogel, M. (2020). Veterans’ transition out of </w:t>
      </w:r>
    </w:p>
    <w:p w14:paraId="2494E8A7" w14:textId="77777777" w:rsidR="00C62B57" w:rsidRPr="00344855" w:rsidRDefault="00C62B57" w:rsidP="00C62B57">
      <w:pPr>
        <w:rPr>
          <w:color w:val="000000" w:themeColor="text1"/>
          <w:shd w:val="clear" w:color="auto" w:fill="FFFFFF"/>
        </w:rPr>
      </w:pPr>
    </w:p>
    <w:p w14:paraId="7FAE0F2D" w14:textId="77777777" w:rsidR="00C62B57" w:rsidRPr="00344855" w:rsidRDefault="00C62B57" w:rsidP="00C62B57">
      <w:pPr>
        <w:ind w:firstLine="720"/>
        <w:rPr>
          <w:i/>
          <w:iCs/>
          <w:color w:val="000000" w:themeColor="text1"/>
          <w:bdr w:val="none" w:sz="0" w:space="0" w:color="auto" w:frame="1"/>
        </w:rPr>
      </w:pPr>
      <w:r w:rsidRPr="00344855">
        <w:rPr>
          <w:color w:val="000000" w:themeColor="text1"/>
          <w:shd w:val="clear" w:color="auto" w:fill="FFFFFF"/>
        </w:rPr>
        <w:t>the military and knowledge of mental health disorders.</w:t>
      </w:r>
      <w:r w:rsidRPr="00344855">
        <w:rPr>
          <w:rStyle w:val="apple-converted-space"/>
          <w:color w:val="000000" w:themeColor="text1"/>
          <w:shd w:val="clear" w:color="auto" w:fill="FFFFFF"/>
        </w:rPr>
        <w:t> </w:t>
      </w:r>
      <w:r w:rsidRPr="00344855">
        <w:rPr>
          <w:i/>
          <w:iCs/>
          <w:color w:val="000000" w:themeColor="text1"/>
          <w:bdr w:val="none" w:sz="0" w:space="0" w:color="auto" w:frame="1"/>
        </w:rPr>
        <w:t xml:space="preserve">Journal of Veterans </w:t>
      </w:r>
    </w:p>
    <w:p w14:paraId="5389409C" w14:textId="77777777" w:rsidR="00C62B57" w:rsidRPr="00344855" w:rsidRDefault="00C62B57" w:rsidP="00C62B57">
      <w:pPr>
        <w:ind w:firstLine="720"/>
        <w:rPr>
          <w:i/>
          <w:iCs/>
          <w:color w:val="000000" w:themeColor="text1"/>
          <w:bdr w:val="none" w:sz="0" w:space="0" w:color="auto" w:frame="1"/>
        </w:rPr>
      </w:pPr>
    </w:p>
    <w:p w14:paraId="538085E6" w14:textId="77777777" w:rsidR="00C62B57" w:rsidRPr="00344855" w:rsidRDefault="00C62B57" w:rsidP="00C62B57">
      <w:pPr>
        <w:ind w:firstLine="720"/>
        <w:rPr>
          <w:color w:val="000000" w:themeColor="text1"/>
        </w:rPr>
      </w:pPr>
      <w:r w:rsidRPr="00344855">
        <w:rPr>
          <w:i/>
          <w:iCs/>
          <w:color w:val="000000" w:themeColor="text1"/>
          <w:bdr w:val="none" w:sz="0" w:space="0" w:color="auto" w:frame="1"/>
        </w:rPr>
        <w:t>Studies</w:t>
      </w:r>
      <w:r w:rsidRPr="00344855">
        <w:rPr>
          <w:color w:val="000000" w:themeColor="text1"/>
          <w:shd w:val="clear" w:color="auto" w:fill="FFFFFF"/>
        </w:rPr>
        <w:t>,</w:t>
      </w:r>
      <w:r w:rsidRPr="00344855">
        <w:rPr>
          <w:rStyle w:val="apple-converted-space"/>
          <w:color w:val="000000" w:themeColor="text1"/>
          <w:shd w:val="clear" w:color="auto" w:fill="FFFFFF"/>
        </w:rPr>
        <w:t> </w:t>
      </w:r>
      <w:r w:rsidRPr="00344855">
        <w:rPr>
          <w:i/>
          <w:iCs/>
          <w:color w:val="000000" w:themeColor="text1"/>
          <w:bdr w:val="none" w:sz="0" w:space="0" w:color="auto" w:frame="1"/>
        </w:rPr>
        <w:t>6</w:t>
      </w:r>
      <w:r w:rsidRPr="00344855">
        <w:rPr>
          <w:color w:val="000000" w:themeColor="text1"/>
          <w:shd w:val="clear" w:color="auto" w:fill="FFFFFF"/>
        </w:rPr>
        <w:t xml:space="preserve">(1), 85–95. https://doi.org/10.21061/jvs.v6i1.131 </w:t>
      </w:r>
    </w:p>
    <w:p w14:paraId="3EA85960" w14:textId="77777777" w:rsidR="00C62B57" w:rsidRPr="00344855" w:rsidRDefault="00C62B57" w:rsidP="00CC0B44">
      <w:pPr>
        <w:rPr>
          <w:color w:val="000000" w:themeColor="text1"/>
        </w:rPr>
      </w:pPr>
    </w:p>
    <w:p w14:paraId="11629CCB" w14:textId="77777777" w:rsidR="006C4516" w:rsidRDefault="006C4516" w:rsidP="006C4516">
      <w:pPr>
        <w:rPr>
          <w:color w:val="000000" w:themeColor="text1"/>
        </w:rPr>
      </w:pPr>
      <w:r>
        <w:rPr>
          <w:color w:val="000000" w:themeColor="text1"/>
        </w:rPr>
        <w:t xml:space="preserve">Thompson, N. J., Fiorillo, D., Rothbaum, B. O., Ressler, K. J., &amp; Michopoulos, V. (2018). </w:t>
      </w:r>
    </w:p>
    <w:p w14:paraId="0F25CBF9" w14:textId="77777777" w:rsidR="006C4516" w:rsidRDefault="006C4516" w:rsidP="006C4516">
      <w:pPr>
        <w:rPr>
          <w:color w:val="000000" w:themeColor="text1"/>
        </w:rPr>
      </w:pPr>
    </w:p>
    <w:p w14:paraId="380EDA16" w14:textId="77777777" w:rsidR="006C4516" w:rsidRDefault="006C4516" w:rsidP="006C4516">
      <w:pPr>
        <w:ind w:firstLine="720"/>
        <w:rPr>
          <w:color w:val="000000" w:themeColor="text1"/>
        </w:rPr>
      </w:pPr>
      <w:r>
        <w:rPr>
          <w:color w:val="000000" w:themeColor="text1"/>
        </w:rPr>
        <w:t xml:space="preserve">Coping strategies as mediators in relation to resilience and posttraumatic stress disorder. </w:t>
      </w:r>
    </w:p>
    <w:p w14:paraId="2CD15489" w14:textId="77777777" w:rsidR="006C4516" w:rsidRDefault="006C4516" w:rsidP="006C4516">
      <w:pPr>
        <w:ind w:firstLine="720"/>
        <w:rPr>
          <w:color w:val="000000" w:themeColor="text1"/>
        </w:rPr>
      </w:pPr>
    </w:p>
    <w:p w14:paraId="75A4DDBD" w14:textId="77777777" w:rsidR="006C4516" w:rsidRDefault="006C4516" w:rsidP="006C4516">
      <w:pPr>
        <w:ind w:firstLine="720"/>
        <w:rPr>
          <w:color w:val="000000" w:themeColor="text1"/>
        </w:rPr>
      </w:pPr>
      <w:r>
        <w:rPr>
          <w:i/>
          <w:iCs/>
          <w:color w:val="000000" w:themeColor="text1"/>
        </w:rPr>
        <w:t>Journal of Affective Disorders, 225</w:t>
      </w:r>
      <w:r>
        <w:rPr>
          <w:color w:val="000000" w:themeColor="text1"/>
        </w:rPr>
        <w:t xml:space="preserve">(1), 153-159. </w:t>
      </w:r>
    </w:p>
    <w:p w14:paraId="50DB90EC" w14:textId="77777777" w:rsidR="006C4516" w:rsidRDefault="006C4516" w:rsidP="006C4516">
      <w:pPr>
        <w:ind w:firstLine="720"/>
        <w:rPr>
          <w:color w:val="000000" w:themeColor="text1"/>
        </w:rPr>
      </w:pPr>
    </w:p>
    <w:p w14:paraId="125391EB" w14:textId="77777777" w:rsidR="006C4516" w:rsidRDefault="006C4516" w:rsidP="006C4516">
      <w:pPr>
        <w:ind w:firstLine="720"/>
        <w:rPr>
          <w:color w:val="000000" w:themeColor="text1"/>
        </w:rPr>
      </w:pPr>
      <w:r>
        <w:rPr>
          <w:color w:val="000000" w:themeColor="text1"/>
          <w:shd w:val="clear" w:color="auto" w:fill="FFFFFF"/>
        </w:rPr>
        <w:t>https://doi./org/</w:t>
      </w:r>
      <w:r>
        <w:rPr>
          <w:color w:val="000000" w:themeColor="text1"/>
        </w:rPr>
        <w:t>10.1016/j.jad.2017.08.049</w:t>
      </w:r>
    </w:p>
    <w:p w14:paraId="427158A5" w14:textId="77777777" w:rsidR="006C4516" w:rsidRDefault="006C4516" w:rsidP="00C62B57">
      <w:pPr>
        <w:rPr>
          <w:color w:val="000000" w:themeColor="text1"/>
          <w:shd w:val="clear" w:color="auto" w:fill="FFFFFF"/>
        </w:rPr>
      </w:pPr>
    </w:p>
    <w:p w14:paraId="0E2990AB" w14:textId="58BF6ACE" w:rsidR="00C62B57" w:rsidRPr="00344855" w:rsidRDefault="00C62B57" w:rsidP="00C62B57">
      <w:pPr>
        <w:rPr>
          <w:color w:val="000000" w:themeColor="text1"/>
          <w:shd w:val="clear" w:color="auto" w:fill="FFFFFF"/>
        </w:rPr>
      </w:pPr>
      <w:r w:rsidRPr="00344855">
        <w:rPr>
          <w:color w:val="000000" w:themeColor="text1"/>
          <w:shd w:val="clear" w:color="auto" w:fill="FFFFFF"/>
        </w:rPr>
        <w:t xml:space="preserve">Thompson, P., Bryan, C., &amp; Poulin, C. (2014, June). Predicting military and veteran </w:t>
      </w:r>
    </w:p>
    <w:p w14:paraId="6B9F9CB3" w14:textId="77777777" w:rsidR="00C62B57" w:rsidRPr="00344855" w:rsidRDefault="00C62B57" w:rsidP="00C62B57">
      <w:pPr>
        <w:rPr>
          <w:color w:val="000000" w:themeColor="text1"/>
          <w:shd w:val="clear" w:color="auto" w:fill="FFFFFF"/>
        </w:rPr>
      </w:pPr>
    </w:p>
    <w:p w14:paraId="654B8226" w14:textId="77777777" w:rsidR="00C62B57" w:rsidRPr="00344855" w:rsidRDefault="00C62B57" w:rsidP="00C62B57">
      <w:pPr>
        <w:ind w:firstLine="720"/>
        <w:rPr>
          <w:i/>
          <w:iCs/>
          <w:color w:val="000000" w:themeColor="text1"/>
        </w:rPr>
      </w:pPr>
      <w:r w:rsidRPr="00344855">
        <w:rPr>
          <w:color w:val="000000" w:themeColor="text1"/>
          <w:shd w:val="clear" w:color="auto" w:fill="FFFFFF"/>
        </w:rPr>
        <w:t>suicide risk: Cultural aspects. In</w:t>
      </w:r>
      <w:r w:rsidRPr="00344855">
        <w:rPr>
          <w:rStyle w:val="apple-converted-space"/>
          <w:color w:val="000000" w:themeColor="text1"/>
          <w:shd w:val="clear" w:color="auto" w:fill="FFFFFF"/>
        </w:rPr>
        <w:t> </w:t>
      </w:r>
      <w:r w:rsidRPr="00344855">
        <w:rPr>
          <w:i/>
          <w:iCs/>
          <w:color w:val="000000" w:themeColor="text1"/>
        </w:rPr>
        <w:t xml:space="preserve">Proceedings of the Workshop on Computational </w:t>
      </w:r>
    </w:p>
    <w:p w14:paraId="1CCCE737" w14:textId="77777777" w:rsidR="00C62B57" w:rsidRPr="00344855" w:rsidRDefault="00C62B57" w:rsidP="00C62B57">
      <w:pPr>
        <w:ind w:firstLine="720"/>
        <w:rPr>
          <w:i/>
          <w:iCs/>
          <w:color w:val="000000" w:themeColor="text1"/>
        </w:rPr>
      </w:pPr>
    </w:p>
    <w:p w14:paraId="7BCEE2AC" w14:textId="77777777" w:rsidR="00C62B57" w:rsidRPr="00344855" w:rsidRDefault="00C62B57" w:rsidP="00C62B57">
      <w:pPr>
        <w:ind w:firstLine="720"/>
        <w:rPr>
          <w:color w:val="000000" w:themeColor="text1"/>
          <w:shd w:val="clear" w:color="auto" w:fill="FFFFFF"/>
        </w:rPr>
      </w:pPr>
      <w:r w:rsidRPr="00344855">
        <w:rPr>
          <w:i/>
          <w:iCs/>
          <w:color w:val="000000" w:themeColor="text1"/>
        </w:rPr>
        <w:t>Linguistics and Clinical Psychology: From Linguistic Signal to Clinical Reality</w:t>
      </w:r>
      <w:r w:rsidRPr="00344855">
        <w:rPr>
          <w:rStyle w:val="apple-converted-space"/>
          <w:color w:val="000000" w:themeColor="text1"/>
          <w:shd w:val="clear" w:color="auto" w:fill="FFFFFF"/>
        </w:rPr>
        <w:t> </w:t>
      </w:r>
      <w:r w:rsidRPr="00344855">
        <w:rPr>
          <w:color w:val="000000" w:themeColor="text1"/>
          <w:shd w:val="clear" w:color="auto" w:fill="FFFFFF"/>
        </w:rPr>
        <w:t>(pp. 1-</w:t>
      </w:r>
    </w:p>
    <w:p w14:paraId="4ADADB71" w14:textId="77777777" w:rsidR="00C62B57" w:rsidRPr="00344855" w:rsidRDefault="00C62B57" w:rsidP="00C62B57">
      <w:pPr>
        <w:ind w:firstLine="720"/>
        <w:rPr>
          <w:color w:val="000000" w:themeColor="text1"/>
          <w:shd w:val="clear" w:color="auto" w:fill="FFFFFF"/>
        </w:rPr>
      </w:pPr>
    </w:p>
    <w:p w14:paraId="49215ABD" w14:textId="18CECCD8" w:rsidR="00C62B57" w:rsidRPr="00344855" w:rsidRDefault="00C62B57" w:rsidP="00C62B57">
      <w:pPr>
        <w:ind w:firstLine="720"/>
        <w:rPr>
          <w:color w:val="000000" w:themeColor="text1"/>
        </w:rPr>
      </w:pPr>
      <w:r w:rsidRPr="00344855">
        <w:rPr>
          <w:color w:val="000000" w:themeColor="text1"/>
          <w:shd w:val="clear" w:color="auto" w:fill="FFFFFF"/>
        </w:rPr>
        <w:t>6).</w:t>
      </w:r>
      <w:r w:rsidR="006C4516">
        <w:rPr>
          <w:color w:val="000000" w:themeColor="text1"/>
          <w:shd w:val="clear" w:color="auto" w:fill="FFFFFF"/>
        </w:rPr>
        <w:t xml:space="preserve"> Association for Computational Linguistics. </w:t>
      </w:r>
    </w:p>
    <w:p w14:paraId="43A5DB43" w14:textId="77777777" w:rsidR="004D12B6" w:rsidRPr="00E546B9" w:rsidRDefault="004D12B6" w:rsidP="00361032">
      <w:pPr>
        <w:rPr>
          <w:color w:val="000000" w:themeColor="text1"/>
        </w:rPr>
      </w:pPr>
    </w:p>
    <w:p w14:paraId="178BAF25" w14:textId="77777777" w:rsidR="00F10A96" w:rsidRDefault="00F10A96" w:rsidP="00F10A96">
      <w:pPr>
        <w:rPr>
          <w:color w:val="000000" w:themeColor="text1"/>
          <w:shd w:val="clear" w:color="auto" w:fill="FFFFFF"/>
        </w:rPr>
      </w:pPr>
      <w:r>
        <w:rPr>
          <w:color w:val="000000" w:themeColor="text1"/>
          <w:shd w:val="clear" w:color="auto" w:fill="FFFFFF"/>
        </w:rPr>
        <w:t xml:space="preserve">Tkachuck, M. A., Pavlacic, J. M., Raley, M. J., McCaslin, S. E., &amp; Schulenberg, S. E. (2020). </w:t>
      </w:r>
    </w:p>
    <w:p w14:paraId="64CAD849" w14:textId="77777777" w:rsidR="00F10A96" w:rsidRDefault="00F10A96" w:rsidP="00F10A96">
      <w:pPr>
        <w:rPr>
          <w:color w:val="000000" w:themeColor="text1"/>
          <w:shd w:val="clear" w:color="auto" w:fill="FFFFFF"/>
        </w:rPr>
      </w:pPr>
    </w:p>
    <w:p w14:paraId="54D84B0D" w14:textId="77777777" w:rsidR="00F10A96" w:rsidRDefault="00F10A96" w:rsidP="00F10A96">
      <w:pPr>
        <w:ind w:firstLine="720"/>
        <w:rPr>
          <w:i/>
          <w:iCs/>
          <w:color w:val="000000" w:themeColor="text1"/>
          <w:shd w:val="clear" w:color="auto" w:fill="FFFFFF"/>
        </w:rPr>
      </w:pPr>
      <w:r w:rsidRPr="00DB79A8">
        <w:rPr>
          <w:i/>
          <w:iCs/>
          <w:color w:val="000000" w:themeColor="text1"/>
          <w:shd w:val="clear" w:color="auto" w:fill="FFFFFF"/>
        </w:rPr>
        <w:t xml:space="preserve">Validating military culture: The factor analysis of a military-related adaptation of </w:t>
      </w:r>
    </w:p>
    <w:p w14:paraId="08C40618" w14:textId="77777777" w:rsidR="00F10A96" w:rsidRDefault="00F10A96" w:rsidP="00F10A96">
      <w:pPr>
        <w:ind w:firstLine="720"/>
        <w:rPr>
          <w:i/>
          <w:iCs/>
          <w:color w:val="000000" w:themeColor="text1"/>
          <w:shd w:val="clear" w:color="auto" w:fill="FFFFFF"/>
        </w:rPr>
      </w:pPr>
    </w:p>
    <w:p w14:paraId="632A8E6C" w14:textId="48A63BA1" w:rsidR="00F10A96" w:rsidRDefault="00F10A96" w:rsidP="00F10A96">
      <w:pPr>
        <w:ind w:firstLine="720"/>
        <w:rPr>
          <w:color w:val="000000" w:themeColor="text1"/>
          <w:shd w:val="clear" w:color="auto" w:fill="FFFFFF"/>
        </w:rPr>
      </w:pPr>
      <w:r w:rsidRPr="00DB79A8">
        <w:rPr>
          <w:i/>
          <w:iCs/>
          <w:color w:val="000000" w:themeColor="text1"/>
          <w:shd w:val="clear" w:color="auto" w:fill="FFFFFF"/>
        </w:rPr>
        <w:t xml:space="preserve">acculturation. </w:t>
      </w:r>
      <w:r>
        <w:rPr>
          <w:color w:val="000000" w:themeColor="text1"/>
          <w:shd w:val="clear" w:color="auto" w:fill="FFFFFF"/>
        </w:rPr>
        <w:t>Manuscript invited for resubmission</w:t>
      </w:r>
      <w:r w:rsidR="006C4516">
        <w:rPr>
          <w:color w:val="000000" w:themeColor="text1"/>
          <w:shd w:val="clear" w:color="auto" w:fill="FFFFFF"/>
        </w:rPr>
        <w:t xml:space="preserve">. </w:t>
      </w:r>
    </w:p>
    <w:p w14:paraId="38FB30CB" w14:textId="77777777" w:rsidR="00F10A96" w:rsidRDefault="00F10A96" w:rsidP="000F58B7">
      <w:pPr>
        <w:rPr>
          <w:color w:val="000000" w:themeColor="text1"/>
          <w:shd w:val="clear" w:color="auto" w:fill="FFFFFF"/>
        </w:rPr>
      </w:pPr>
    </w:p>
    <w:p w14:paraId="4F6509DD" w14:textId="176280FD" w:rsidR="000F58B7" w:rsidRDefault="00376819" w:rsidP="000F58B7">
      <w:pPr>
        <w:rPr>
          <w:color w:val="000000" w:themeColor="text1"/>
          <w:shd w:val="clear" w:color="auto" w:fill="FFFFFF"/>
        </w:rPr>
      </w:pPr>
      <w:r w:rsidRPr="00E546B9">
        <w:rPr>
          <w:color w:val="000000" w:themeColor="text1"/>
          <w:shd w:val="clear" w:color="auto" w:fill="FFFFFF"/>
        </w:rPr>
        <w:t xml:space="preserve">*Wang, J., </w:t>
      </w:r>
      <w:proofErr w:type="spellStart"/>
      <w:r w:rsidRPr="00E546B9">
        <w:rPr>
          <w:color w:val="000000" w:themeColor="text1"/>
          <w:shd w:val="clear" w:color="auto" w:fill="FFFFFF"/>
        </w:rPr>
        <w:t>Ursano</w:t>
      </w:r>
      <w:proofErr w:type="spellEnd"/>
      <w:r w:rsidRPr="00E546B9">
        <w:rPr>
          <w:color w:val="000000" w:themeColor="text1"/>
          <w:shd w:val="clear" w:color="auto" w:fill="FFFFFF"/>
        </w:rPr>
        <w:t xml:space="preserve">, R. J., Gonzalez, O. I., Russell, D. W., </w:t>
      </w:r>
      <w:proofErr w:type="spellStart"/>
      <w:r w:rsidRPr="00E546B9">
        <w:rPr>
          <w:color w:val="000000" w:themeColor="text1"/>
          <w:shd w:val="clear" w:color="auto" w:fill="FFFFFF"/>
        </w:rPr>
        <w:t>Dinh</w:t>
      </w:r>
      <w:proofErr w:type="spellEnd"/>
      <w:r w:rsidRPr="00E546B9">
        <w:rPr>
          <w:color w:val="000000" w:themeColor="text1"/>
          <w:shd w:val="clear" w:color="auto" w:fill="FFFFFF"/>
        </w:rPr>
        <w:t>, H., Hernandez, L.,</w:t>
      </w:r>
      <w:r w:rsidR="000F58B7">
        <w:rPr>
          <w:color w:val="000000" w:themeColor="text1"/>
          <w:shd w:val="clear" w:color="auto" w:fill="FFFFFF"/>
        </w:rPr>
        <w:t xml:space="preserve"> Gifford, R. </w:t>
      </w:r>
    </w:p>
    <w:p w14:paraId="70D5FA15" w14:textId="77777777" w:rsidR="000F58B7" w:rsidRDefault="000F58B7" w:rsidP="000F58B7">
      <w:pPr>
        <w:rPr>
          <w:color w:val="000000" w:themeColor="text1"/>
          <w:shd w:val="clear" w:color="auto" w:fill="FFFFFF"/>
        </w:rPr>
      </w:pPr>
    </w:p>
    <w:p w14:paraId="69CE5E25" w14:textId="77777777" w:rsidR="000F58B7" w:rsidRDefault="000F58B7" w:rsidP="000F58B7">
      <w:pPr>
        <w:ind w:firstLine="720"/>
        <w:rPr>
          <w:color w:val="000000" w:themeColor="text1"/>
          <w:shd w:val="clear" w:color="auto" w:fill="FFFFFF"/>
        </w:rPr>
      </w:pPr>
      <w:r>
        <w:rPr>
          <w:color w:val="000000" w:themeColor="text1"/>
          <w:shd w:val="clear" w:color="auto" w:fill="FFFFFF"/>
        </w:rPr>
        <w:t xml:space="preserve">K., Cohen, G. H., Sampson, L., Galea, S., &amp; </w:t>
      </w:r>
      <w:r w:rsidR="00376819" w:rsidRPr="00E546B9">
        <w:rPr>
          <w:color w:val="000000" w:themeColor="text1"/>
          <w:shd w:val="clear" w:color="auto" w:fill="FFFFFF"/>
        </w:rPr>
        <w:t xml:space="preserve">Fullerton, C. S. (2018). Association of </w:t>
      </w:r>
    </w:p>
    <w:p w14:paraId="4084C90A" w14:textId="77777777" w:rsidR="000F58B7" w:rsidRDefault="000F58B7" w:rsidP="000F58B7">
      <w:pPr>
        <w:ind w:firstLine="720"/>
        <w:rPr>
          <w:color w:val="000000" w:themeColor="text1"/>
          <w:shd w:val="clear" w:color="auto" w:fill="FFFFFF"/>
        </w:rPr>
      </w:pPr>
    </w:p>
    <w:p w14:paraId="0B11E18C" w14:textId="77777777" w:rsidR="000F58B7" w:rsidRDefault="00376819" w:rsidP="000F58B7">
      <w:pPr>
        <w:ind w:firstLine="720"/>
        <w:rPr>
          <w:i/>
          <w:iCs/>
          <w:color w:val="000000" w:themeColor="text1"/>
        </w:rPr>
      </w:pPr>
      <w:r w:rsidRPr="00E546B9">
        <w:rPr>
          <w:color w:val="000000" w:themeColor="text1"/>
          <w:shd w:val="clear" w:color="auto" w:fill="FFFFFF"/>
        </w:rPr>
        <w:t>suicidal ideation with trajectories of deployment-related PTSD symptoms. </w:t>
      </w:r>
      <w:r w:rsidRPr="00E546B9">
        <w:rPr>
          <w:i/>
          <w:iCs/>
          <w:color w:val="000000" w:themeColor="text1"/>
        </w:rPr>
        <w:t xml:space="preserve">Psychiatry </w:t>
      </w:r>
    </w:p>
    <w:p w14:paraId="38761DBE" w14:textId="77777777" w:rsidR="000F58B7" w:rsidRDefault="000F58B7" w:rsidP="000F58B7">
      <w:pPr>
        <w:ind w:firstLine="720"/>
        <w:rPr>
          <w:i/>
          <w:iCs/>
          <w:color w:val="000000" w:themeColor="text1"/>
        </w:rPr>
      </w:pPr>
    </w:p>
    <w:p w14:paraId="68E19492" w14:textId="23C249E8" w:rsidR="0081683E" w:rsidRPr="00E546B9" w:rsidRDefault="00376819" w:rsidP="000F58B7">
      <w:pPr>
        <w:ind w:firstLine="720"/>
        <w:rPr>
          <w:color w:val="000000" w:themeColor="text1"/>
          <w:shd w:val="clear" w:color="auto" w:fill="FFFFFF"/>
        </w:rPr>
      </w:pPr>
      <w:r w:rsidRPr="00E546B9">
        <w:rPr>
          <w:i/>
          <w:iCs/>
          <w:color w:val="000000" w:themeColor="text1"/>
        </w:rPr>
        <w:t>Research</w:t>
      </w:r>
      <w:r w:rsidRPr="00E546B9">
        <w:rPr>
          <w:color w:val="000000" w:themeColor="text1"/>
          <w:shd w:val="clear" w:color="auto" w:fill="FFFFFF"/>
        </w:rPr>
        <w:t>, </w:t>
      </w:r>
      <w:r w:rsidRPr="00E546B9">
        <w:rPr>
          <w:i/>
          <w:iCs/>
          <w:color w:val="000000" w:themeColor="text1"/>
        </w:rPr>
        <w:t>267</w:t>
      </w:r>
      <w:r w:rsidRPr="00E546B9">
        <w:rPr>
          <w:color w:val="000000" w:themeColor="text1"/>
          <w:shd w:val="clear" w:color="auto" w:fill="FFFFFF"/>
        </w:rPr>
        <w:t xml:space="preserve">, 455-460. </w:t>
      </w:r>
      <w:r w:rsidR="000F58B7">
        <w:rPr>
          <w:color w:val="000000" w:themeColor="text1"/>
          <w:shd w:val="clear" w:color="auto" w:fill="FFFFFF"/>
        </w:rPr>
        <w:t>https://doi.org/</w:t>
      </w:r>
      <w:r w:rsidRPr="00E546B9">
        <w:rPr>
          <w:color w:val="000000" w:themeColor="text1"/>
          <w:shd w:val="clear" w:color="auto" w:fill="FFFFFF"/>
        </w:rPr>
        <w:t>10.1016/j.psychres.2018.06.034</w:t>
      </w:r>
    </w:p>
    <w:p w14:paraId="2AF04254" w14:textId="77777777" w:rsidR="006B6D09" w:rsidRPr="00E546B9" w:rsidRDefault="006B6D09" w:rsidP="006B6D09">
      <w:pPr>
        <w:rPr>
          <w:color w:val="000000" w:themeColor="text1"/>
        </w:rPr>
      </w:pPr>
    </w:p>
    <w:p w14:paraId="173D016B" w14:textId="191CA0E6" w:rsidR="00A86B60" w:rsidRPr="00E546B9" w:rsidRDefault="00A86B60" w:rsidP="00A86B60">
      <w:pPr>
        <w:widowControl w:val="0"/>
        <w:autoSpaceDE w:val="0"/>
        <w:autoSpaceDN w:val="0"/>
        <w:adjustRightInd w:val="0"/>
        <w:spacing w:after="240" w:line="180" w:lineRule="atLeast"/>
        <w:rPr>
          <w:color w:val="000000" w:themeColor="text1"/>
        </w:rPr>
      </w:pPr>
      <w:r w:rsidRPr="00E546B9">
        <w:rPr>
          <w:color w:val="000000" w:themeColor="text1"/>
        </w:rPr>
        <w:t xml:space="preserve">Xue, C., Ge, Y., Tang, B., Liu, Y., Kang, P., Wang, M., </w:t>
      </w:r>
      <w:r w:rsidR="00B82B1C">
        <w:rPr>
          <w:color w:val="000000" w:themeColor="text1"/>
        </w:rPr>
        <w:t xml:space="preserve">&amp; </w:t>
      </w:r>
      <w:r w:rsidRPr="00E546B9">
        <w:rPr>
          <w:color w:val="000000" w:themeColor="text1"/>
        </w:rPr>
        <w:t xml:space="preserve">Zhang, L. (2015). A meta-analysis of </w:t>
      </w:r>
    </w:p>
    <w:p w14:paraId="386E0BC4" w14:textId="77777777" w:rsidR="00AF57BC" w:rsidRDefault="00A86B60" w:rsidP="00A86B60">
      <w:pPr>
        <w:widowControl w:val="0"/>
        <w:autoSpaceDE w:val="0"/>
        <w:autoSpaceDN w:val="0"/>
        <w:adjustRightInd w:val="0"/>
        <w:spacing w:after="240" w:line="180" w:lineRule="atLeast"/>
        <w:ind w:firstLine="720"/>
        <w:rPr>
          <w:i/>
          <w:iCs/>
          <w:color w:val="000000" w:themeColor="text1"/>
        </w:rPr>
      </w:pPr>
      <w:r w:rsidRPr="00E546B9">
        <w:rPr>
          <w:color w:val="000000" w:themeColor="text1"/>
        </w:rPr>
        <w:t xml:space="preserve">risk factors for combat-related PTSD among military personnel and veterans. </w:t>
      </w:r>
      <w:r w:rsidRPr="00E546B9">
        <w:rPr>
          <w:i/>
          <w:iCs/>
          <w:color w:val="000000" w:themeColor="text1"/>
        </w:rPr>
        <w:t>PL</w:t>
      </w:r>
      <w:r w:rsidR="00AF57BC">
        <w:rPr>
          <w:i/>
          <w:iCs/>
          <w:color w:val="000000" w:themeColor="text1"/>
        </w:rPr>
        <w:t>O</w:t>
      </w:r>
      <w:r w:rsidRPr="00E546B9">
        <w:rPr>
          <w:i/>
          <w:iCs/>
          <w:color w:val="000000" w:themeColor="text1"/>
        </w:rPr>
        <w:t xml:space="preserve">S </w:t>
      </w:r>
    </w:p>
    <w:p w14:paraId="5143C39F" w14:textId="2CF47F83" w:rsidR="006C2F57" w:rsidRPr="00FB4EFE" w:rsidRDefault="00A86B60" w:rsidP="00FB4EFE">
      <w:pPr>
        <w:widowControl w:val="0"/>
        <w:autoSpaceDE w:val="0"/>
        <w:autoSpaceDN w:val="0"/>
        <w:adjustRightInd w:val="0"/>
        <w:spacing w:after="240" w:line="180" w:lineRule="atLeast"/>
        <w:ind w:firstLine="720"/>
        <w:rPr>
          <w:i/>
          <w:iCs/>
          <w:color w:val="000000" w:themeColor="text1"/>
        </w:rPr>
      </w:pPr>
      <w:r w:rsidRPr="00E546B9">
        <w:rPr>
          <w:i/>
          <w:iCs/>
          <w:color w:val="000000" w:themeColor="text1"/>
        </w:rPr>
        <w:t>ONE, 10</w:t>
      </w:r>
      <w:r w:rsidRPr="00E546B9">
        <w:rPr>
          <w:color w:val="000000" w:themeColor="text1"/>
        </w:rPr>
        <w:t xml:space="preserve">(3), e0120270. </w:t>
      </w:r>
      <w:r w:rsidR="000F58B7">
        <w:rPr>
          <w:color w:val="000000" w:themeColor="text1"/>
          <w:shd w:val="clear" w:color="auto" w:fill="FFFFFF"/>
        </w:rPr>
        <w:t>https://doi./org/</w:t>
      </w:r>
      <w:r w:rsidRPr="00E546B9">
        <w:rPr>
          <w:color w:val="000000" w:themeColor="text1"/>
        </w:rPr>
        <w:t>10.101371/journal.pone.0120270</w:t>
      </w:r>
    </w:p>
    <w:p w14:paraId="4000D818" w14:textId="77777777" w:rsidR="009077D6" w:rsidRPr="00E546B9" w:rsidRDefault="009077D6" w:rsidP="009077D6">
      <w:pPr>
        <w:autoSpaceDE w:val="0"/>
        <w:autoSpaceDN w:val="0"/>
        <w:adjustRightInd w:val="0"/>
        <w:spacing w:line="480" w:lineRule="auto"/>
        <w:rPr>
          <w:color w:val="000000" w:themeColor="text1"/>
        </w:rPr>
      </w:pPr>
      <w:r w:rsidRPr="00E546B9">
        <w:rPr>
          <w:color w:val="000000" w:themeColor="text1"/>
        </w:rPr>
        <w:t xml:space="preserve">Zayfert, C., </w:t>
      </w:r>
      <w:proofErr w:type="spellStart"/>
      <w:r w:rsidRPr="00E546B9">
        <w:rPr>
          <w:color w:val="000000" w:themeColor="text1"/>
        </w:rPr>
        <w:t>DeViva</w:t>
      </w:r>
      <w:proofErr w:type="spellEnd"/>
      <w:r w:rsidRPr="00E546B9">
        <w:rPr>
          <w:color w:val="000000" w:themeColor="text1"/>
        </w:rPr>
        <w:t xml:space="preserve">, J. C., Becker, C. B., Pike, J. L., Gillock, K. L., &amp; Hayes, S. A. (2005). </w:t>
      </w:r>
    </w:p>
    <w:p w14:paraId="1403061F" w14:textId="51E4AD50" w:rsidR="002420D0" w:rsidRPr="00E546B9" w:rsidRDefault="009077D6" w:rsidP="0087087E">
      <w:pPr>
        <w:autoSpaceDE w:val="0"/>
        <w:autoSpaceDN w:val="0"/>
        <w:adjustRightInd w:val="0"/>
        <w:spacing w:line="480" w:lineRule="auto"/>
        <w:ind w:left="720"/>
        <w:rPr>
          <w:color w:val="000000" w:themeColor="text1"/>
        </w:rPr>
      </w:pPr>
      <w:r w:rsidRPr="00E546B9">
        <w:rPr>
          <w:color w:val="000000" w:themeColor="text1"/>
        </w:rPr>
        <w:t xml:space="preserve">Exposure utilization and completion of cognitive behavioral therapy for PTSD in a “real world” clinical practice. </w:t>
      </w:r>
      <w:r w:rsidRPr="00E546B9">
        <w:rPr>
          <w:i/>
          <w:iCs/>
          <w:color w:val="000000" w:themeColor="text1"/>
        </w:rPr>
        <w:t>Journal of Traumatic Stress, 18</w:t>
      </w:r>
      <w:r w:rsidRPr="00E546B9">
        <w:rPr>
          <w:color w:val="000000" w:themeColor="text1"/>
        </w:rPr>
        <w:t xml:space="preserve">, 637-645. </w:t>
      </w:r>
      <w:r w:rsidR="000F58B7">
        <w:rPr>
          <w:color w:val="000000" w:themeColor="text1"/>
          <w:shd w:val="clear" w:color="auto" w:fill="FFFFFF"/>
        </w:rPr>
        <w:t>https://doi./org/</w:t>
      </w:r>
      <w:r w:rsidRPr="00E546B9">
        <w:rPr>
          <w:color w:val="000000" w:themeColor="text1"/>
        </w:rPr>
        <w:t>10.1002/jts.20072</w:t>
      </w:r>
    </w:p>
    <w:p w14:paraId="505CCCDB" w14:textId="77777777" w:rsidR="00376819" w:rsidRPr="00E546B9" w:rsidRDefault="00376819" w:rsidP="00376819">
      <w:pPr>
        <w:rPr>
          <w:color w:val="000000" w:themeColor="text1"/>
          <w:shd w:val="clear" w:color="auto" w:fill="FFFFFF"/>
        </w:rPr>
      </w:pPr>
      <w:r w:rsidRPr="00E546B9">
        <w:rPr>
          <w:color w:val="000000" w:themeColor="text1"/>
          <w:shd w:val="clear" w:color="auto" w:fill="FFFFFF"/>
        </w:rPr>
        <w:t xml:space="preserve">*Zerach, G., Karstoft, K. I., &amp; Solomon, Z. (2017). Hardiness and sensation seeking as potential </w:t>
      </w:r>
    </w:p>
    <w:p w14:paraId="13117445" w14:textId="77777777" w:rsidR="00376819" w:rsidRPr="00E546B9" w:rsidRDefault="00376819" w:rsidP="00376819">
      <w:pPr>
        <w:rPr>
          <w:color w:val="000000" w:themeColor="text1"/>
          <w:shd w:val="clear" w:color="auto" w:fill="FFFFFF"/>
        </w:rPr>
      </w:pPr>
    </w:p>
    <w:p w14:paraId="48201BF7" w14:textId="77777777" w:rsidR="00376819" w:rsidRPr="00E546B9" w:rsidRDefault="00376819" w:rsidP="00376819">
      <w:pPr>
        <w:ind w:firstLine="720"/>
        <w:rPr>
          <w:color w:val="000000" w:themeColor="text1"/>
          <w:shd w:val="clear" w:color="auto" w:fill="FFFFFF"/>
        </w:rPr>
      </w:pPr>
      <w:r w:rsidRPr="00E546B9">
        <w:rPr>
          <w:color w:val="000000" w:themeColor="text1"/>
          <w:shd w:val="clear" w:color="auto" w:fill="FFFFFF"/>
        </w:rPr>
        <w:t xml:space="preserve">predictors of former prisoners of wars' posttraumatic stress symptoms trajectories over a </w:t>
      </w:r>
    </w:p>
    <w:p w14:paraId="5E93BECD" w14:textId="77777777" w:rsidR="00376819" w:rsidRPr="00E546B9" w:rsidRDefault="00376819" w:rsidP="00376819">
      <w:pPr>
        <w:ind w:firstLine="720"/>
        <w:rPr>
          <w:color w:val="000000" w:themeColor="text1"/>
          <w:shd w:val="clear" w:color="auto" w:fill="FFFFFF"/>
        </w:rPr>
      </w:pPr>
    </w:p>
    <w:p w14:paraId="3BD9CE80" w14:textId="77777777" w:rsidR="00376819" w:rsidRPr="00E546B9" w:rsidRDefault="00376819" w:rsidP="00376819">
      <w:pPr>
        <w:ind w:firstLine="720"/>
        <w:rPr>
          <w:color w:val="000000" w:themeColor="text1"/>
          <w:shd w:val="clear" w:color="auto" w:fill="FFFFFF"/>
        </w:rPr>
      </w:pPr>
      <w:r w:rsidRPr="00E546B9">
        <w:rPr>
          <w:color w:val="000000" w:themeColor="text1"/>
          <w:shd w:val="clear" w:color="auto" w:fill="FFFFFF"/>
        </w:rPr>
        <w:t>17-year period. </w:t>
      </w:r>
      <w:r w:rsidRPr="00E546B9">
        <w:rPr>
          <w:i/>
          <w:iCs/>
          <w:color w:val="000000" w:themeColor="text1"/>
        </w:rPr>
        <w:t>Journal of Affective Disorders</w:t>
      </w:r>
      <w:r w:rsidRPr="00E546B9">
        <w:rPr>
          <w:color w:val="000000" w:themeColor="text1"/>
          <w:shd w:val="clear" w:color="auto" w:fill="FFFFFF"/>
        </w:rPr>
        <w:t>, </w:t>
      </w:r>
      <w:r w:rsidRPr="00E546B9">
        <w:rPr>
          <w:i/>
          <w:iCs/>
          <w:color w:val="000000" w:themeColor="text1"/>
        </w:rPr>
        <w:t>218</w:t>
      </w:r>
      <w:r w:rsidRPr="00E546B9">
        <w:rPr>
          <w:color w:val="000000" w:themeColor="text1"/>
          <w:shd w:val="clear" w:color="auto" w:fill="FFFFFF"/>
        </w:rPr>
        <w:t xml:space="preserve">, 176-181. </w:t>
      </w:r>
    </w:p>
    <w:p w14:paraId="4C3C266B" w14:textId="77777777" w:rsidR="00376819" w:rsidRPr="00E546B9" w:rsidRDefault="00376819" w:rsidP="00376819">
      <w:pPr>
        <w:ind w:firstLine="720"/>
        <w:rPr>
          <w:color w:val="000000" w:themeColor="text1"/>
          <w:shd w:val="clear" w:color="auto" w:fill="FFFFFF"/>
        </w:rPr>
      </w:pPr>
    </w:p>
    <w:p w14:paraId="1392EC8C" w14:textId="55A88950" w:rsidR="00376819" w:rsidRPr="00E546B9" w:rsidRDefault="000F58B7" w:rsidP="00376819">
      <w:pPr>
        <w:ind w:firstLine="720"/>
        <w:rPr>
          <w:color w:val="000000" w:themeColor="text1"/>
          <w:shd w:val="clear" w:color="auto" w:fill="FFFFFF"/>
        </w:rPr>
      </w:pPr>
      <w:r>
        <w:rPr>
          <w:color w:val="000000" w:themeColor="text1"/>
          <w:shd w:val="clear" w:color="auto" w:fill="FFFFFF"/>
        </w:rPr>
        <w:lastRenderedPageBreak/>
        <w:t>https://doi./org/</w:t>
      </w:r>
      <w:r w:rsidR="00376819" w:rsidRPr="00E546B9">
        <w:rPr>
          <w:color w:val="000000" w:themeColor="text1"/>
          <w:shd w:val="clear" w:color="auto" w:fill="FFFFFF"/>
        </w:rPr>
        <w:t>10.1016/j.jad.2017.04.025</w:t>
      </w:r>
    </w:p>
    <w:p w14:paraId="43E81341" w14:textId="39378785" w:rsidR="00376819" w:rsidRPr="00E546B9" w:rsidRDefault="00376819" w:rsidP="00376819">
      <w:pPr>
        <w:rPr>
          <w:color w:val="000000" w:themeColor="text1"/>
          <w:shd w:val="clear" w:color="auto" w:fill="FFFFFF"/>
        </w:rPr>
      </w:pPr>
    </w:p>
    <w:p w14:paraId="501DE80F" w14:textId="77777777" w:rsidR="00376819" w:rsidRPr="00E546B9" w:rsidRDefault="00376819" w:rsidP="00376819">
      <w:pPr>
        <w:rPr>
          <w:color w:val="000000" w:themeColor="text1"/>
          <w:shd w:val="clear" w:color="auto" w:fill="FFFFFF"/>
        </w:rPr>
      </w:pPr>
      <w:r w:rsidRPr="00E546B9">
        <w:rPr>
          <w:color w:val="000000" w:themeColor="text1"/>
          <w:shd w:val="clear" w:color="auto" w:fill="FFFFFF"/>
        </w:rPr>
        <w:t xml:space="preserve">*Zerach, G., Solomon, Z., Horesh, D., &amp; Ein-Dor, T. (2013). Family cohesion and posttraumatic </w:t>
      </w:r>
    </w:p>
    <w:p w14:paraId="4396C854" w14:textId="77777777" w:rsidR="00376819" w:rsidRPr="00E546B9" w:rsidRDefault="00376819" w:rsidP="00376819">
      <w:pPr>
        <w:rPr>
          <w:color w:val="000000" w:themeColor="text1"/>
          <w:shd w:val="clear" w:color="auto" w:fill="FFFFFF"/>
        </w:rPr>
      </w:pPr>
    </w:p>
    <w:p w14:paraId="5359BFDF" w14:textId="102A591A" w:rsidR="00376819" w:rsidRPr="00E546B9" w:rsidRDefault="00376819" w:rsidP="00376819">
      <w:pPr>
        <w:ind w:firstLine="720"/>
        <w:rPr>
          <w:i/>
          <w:iCs/>
          <w:color w:val="000000" w:themeColor="text1"/>
        </w:rPr>
      </w:pPr>
      <w:r w:rsidRPr="00E546B9">
        <w:rPr>
          <w:color w:val="000000" w:themeColor="text1"/>
          <w:shd w:val="clear" w:color="auto" w:fill="FFFFFF"/>
        </w:rPr>
        <w:t xml:space="preserve">intrusion and avoidance among war </w:t>
      </w:r>
      <w:r w:rsidR="00C51954" w:rsidRPr="00E546B9">
        <w:rPr>
          <w:color w:val="000000" w:themeColor="text1"/>
          <w:shd w:val="clear" w:color="auto" w:fill="FFFFFF"/>
        </w:rPr>
        <w:t>v</w:t>
      </w:r>
      <w:r w:rsidRPr="00E546B9">
        <w:rPr>
          <w:color w:val="000000" w:themeColor="text1"/>
          <w:shd w:val="clear" w:color="auto" w:fill="FFFFFF"/>
        </w:rPr>
        <w:t xml:space="preserve">eterans: </w:t>
      </w:r>
      <w:r w:rsidR="00942846" w:rsidRPr="00E546B9">
        <w:rPr>
          <w:color w:val="000000" w:themeColor="text1"/>
          <w:shd w:val="clear" w:color="auto" w:fill="FFFFFF"/>
        </w:rPr>
        <w:t>A</w:t>
      </w:r>
      <w:r w:rsidRPr="00E546B9">
        <w:rPr>
          <w:color w:val="000000" w:themeColor="text1"/>
          <w:shd w:val="clear" w:color="auto" w:fill="FFFFFF"/>
        </w:rPr>
        <w:t xml:space="preserve"> 20-year longitudinal study. </w:t>
      </w:r>
      <w:r w:rsidRPr="00E546B9">
        <w:rPr>
          <w:i/>
          <w:iCs/>
          <w:color w:val="000000" w:themeColor="text1"/>
        </w:rPr>
        <w:t xml:space="preserve">Social </w:t>
      </w:r>
    </w:p>
    <w:p w14:paraId="0CE76F5F" w14:textId="77777777" w:rsidR="00376819" w:rsidRPr="00E546B9" w:rsidRDefault="00376819" w:rsidP="00376819">
      <w:pPr>
        <w:ind w:firstLine="720"/>
        <w:rPr>
          <w:i/>
          <w:iCs/>
          <w:color w:val="000000" w:themeColor="text1"/>
        </w:rPr>
      </w:pPr>
    </w:p>
    <w:p w14:paraId="6D445A20" w14:textId="77777777" w:rsidR="00376819" w:rsidRPr="00E546B9" w:rsidRDefault="00376819" w:rsidP="00376819">
      <w:pPr>
        <w:ind w:firstLine="720"/>
        <w:rPr>
          <w:color w:val="000000" w:themeColor="text1"/>
          <w:shd w:val="clear" w:color="auto" w:fill="FFFFFF"/>
        </w:rPr>
      </w:pPr>
      <w:r w:rsidRPr="00E546B9">
        <w:rPr>
          <w:i/>
          <w:iCs/>
          <w:color w:val="000000" w:themeColor="text1"/>
        </w:rPr>
        <w:t>Psychiatry and Psychiatric Epidemiology</w:t>
      </w:r>
      <w:r w:rsidRPr="00E546B9">
        <w:rPr>
          <w:color w:val="000000" w:themeColor="text1"/>
          <w:shd w:val="clear" w:color="auto" w:fill="FFFFFF"/>
        </w:rPr>
        <w:t>, </w:t>
      </w:r>
      <w:r w:rsidRPr="00E546B9">
        <w:rPr>
          <w:i/>
          <w:iCs/>
          <w:color w:val="000000" w:themeColor="text1"/>
        </w:rPr>
        <w:t>48</w:t>
      </w:r>
      <w:r w:rsidRPr="00E546B9">
        <w:rPr>
          <w:color w:val="000000" w:themeColor="text1"/>
          <w:shd w:val="clear" w:color="auto" w:fill="FFFFFF"/>
        </w:rPr>
        <w:t xml:space="preserve">(2), 205-214. </w:t>
      </w:r>
    </w:p>
    <w:p w14:paraId="7B8EA396" w14:textId="77777777" w:rsidR="00376819" w:rsidRPr="00E546B9" w:rsidRDefault="00376819" w:rsidP="00376819">
      <w:pPr>
        <w:ind w:firstLine="720"/>
        <w:rPr>
          <w:color w:val="000000" w:themeColor="text1"/>
          <w:shd w:val="clear" w:color="auto" w:fill="FFFFFF"/>
        </w:rPr>
      </w:pPr>
    </w:p>
    <w:p w14:paraId="0B67FFF1" w14:textId="262D0523" w:rsidR="00344855" w:rsidRPr="00637586" w:rsidRDefault="000F58B7" w:rsidP="00637586">
      <w:pPr>
        <w:ind w:firstLine="720"/>
        <w:rPr>
          <w:color w:val="000000" w:themeColor="text1"/>
          <w:shd w:val="clear" w:color="auto" w:fill="FFFFFF"/>
        </w:rPr>
      </w:pPr>
      <w:r>
        <w:rPr>
          <w:color w:val="000000" w:themeColor="text1"/>
          <w:shd w:val="clear" w:color="auto" w:fill="FFFFFF"/>
        </w:rPr>
        <w:t>https://doi/org/</w:t>
      </w:r>
      <w:r w:rsidR="00376819" w:rsidRPr="00E546B9">
        <w:rPr>
          <w:color w:val="000000" w:themeColor="text1"/>
          <w:shd w:val="clear" w:color="auto" w:fill="FFFFFF"/>
        </w:rPr>
        <w:t>10.1007/s00127-012-0541-6</w:t>
      </w:r>
    </w:p>
    <w:p w14:paraId="38C8D944" w14:textId="03F19F70" w:rsidR="008F6ECA" w:rsidRPr="008A7CFA" w:rsidRDefault="008F6ECA" w:rsidP="008A7CFA">
      <w:pPr>
        <w:rPr>
          <w:b/>
          <w:bCs/>
          <w:color w:val="FF0000"/>
        </w:rPr>
      </w:pPr>
    </w:p>
    <w:sectPr w:rsidR="008F6ECA" w:rsidRPr="008A7CFA" w:rsidSect="00DB791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BFDC2" w14:textId="77777777" w:rsidR="006C49D9" w:rsidRDefault="006C49D9" w:rsidP="004C2AFF">
      <w:r>
        <w:separator/>
      </w:r>
    </w:p>
  </w:endnote>
  <w:endnote w:type="continuationSeparator" w:id="0">
    <w:p w14:paraId="456D67BE" w14:textId="77777777" w:rsidR="006C49D9" w:rsidRDefault="006C49D9" w:rsidP="004C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F2BCF" w14:textId="77777777" w:rsidR="006C49D9" w:rsidRDefault="006C49D9" w:rsidP="004C2AFF">
      <w:r>
        <w:separator/>
      </w:r>
    </w:p>
  </w:footnote>
  <w:footnote w:type="continuationSeparator" w:id="0">
    <w:p w14:paraId="4649AFAD" w14:textId="77777777" w:rsidR="006C49D9" w:rsidRDefault="006C49D9" w:rsidP="004C2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A521" w14:textId="14045BFC" w:rsidR="006A3DC9" w:rsidRPr="003A4740" w:rsidRDefault="006A3DC9" w:rsidP="00583192">
    <w:pPr>
      <w:pStyle w:val="Header"/>
      <w:framePr w:wrap="none" w:vAnchor="text" w:hAnchor="margin" w:xAlign="right" w:y="1"/>
      <w:rPr>
        <w:rStyle w:val="PageNumber"/>
        <w:rFonts w:ascii="Times New Roman" w:hAnsi="Times New Roman" w:cs="Times New Roman"/>
      </w:rPr>
    </w:pPr>
    <w:r w:rsidRPr="003A4740">
      <w:rPr>
        <w:rStyle w:val="PageNumber"/>
        <w:rFonts w:ascii="Times New Roman" w:hAnsi="Times New Roman" w:cs="Times New Roman"/>
      </w:rPr>
      <w:fldChar w:fldCharType="begin"/>
    </w:r>
    <w:r w:rsidRPr="003A4740">
      <w:rPr>
        <w:rStyle w:val="PageNumber"/>
        <w:rFonts w:ascii="Times New Roman" w:hAnsi="Times New Roman" w:cs="Times New Roman"/>
      </w:rPr>
      <w:instrText xml:space="preserve">PAGE  </w:instrText>
    </w:r>
    <w:r w:rsidRPr="003A4740">
      <w:rPr>
        <w:rStyle w:val="PageNumber"/>
        <w:rFonts w:ascii="Times New Roman" w:hAnsi="Times New Roman" w:cs="Times New Roman"/>
      </w:rPr>
      <w:fldChar w:fldCharType="separate"/>
    </w:r>
    <w:r>
      <w:rPr>
        <w:rStyle w:val="PageNumber"/>
        <w:rFonts w:ascii="Times New Roman" w:hAnsi="Times New Roman" w:cs="Times New Roman"/>
        <w:noProof/>
      </w:rPr>
      <w:t>17</w:t>
    </w:r>
    <w:r w:rsidRPr="003A4740">
      <w:rPr>
        <w:rStyle w:val="PageNumber"/>
        <w:rFonts w:ascii="Times New Roman" w:hAnsi="Times New Roman" w:cs="Times New Roman"/>
      </w:rPr>
      <w:fldChar w:fldCharType="end"/>
    </w:r>
  </w:p>
  <w:p w14:paraId="7D6D6FE8" w14:textId="2185879E" w:rsidR="006A3DC9" w:rsidRPr="004C2AFF" w:rsidRDefault="006A3DC9" w:rsidP="0099298A">
    <w:pPr>
      <w:pStyle w:val="Header"/>
      <w:ind w:right="360"/>
      <w:rPr>
        <w:rFonts w:ascii="Times New Roman" w:hAnsi="Times New Roman" w:cs="Times New Roman"/>
      </w:rPr>
    </w:pPr>
    <w:r>
      <w:rPr>
        <w:rFonts w:ascii="Times New Roman" w:hAnsi="Times New Roman" w:cs="Times New Roman"/>
      </w:rPr>
      <w:t>RESILIENCE TRAJECTORIES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FAC"/>
    <w:multiLevelType w:val="hybridMultilevel"/>
    <w:tmpl w:val="DC703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D524F8"/>
    <w:multiLevelType w:val="multilevel"/>
    <w:tmpl w:val="D64E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31EBB"/>
    <w:multiLevelType w:val="hybridMultilevel"/>
    <w:tmpl w:val="5F28F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4652E"/>
    <w:multiLevelType w:val="multilevel"/>
    <w:tmpl w:val="EA9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384911"/>
    <w:multiLevelType w:val="multilevel"/>
    <w:tmpl w:val="CD98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787"/>
    <w:rsid w:val="00001FF5"/>
    <w:rsid w:val="00002D48"/>
    <w:rsid w:val="0000367B"/>
    <w:rsid w:val="0000432B"/>
    <w:rsid w:val="00007F1A"/>
    <w:rsid w:val="00012C01"/>
    <w:rsid w:val="00024BCD"/>
    <w:rsid w:val="00033C59"/>
    <w:rsid w:val="00036B6E"/>
    <w:rsid w:val="00040780"/>
    <w:rsid w:val="000411C8"/>
    <w:rsid w:val="00043840"/>
    <w:rsid w:val="00044A36"/>
    <w:rsid w:val="00045F25"/>
    <w:rsid w:val="00050A70"/>
    <w:rsid w:val="00050FF8"/>
    <w:rsid w:val="0006009A"/>
    <w:rsid w:val="000659CD"/>
    <w:rsid w:val="00067876"/>
    <w:rsid w:val="000712FF"/>
    <w:rsid w:val="000724AE"/>
    <w:rsid w:val="000730AE"/>
    <w:rsid w:val="000830CA"/>
    <w:rsid w:val="000845A5"/>
    <w:rsid w:val="00091787"/>
    <w:rsid w:val="000965F4"/>
    <w:rsid w:val="000A114E"/>
    <w:rsid w:val="000A2E47"/>
    <w:rsid w:val="000A3AD9"/>
    <w:rsid w:val="000A5C01"/>
    <w:rsid w:val="000A7622"/>
    <w:rsid w:val="000A7869"/>
    <w:rsid w:val="000B0449"/>
    <w:rsid w:val="000B1779"/>
    <w:rsid w:val="000B2A37"/>
    <w:rsid w:val="000B6558"/>
    <w:rsid w:val="000B6F8C"/>
    <w:rsid w:val="000B7619"/>
    <w:rsid w:val="000C063F"/>
    <w:rsid w:val="000C3C6B"/>
    <w:rsid w:val="000C5C49"/>
    <w:rsid w:val="000C5F75"/>
    <w:rsid w:val="000D0334"/>
    <w:rsid w:val="000D16DB"/>
    <w:rsid w:val="000D3364"/>
    <w:rsid w:val="000D4534"/>
    <w:rsid w:val="000D4CA9"/>
    <w:rsid w:val="000E21AA"/>
    <w:rsid w:val="000E4161"/>
    <w:rsid w:val="000E477F"/>
    <w:rsid w:val="000E4C9E"/>
    <w:rsid w:val="000F182A"/>
    <w:rsid w:val="000F343E"/>
    <w:rsid w:val="000F58B7"/>
    <w:rsid w:val="000F5EC9"/>
    <w:rsid w:val="001127FD"/>
    <w:rsid w:val="00112A4A"/>
    <w:rsid w:val="00117285"/>
    <w:rsid w:val="001236C6"/>
    <w:rsid w:val="001250C4"/>
    <w:rsid w:val="001329DD"/>
    <w:rsid w:val="00133315"/>
    <w:rsid w:val="00136C5F"/>
    <w:rsid w:val="0014745A"/>
    <w:rsid w:val="00155A2A"/>
    <w:rsid w:val="0015629B"/>
    <w:rsid w:val="0015716A"/>
    <w:rsid w:val="00157A63"/>
    <w:rsid w:val="00161AAE"/>
    <w:rsid w:val="00163D33"/>
    <w:rsid w:val="00164936"/>
    <w:rsid w:val="00165DF6"/>
    <w:rsid w:val="001667E8"/>
    <w:rsid w:val="00166B61"/>
    <w:rsid w:val="00166F2F"/>
    <w:rsid w:val="00172472"/>
    <w:rsid w:val="00175C25"/>
    <w:rsid w:val="00187324"/>
    <w:rsid w:val="00187481"/>
    <w:rsid w:val="001945D3"/>
    <w:rsid w:val="001964C0"/>
    <w:rsid w:val="001A1876"/>
    <w:rsid w:val="001A272A"/>
    <w:rsid w:val="001A2C26"/>
    <w:rsid w:val="001A4168"/>
    <w:rsid w:val="001A5799"/>
    <w:rsid w:val="001A6905"/>
    <w:rsid w:val="001B325F"/>
    <w:rsid w:val="001B36F3"/>
    <w:rsid w:val="001B39B5"/>
    <w:rsid w:val="001B55BA"/>
    <w:rsid w:val="001B72BD"/>
    <w:rsid w:val="001C2A25"/>
    <w:rsid w:val="001D3CBA"/>
    <w:rsid w:val="001D46CF"/>
    <w:rsid w:val="001D4B6A"/>
    <w:rsid w:val="001D5053"/>
    <w:rsid w:val="001D62C3"/>
    <w:rsid w:val="001D7287"/>
    <w:rsid w:val="001E0B51"/>
    <w:rsid w:val="001E225D"/>
    <w:rsid w:val="001E44C0"/>
    <w:rsid w:val="001E4BC1"/>
    <w:rsid w:val="001E58A0"/>
    <w:rsid w:val="001F215C"/>
    <w:rsid w:val="001F2E39"/>
    <w:rsid w:val="001F46D1"/>
    <w:rsid w:val="001F4C46"/>
    <w:rsid w:val="001F6685"/>
    <w:rsid w:val="001F6965"/>
    <w:rsid w:val="001F7697"/>
    <w:rsid w:val="002016A9"/>
    <w:rsid w:val="002036E0"/>
    <w:rsid w:val="00204196"/>
    <w:rsid w:val="00204326"/>
    <w:rsid w:val="00207960"/>
    <w:rsid w:val="002167EC"/>
    <w:rsid w:val="00216CF4"/>
    <w:rsid w:val="00217547"/>
    <w:rsid w:val="002263A9"/>
    <w:rsid w:val="00230DF9"/>
    <w:rsid w:val="00232584"/>
    <w:rsid w:val="002360D7"/>
    <w:rsid w:val="002402A9"/>
    <w:rsid w:val="00241CA9"/>
    <w:rsid w:val="002420D0"/>
    <w:rsid w:val="002430A1"/>
    <w:rsid w:val="0024497C"/>
    <w:rsid w:val="0024625B"/>
    <w:rsid w:val="00246CB4"/>
    <w:rsid w:val="002540A1"/>
    <w:rsid w:val="00255DD7"/>
    <w:rsid w:val="00255E93"/>
    <w:rsid w:val="00256582"/>
    <w:rsid w:val="00256803"/>
    <w:rsid w:val="00257262"/>
    <w:rsid w:val="00260FA2"/>
    <w:rsid w:val="00263E5B"/>
    <w:rsid w:val="00267A19"/>
    <w:rsid w:val="00271AB5"/>
    <w:rsid w:val="002724DC"/>
    <w:rsid w:val="00276163"/>
    <w:rsid w:val="002A0A3B"/>
    <w:rsid w:val="002A422A"/>
    <w:rsid w:val="002A547E"/>
    <w:rsid w:val="002A7373"/>
    <w:rsid w:val="002B02A1"/>
    <w:rsid w:val="002B547D"/>
    <w:rsid w:val="002B58BC"/>
    <w:rsid w:val="002B6DD8"/>
    <w:rsid w:val="002C4629"/>
    <w:rsid w:val="002C6508"/>
    <w:rsid w:val="002C75DE"/>
    <w:rsid w:val="002D7EF9"/>
    <w:rsid w:val="002E3603"/>
    <w:rsid w:val="002E468E"/>
    <w:rsid w:val="002E7438"/>
    <w:rsid w:val="002F0314"/>
    <w:rsid w:val="002F1F26"/>
    <w:rsid w:val="002F3275"/>
    <w:rsid w:val="002F4C6C"/>
    <w:rsid w:val="003048B3"/>
    <w:rsid w:val="003113DB"/>
    <w:rsid w:val="00312F2F"/>
    <w:rsid w:val="00317162"/>
    <w:rsid w:val="0032005C"/>
    <w:rsid w:val="0032201F"/>
    <w:rsid w:val="00323709"/>
    <w:rsid w:val="0032607B"/>
    <w:rsid w:val="00332790"/>
    <w:rsid w:val="00335572"/>
    <w:rsid w:val="00336036"/>
    <w:rsid w:val="00342EF6"/>
    <w:rsid w:val="00344855"/>
    <w:rsid w:val="00345DBA"/>
    <w:rsid w:val="003526F0"/>
    <w:rsid w:val="00352ED1"/>
    <w:rsid w:val="0035324E"/>
    <w:rsid w:val="00353332"/>
    <w:rsid w:val="00355A01"/>
    <w:rsid w:val="00355EF4"/>
    <w:rsid w:val="00355FD5"/>
    <w:rsid w:val="003569A0"/>
    <w:rsid w:val="00361032"/>
    <w:rsid w:val="00371173"/>
    <w:rsid w:val="003716CF"/>
    <w:rsid w:val="0037603D"/>
    <w:rsid w:val="00376819"/>
    <w:rsid w:val="00377ED1"/>
    <w:rsid w:val="003829A3"/>
    <w:rsid w:val="003830BF"/>
    <w:rsid w:val="003835BF"/>
    <w:rsid w:val="003840B8"/>
    <w:rsid w:val="00387540"/>
    <w:rsid w:val="00390584"/>
    <w:rsid w:val="00392A98"/>
    <w:rsid w:val="00396223"/>
    <w:rsid w:val="00397385"/>
    <w:rsid w:val="003A02CD"/>
    <w:rsid w:val="003A1F8A"/>
    <w:rsid w:val="003A26BF"/>
    <w:rsid w:val="003A4740"/>
    <w:rsid w:val="003A604D"/>
    <w:rsid w:val="003A683A"/>
    <w:rsid w:val="003A6895"/>
    <w:rsid w:val="003A7212"/>
    <w:rsid w:val="003B087A"/>
    <w:rsid w:val="003C16DB"/>
    <w:rsid w:val="003C1B39"/>
    <w:rsid w:val="003C36E7"/>
    <w:rsid w:val="003C510D"/>
    <w:rsid w:val="003C68EC"/>
    <w:rsid w:val="003C7A49"/>
    <w:rsid w:val="003D3EFB"/>
    <w:rsid w:val="003D44CC"/>
    <w:rsid w:val="003D49AB"/>
    <w:rsid w:val="003D55B9"/>
    <w:rsid w:val="003E00BD"/>
    <w:rsid w:val="003E0ADD"/>
    <w:rsid w:val="003E1346"/>
    <w:rsid w:val="003E6695"/>
    <w:rsid w:val="003E76BE"/>
    <w:rsid w:val="003F0537"/>
    <w:rsid w:val="003F12F3"/>
    <w:rsid w:val="003F3312"/>
    <w:rsid w:val="003F4FAA"/>
    <w:rsid w:val="00403583"/>
    <w:rsid w:val="00407D22"/>
    <w:rsid w:val="00410C4F"/>
    <w:rsid w:val="00425A9F"/>
    <w:rsid w:val="004274EA"/>
    <w:rsid w:val="00434119"/>
    <w:rsid w:val="0043487A"/>
    <w:rsid w:val="00434EA5"/>
    <w:rsid w:val="00436C6F"/>
    <w:rsid w:val="00437A7B"/>
    <w:rsid w:val="00437BA8"/>
    <w:rsid w:val="00441B56"/>
    <w:rsid w:val="00442487"/>
    <w:rsid w:val="0044421C"/>
    <w:rsid w:val="00447DAD"/>
    <w:rsid w:val="00450765"/>
    <w:rsid w:val="00450869"/>
    <w:rsid w:val="004517C5"/>
    <w:rsid w:val="0045253B"/>
    <w:rsid w:val="00456389"/>
    <w:rsid w:val="00460F10"/>
    <w:rsid w:val="0046216C"/>
    <w:rsid w:val="0046252E"/>
    <w:rsid w:val="00463DE7"/>
    <w:rsid w:val="0046613A"/>
    <w:rsid w:val="004663BF"/>
    <w:rsid w:val="00471EBC"/>
    <w:rsid w:val="00475F70"/>
    <w:rsid w:val="004817EF"/>
    <w:rsid w:val="00481C94"/>
    <w:rsid w:val="0048299C"/>
    <w:rsid w:val="00483DCA"/>
    <w:rsid w:val="004A0E83"/>
    <w:rsid w:val="004A2832"/>
    <w:rsid w:val="004A3846"/>
    <w:rsid w:val="004A7B2D"/>
    <w:rsid w:val="004B14E2"/>
    <w:rsid w:val="004B7453"/>
    <w:rsid w:val="004B7B5A"/>
    <w:rsid w:val="004C01B4"/>
    <w:rsid w:val="004C049D"/>
    <w:rsid w:val="004C0EAE"/>
    <w:rsid w:val="004C2AFF"/>
    <w:rsid w:val="004C69E0"/>
    <w:rsid w:val="004D12B6"/>
    <w:rsid w:val="004D238F"/>
    <w:rsid w:val="004D3926"/>
    <w:rsid w:val="004D55ED"/>
    <w:rsid w:val="004D7D25"/>
    <w:rsid w:val="004E10F3"/>
    <w:rsid w:val="004E32AE"/>
    <w:rsid w:val="004E3BAB"/>
    <w:rsid w:val="004F2D7D"/>
    <w:rsid w:val="004F42AD"/>
    <w:rsid w:val="004F4E6F"/>
    <w:rsid w:val="004F5F10"/>
    <w:rsid w:val="004F7F23"/>
    <w:rsid w:val="00502FAC"/>
    <w:rsid w:val="00506B29"/>
    <w:rsid w:val="00511DEC"/>
    <w:rsid w:val="0051403E"/>
    <w:rsid w:val="00515274"/>
    <w:rsid w:val="00523952"/>
    <w:rsid w:val="00527692"/>
    <w:rsid w:val="00533F08"/>
    <w:rsid w:val="005365A4"/>
    <w:rsid w:val="00542B53"/>
    <w:rsid w:val="00544578"/>
    <w:rsid w:val="00544DEF"/>
    <w:rsid w:val="00546DF5"/>
    <w:rsid w:val="00547D0C"/>
    <w:rsid w:val="00552CDB"/>
    <w:rsid w:val="00553601"/>
    <w:rsid w:val="00555062"/>
    <w:rsid w:val="005573C8"/>
    <w:rsid w:val="00557F13"/>
    <w:rsid w:val="005608F3"/>
    <w:rsid w:val="00564207"/>
    <w:rsid w:val="005644D1"/>
    <w:rsid w:val="00566E3D"/>
    <w:rsid w:val="00566E4E"/>
    <w:rsid w:val="005673C3"/>
    <w:rsid w:val="00571726"/>
    <w:rsid w:val="00572305"/>
    <w:rsid w:val="00573C86"/>
    <w:rsid w:val="00574E46"/>
    <w:rsid w:val="0057532F"/>
    <w:rsid w:val="0058120C"/>
    <w:rsid w:val="00581FC4"/>
    <w:rsid w:val="0058315F"/>
    <w:rsid w:val="00583192"/>
    <w:rsid w:val="00585C0A"/>
    <w:rsid w:val="00590869"/>
    <w:rsid w:val="005909BA"/>
    <w:rsid w:val="00592BC9"/>
    <w:rsid w:val="00595F95"/>
    <w:rsid w:val="00596F93"/>
    <w:rsid w:val="005A0AC0"/>
    <w:rsid w:val="005A0CA4"/>
    <w:rsid w:val="005A1833"/>
    <w:rsid w:val="005A45E9"/>
    <w:rsid w:val="005A4636"/>
    <w:rsid w:val="005B0665"/>
    <w:rsid w:val="005B28D3"/>
    <w:rsid w:val="005B30DC"/>
    <w:rsid w:val="005B4185"/>
    <w:rsid w:val="005B4191"/>
    <w:rsid w:val="005B490B"/>
    <w:rsid w:val="005B7EC3"/>
    <w:rsid w:val="005C0697"/>
    <w:rsid w:val="005C1B94"/>
    <w:rsid w:val="005C1D8F"/>
    <w:rsid w:val="005C4234"/>
    <w:rsid w:val="005C4596"/>
    <w:rsid w:val="005C56AA"/>
    <w:rsid w:val="005C5B24"/>
    <w:rsid w:val="005C7B7B"/>
    <w:rsid w:val="005C7E24"/>
    <w:rsid w:val="005D1892"/>
    <w:rsid w:val="005D34A1"/>
    <w:rsid w:val="005D4656"/>
    <w:rsid w:val="005D4A68"/>
    <w:rsid w:val="005D63E9"/>
    <w:rsid w:val="005E1841"/>
    <w:rsid w:val="005E3368"/>
    <w:rsid w:val="005E37EB"/>
    <w:rsid w:val="005E4CDC"/>
    <w:rsid w:val="005F0EBE"/>
    <w:rsid w:val="005F538B"/>
    <w:rsid w:val="005F631D"/>
    <w:rsid w:val="006054D6"/>
    <w:rsid w:val="00605C12"/>
    <w:rsid w:val="00607854"/>
    <w:rsid w:val="00614E11"/>
    <w:rsid w:val="006209D0"/>
    <w:rsid w:val="00622D05"/>
    <w:rsid w:val="00623D30"/>
    <w:rsid w:val="0062508C"/>
    <w:rsid w:val="00625456"/>
    <w:rsid w:val="0063235C"/>
    <w:rsid w:val="00635C2C"/>
    <w:rsid w:val="00637586"/>
    <w:rsid w:val="0064079A"/>
    <w:rsid w:val="0064198C"/>
    <w:rsid w:val="006428F0"/>
    <w:rsid w:val="006431A5"/>
    <w:rsid w:val="00644B79"/>
    <w:rsid w:val="00645B3D"/>
    <w:rsid w:val="00645E98"/>
    <w:rsid w:val="0064720A"/>
    <w:rsid w:val="00650010"/>
    <w:rsid w:val="006504AC"/>
    <w:rsid w:val="00654C46"/>
    <w:rsid w:val="00655352"/>
    <w:rsid w:val="006610F8"/>
    <w:rsid w:val="00661A38"/>
    <w:rsid w:val="006633AE"/>
    <w:rsid w:val="00671553"/>
    <w:rsid w:val="0068044A"/>
    <w:rsid w:val="006814EE"/>
    <w:rsid w:val="0068714B"/>
    <w:rsid w:val="00693592"/>
    <w:rsid w:val="006A3DC9"/>
    <w:rsid w:val="006A6A4A"/>
    <w:rsid w:val="006B1CF4"/>
    <w:rsid w:val="006B2F8D"/>
    <w:rsid w:val="006B3AB4"/>
    <w:rsid w:val="006B42E3"/>
    <w:rsid w:val="006B6D09"/>
    <w:rsid w:val="006C0B3C"/>
    <w:rsid w:val="006C1AA4"/>
    <w:rsid w:val="006C1E20"/>
    <w:rsid w:val="006C2F57"/>
    <w:rsid w:val="006C3446"/>
    <w:rsid w:val="006C4516"/>
    <w:rsid w:val="006C49D9"/>
    <w:rsid w:val="006C56D4"/>
    <w:rsid w:val="006C668A"/>
    <w:rsid w:val="006D21C9"/>
    <w:rsid w:val="006D35C9"/>
    <w:rsid w:val="006D62EB"/>
    <w:rsid w:val="006E1B23"/>
    <w:rsid w:val="006E282F"/>
    <w:rsid w:val="006F3C98"/>
    <w:rsid w:val="006F6A88"/>
    <w:rsid w:val="006F6B5B"/>
    <w:rsid w:val="0070100A"/>
    <w:rsid w:val="007051EE"/>
    <w:rsid w:val="0070607B"/>
    <w:rsid w:val="00711A6C"/>
    <w:rsid w:val="0071344E"/>
    <w:rsid w:val="00715B39"/>
    <w:rsid w:val="00715E03"/>
    <w:rsid w:val="00716B31"/>
    <w:rsid w:val="007249AE"/>
    <w:rsid w:val="0072732F"/>
    <w:rsid w:val="007305D7"/>
    <w:rsid w:val="00731E69"/>
    <w:rsid w:val="00740D3B"/>
    <w:rsid w:val="00741B4F"/>
    <w:rsid w:val="00743B94"/>
    <w:rsid w:val="00743CB5"/>
    <w:rsid w:val="00743ED7"/>
    <w:rsid w:val="00744000"/>
    <w:rsid w:val="00753C69"/>
    <w:rsid w:val="00754BAD"/>
    <w:rsid w:val="00756511"/>
    <w:rsid w:val="00760466"/>
    <w:rsid w:val="0076318E"/>
    <w:rsid w:val="007643F2"/>
    <w:rsid w:val="00771883"/>
    <w:rsid w:val="0077401B"/>
    <w:rsid w:val="0077699F"/>
    <w:rsid w:val="00782E9D"/>
    <w:rsid w:val="007840D0"/>
    <w:rsid w:val="00787344"/>
    <w:rsid w:val="00791142"/>
    <w:rsid w:val="007937EA"/>
    <w:rsid w:val="00796951"/>
    <w:rsid w:val="007A1468"/>
    <w:rsid w:val="007A3553"/>
    <w:rsid w:val="007A52CC"/>
    <w:rsid w:val="007B34CC"/>
    <w:rsid w:val="007B4C59"/>
    <w:rsid w:val="007C041F"/>
    <w:rsid w:val="007C4E17"/>
    <w:rsid w:val="007C5352"/>
    <w:rsid w:val="007C57DE"/>
    <w:rsid w:val="007D324D"/>
    <w:rsid w:val="007D5A27"/>
    <w:rsid w:val="007D6012"/>
    <w:rsid w:val="007E0487"/>
    <w:rsid w:val="007E0787"/>
    <w:rsid w:val="007E3431"/>
    <w:rsid w:val="007E5474"/>
    <w:rsid w:val="007E5918"/>
    <w:rsid w:val="00801A02"/>
    <w:rsid w:val="00804130"/>
    <w:rsid w:val="00805C30"/>
    <w:rsid w:val="00807272"/>
    <w:rsid w:val="00807CAB"/>
    <w:rsid w:val="008103D2"/>
    <w:rsid w:val="00814116"/>
    <w:rsid w:val="00814B31"/>
    <w:rsid w:val="00816099"/>
    <w:rsid w:val="008165F2"/>
    <w:rsid w:val="0081683E"/>
    <w:rsid w:val="00817D1C"/>
    <w:rsid w:val="008259CC"/>
    <w:rsid w:val="0083041A"/>
    <w:rsid w:val="00833894"/>
    <w:rsid w:val="00834EC1"/>
    <w:rsid w:val="00840A5F"/>
    <w:rsid w:val="008423E0"/>
    <w:rsid w:val="00843FE3"/>
    <w:rsid w:val="0084442E"/>
    <w:rsid w:val="00855C96"/>
    <w:rsid w:val="00856786"/>
    <w:rsid w:val="0087087E"/>
    <w:rsid w:val="00870B0B"/>
    <w:rsid w:val="00871371"/>
    <w:rsid w:val="00873522"/>
    <w:rsid w:val="008736F9"/>
    <w:rsid w:val="0087716E"/>
    <w:rsid w:val="00877A49"/>
    <w:rsid w:val="008829F0"/>
    <w:rsid w:val="00882E1A"/>
    <w:rsid w:val="00883BFF"/>
    <w:rsid w:val="0088424A"/>
    <w:rsid w:val="00885037"/>
    <w:rsid w:val="00885F6A"/>
    <w:rsid w:val="008867EB"/>
    <w:rsid w:val="00891262"/>
    <w:rsid w:val="00892229"/>
    <w:rsid w:val="008947CB"/>
    <w:rsid w:val="00897533"/>
    <w:rsid w:val="008A7CFA"/>
    <w:rsid w:val="008B728E"/>
    <w:rsid w:val="008C437B"/>
    <w:rsid w:val="008C45D8"/>
    <w:rsid w:val="008C4F67"/>
    <w:rsid w:val="008C5D30"/>
    <w:rsid w:val="008C7728"/>
    <w:rsid w:val="008D2A5C"/>
    <w:rsid w:val="008D4C08"/>
    <w:rsid w:val="008D6DEF"/>
    <w:rsid w:val="008E2AED"/>
    <w:rsid w:val="008E3948"/>
    <w:rsid w:val="008E3C1F"/>
    <w:rsid w:val="008E58F1"/>
    <w:rsid w:val="008E787A"/>
    <w:rsid w:val="008F1A98"/>
    <w:rsid w:val="008F339F"/>
    <w:rsid w:val="008F67EA"/>
    <w:rsid w:val="008F6ECA"/>
    <w:rsid w:val="008F7933"/>
    <w:rsid w:val="00900C0D"/>
    <w:rsid w:val="00903E1B"/>
    <w:rsid w:val="009077D6"/>
    <w:rsid w:val="0091252D"/>
    <w:rsid w:val="0091315F"/>
    <w:rsid w:val="00915A26"/>
    <w:rsid w:val="00924FFD"/>
    <w:rsid w:val="00927A40"/>
    <w:rsid w:val="00935F7F"/>
    <w:rsid w:val="0093640C"/>
    <w:rsid w:val="00937569"/>
    <w:rsid w:val="00937834"/>
    <w:rsid w:val="00942846"/>
    <w:rsid w:val="009445A2"/>
    <w:rsid w:val="00945519"/>
    <w:rsid w:val="00952543"/>
    <w:rsid w:val="00953C81"/>
    <w:rsid w:val="0095773B"/>
    <w:rsid w:val="00960F92"/>
    <w:rsid w:val="0096106D"/>
    <w:rsid w:val="009652D9"/>
    <w:rsid w:val="00971A9F"/>
    <w:rsid w:val="009722AA"/>
    <w:rsid w:val="00973200"/>
    <w:rsid w:val="00974D0A"/>
    <w:rsid w:val="00975F4C"/>
    <w:rsid w:val="00976C8C"/>
    <w:rsid w:val="009773EF"/>
    <w:rsid w:val="00992564"/>
    <w:rsid w:val="0099298A"/>
    <w:rsid w:val="00996349"/>
    <w:rsid w:val="00996A50"/>
    <w:rsid w:val="009A6864"/>
    <w:rsid w:val="009B0F79"/>
    <w:rsid w:val="009B207E"/>
    <w:rsid w:val="009B3AE7"/>
    <w:rsid w:val="009B5BB2"/>
    <w:rsid w:val="009C07D4"/>
    <w:rsid w:val="009C13BF"/>
    <w:rsid w:val="009C1637"/>
    <w:rsid w:val="009C5FDE"/>
    <w:rsid w:val="009D1A31"/>
    <w:rsid w:val="009D2586"/>
    <w:rsid w:val="009D2621"/>
    <w:rsid w:val="009D39A8"/>
    <w:rsid w:val="009D4728"/>
    <w:rsid w:val="009D4B58"/>
    <w:rsid w:val="009D51AC"/>
    <w:rsid w:val="009D7D02"/>
    <w:rsid w:val="009E33B8"/>
    <w:rsid w:val="009E3D4B"/>
    <w:rsid w:val="009E4A25"/>
    <w:rsid w:val="009E7651"/>
    <w:rsid w:val="009F0D2E"/>
    <w:rsid w:val="009F197A"/>
    <w:rsid w:val="009F29C2"/>
    <w:rsid w:val="009F3882"/>
    <w:rsid w:val="009F3F78"/>
    <w:rsid w:val="009F4AEB"/>
    <w:rsid w:val="009F55BE"/>
    <w:rsid w:val="009F693C"/>
    <w:rsid w:val="00A022D4"/>
    <w:rsid w:val="00A03D57"/>
    <w:rsid w:val="00A12BC5"/>
    <w:rsid w:val="00A15FF2"/>
    <w:rsid w:val="00A16966"/>
    <w:rsid w:val="00A17286"/>
    <w:rsid w:val="00A172A7"/>
    <w:rsid w:val="00A23E66"/>
    <w:rsid w:val="00A27934"/>
    <w:rsid w:val="00A3033D"/>
    <w:rsid w:val="00A317DB"/>
    <w:rsid w:val="00A35CCD"/>
    <w:rsid w:val="00A44424"/>
    <w:rsid w:val="00A52512"/>
    <w:rsid w:val="00A544D8"/>
    <w:rsid w:val="00A545E3"/>
    <w:rsid w:val="00A54B93"/>
    <w:rsid w:val="00A60136"/>
    <w:rsid w:val="00A60352"/>
    <w:rsid w:val="00A60AF1"/>
    <w:rsid w:val="00A61D03"/>
    <w:rsid w:val="00A6633B"/>
    <w:rsid w:val="00A7033C"/>
    <w:rsid w:val="00A70DFA"/>
    <w:rsid w:val="00A735F9"/>
    <w:rsid w:val="00A81BB4"/>
    <w:rsid w:val="00A84D83"/>
    <w:rsid w:val="00A84EA0"/>
    <w:rsid w:val="00A86B60"/>
    <w:rsid w:val="00A91104"/>
    <w:rsid w:val="00A91BCC"/>
    <w:rsid w:val="00A9466F"/>
    <w:rsid w:val="00A972F1"/>
    <w:rsid w:val="00AA0F32"/>
    <w:rsid w:val="00AA49B9"/>
    <w:rsid w:val="00AA79FA"/>
    <w:rsid w:val="00AB30C1"/>
    <w:rsid w:val="00AC1695"/>
    <w:rsid w:val="00AC4D2A"/>
    <w:rsid w:val="00AC7CE1"/>
    <w:rsid w:val="00AD4624"/>
    <w:rsid w:val="00AD6B06"/>
    <w:rsid w:val="00AD7186"/>
    <w:rsid w:val="00AD728B"/>
    <w:rsid w:val="00AD786C"/>
    <w:rsid w:val="00AE3C2A"/>
    <w:rsid w:val="00AE57BC"/>
    <w:rsid w:val="00AE57CD"/>
    <w:rsid w:val="00AE621D"/>
    <w:rsid w:val="00AE66E0"/>
    <w:rsid w:val="00AF57BC"/>
    <w:rsid w:val="00AF6D1B"/>
    <w:rsid w:val="00AF6F13"/>
    <w:rsid w:val="00B00307"/>
    <w:rsid w:val="00B00FF4"/>
    <w:rsid w:val="00B043BD"/>
    <w:rsid w:val="00B04C22"/>
    <w:rsid w:val="00B05A0D"/>
    <w:rsid w:val="00B137C9"/>
    <w:rsid w:val="00B15E06"/>
    <w:rsid w:val="00B245D9"/>
    <w:rsid w:val="00B25EA7"/>
    <w:rsid w:val="00B32AC6"/>
    <w:rsid w:val="00B32DD3"/>
    <w:rsid w:val="00B516AB"/>
    <w:rsid w:val="00B5269B"/>
    <w:rsid w:val="00B53ED1"/>
    <w:rsid w:val="00B579EB"/>
    <w:rsid w:val="00B62144"/>
    <w:rsid w:val="00B63131"/>
    <w:rsid w:val="00B63248"/>
    <w:rsid w:val="00B63B27"/>
    <w:rsid w:val="00B6688C"/>
    <w:rsid w:val="00B67BC2"/>
    <w:rsid w:val="00B702EE"/>
    <w:rsid w:val="00B756EC"/>
    <w:rsid w:val="00B76236"/>
    <w:rsid w:val="00B76E03"/>
    <w:rsid w:val="00B82B1C"/>
    <w:rsid w:val="00B85A5C"/>
    <w:rsid w:val="00B93F63"/>
    <w:rsid w:val="00BA23C3"/>
    <w:rsid w:val="00BA4336"/>
    <w:rsid w:val="00BB1880"/>
    <w:rsid w:val="00BB7BAA"/>
    <w:rsid w:val="00BC2319"/>
    <w:rsid w:val="00BC3DD0"/>
    <w:rsid w:val="00BC5177"/>
    <w:rsid w:val="00BC58E0"/>
    <w:rsid w:val="00BC631A"/>
    <w:rsid w:val="00BC7A10"/>
    <w:rsid w:val="00BD0C04"/>
    <w:rsid w:val="00BD2689"/>
    <w:rsid w:val="00BD3603"/>
    <w:rsid w:val="00BD3FFB"/>
    <w:rsid w:val="00BD472F"/>
    <w:rsid w:val="00BD4874"/>
    <w:rsid w:val="00BD51FF"/>
    <w:rsid w:val="00BE41B6"/>
    <w:rsid w:val="00BE5468"/>
    <w:rsid w:val="00BF0D96"/>
    <w:rsid w:val="00C002B3"/>
    <w:rsid w:val="00C10242"/>
    <w:rsid w:val="00C102B0"/>
    <w:rsid w:val="00C11765"/>
    <w:rsid w:val="00C138E7"/>
    <w:rsid w:val="00C146BC"/>
    <w:rsid w:val="00C1532D"/>
    <w:rsid w:val="00C20794"/>
    <w:rsid w:val="00C25588"/>
    <w:rsid w:val="00C258E6"/>
    <w:rsid w:val="00C32545"/>
    <w:rsid w:val="00C33105"/>
    <w:rsid w:val="00C442BA"/>
    <w:rsid w:val="00C4525B"/>
    <w:rsid w:val="00C45A17"/>
    <w:rsid w:val="00C51954"/>
    <w:rsid w:val="00C53710"/>
    <w:rsid w:val="00C54539"/>
    <w:rsid w:val="00C560D0"/>
    <w:rsid w:val="00C56A24"/>
    <w:rsid w:val="00C600E5"/>
    <w:rsid w:val="00C62B57"/>
    <w:rsid w:val="00C64998"/>
    <w:rsid w:val="00C678C8"/>
    <w:rsid w:val="00C705FE"/>
    <w:rsid w:val="00C70821"/>
    <w:rsid w:val="00C714EB"/>
    <w:rsid w:val="00C720A7"/>
    <w:rsid w:val="00C76E74"/>
    <w:rsid w:val="00C833F8"/>
    <w:rsid w:val="00C84077"/>
    <w:rsid w:val="00C87D1B"/>
    <w:rsid w:val="00C9000B"/>
    <w:rsid w:val="00C94C79"/>
    <w:rsid w:val="00C95DE8"/>
    <w:rsid w:val="00C965D4"/>
    <w:rsid w:val="00C9777D"/>
    <w:rsid w:val="00CA3059"/>
    <w:rsid w:val="00CA32E2"/>
    <w:rsid w:val="00CA4473"/>
    <w:rsid w:val="00CA508F"/>
    <w:rsid w:val="00CA5211"/>
    <w:rsid w:val="00CA6457"/>
    <w:rsid w:val="00CB2F31"/>
    <w:rsid w:val="00CB47DF"/>
    <w:rsid w:val="00CB634A"/>
    <w:rsid w:val="00CC012B"/>
    <w:rsid w:val="00CC0B44"/>
    <w:rsid w:val="00CC11B5"/>
    <w:rsid w:val="00CC306A"/>
    <w:rsid w:val="00CC352D"/>
    <w:rsid w:val="00CC7971"/>
    <w:rsid w:val="00CD05D5"/>
    <w:rsid w:val="00CD23F3"/>
    <w:rsid w:val="00CD36AF"/>
    <w:rsid w:val="00CD4B3C"/>
    <w:rsid w:val="00CE2834"/>
    <w:rsid w:val="00CE3CDF"/>
    <w:rsid w:val="00CE4FF9"/>
    <w:rsid w:val="00CE707D"/>
    <w:rsid w:val="00CF2CD5"/>
    <w:rsid w:val="00CF50A3"/>
    <w:rsid w:val="00CF62B9"/>
    <w:rsid w:val="00D00F66"/>
    <w:rsid w:val="00D029BB"/>
    <w:rsid w:val="00D10C59"/>
    <w:rsid w:val="00D1512A"/>
    <w:rsid w:val="00D1639A"/>
    <w:rsid w:val="00D20816"/>
    <w:rsid w:val="00D20F5F"/>
    <w:rsid w:val="00D220A8"/>
    <w:rsid w:val="00D23164"/>
    <w:rsid w:val="00D2361F"/>
    <w:rsid w:val="00D24732"/>
    <w:rsid w:val="00D26626"/>
    <w:rsid w:val="00D316BB"/>
    <w:rsid w:val="00D32231"/>
    <w:rsid w:val="00D3630D"/>
    <w:rsid w:val="00D409D9"/>
    <w:rsid w:val="00D44F89"/>
    <w:rsid w:val="00D45AEE"/>
    <w:rsid w:val="00D47422"/>
    <w:rsid w:val="00D47E04"/>
    <w:rsid w:val="00D5415A"/>
    <w:rsid w:val="00D55B73"/>
    <w:rsid w:val="00D57E01"/>
    <w:rsid w:val="00D66528"/>
    <w:rsid w:val="00D708C0"/>
    <w:rsid w:val="00D71BB4"/>
    <w:rsid w:val="00D7342E"/>
    <w:rsid w:val="00D7709C"/>
    <w:rsid w:val="00D77C9E"/>
    <w:rsid w:val="00D809A3"/>
    <w:rsid w:val="00D81EC4"/>
    <w:rsid w:val="00D835FF"/>
    <w:rsid w:val="00D839D6"/>
    <w:rsid w:val="00D854DA"/>
    <w:rsid w:val="00D865EA"/>
    <w:rsid w:val="00D91112"/>
    <w:rsid w:val="00D9246A"/>
    <w:rsid w:val="00D94DBA"/>
    <w:rsid w:val="00DA1EA6"/>
    <w:rsid w:val="00DA5482"/>
    <w:rsid w:val="00DB11DC"/>
    <w:rsid w:val="00DB41A0"/>
    <w:rsid w:val="00DB4464"/>
    <w:rsid w:val="00DB5269"/>
    <w:rsid w:val="00DB791F"/>
    <w:rsid w:val="00DC049E"/>
    <w:rsid w:val="00DC0B1D"/>
    <w:rsid w:val="00DC1687"/>
    <w:rsid w:val="00DC7A55"/>
    <w:rsid w:val="00DD586D"/>
    <w:rsid w:val="00DE0C6A"/>
    <w:rsid w:val="00DE1E32"/>
    <w:rsid w:val="00DE2B6B"/>
    <w:rsid w:val="00DE2F31"/>
    <w:rsid w:val="00DE31A2"/>
    <w:rsid w:val="00DE4F99"/>
    <w:rsid w:val="00DF0E2E"/>
    <w:rsid w:val="00DF3AD3"/>
    <w:rsid w:val="00DF435B"/>
    <w:rsid w:val="00DF7082"/>
    <w:rsid w:val="00DF7171"/>
    <w:rsid w:val="00E010A7"/>
    <w:rsid w:val="00E0237B"/>
    <w:rsid w:val="00E04C1B"/>
    <w:rsid w:val="00E057BA"/>
    <w:rsid w:val="00E10AAA"/>
    <w:rsid w:val="00E124EB"/>
    <w:rsid w:val="00E1250D"/>
    <w:rsid w:val="00E2059E"/>
    <w:rsid w:val="00E2127A"/>
    <w:rsid w:val="00E221B8"/>
    <w:rsid w:val="00E33806"/>
    <w:rsid w:val="00E34540"/>
    <w:rsid w:val="00E34962"/>
    <w:rsid w:val="00E360A3"/>
    <w:rsid w:val="00E372FA"/>
    <w:rsid w:val="00E4287B"/>
    <w:rsid w:val="00E51B98"/>
    <w:rsid w:val="00E546B9"/>
    <w:rsid w:val="00E56402"/>
    <w:rsid w:val="00E566E5"/>
    <w:rsid w:val="00E56FB3"/>
    <w:rsid w:val="00E5778A"/>
    <w:rsid w:val="00E60CD7"/>
    <w:rsid w:val="00E6461B"/>
    <w:rsid w:val="00E764A2"/>
    <w:rsid w:val="00E8298E"/>
    <w:rsid w:val="00E841B6"/>
    <w:rsid w:val="00E91CA4"/>
    <w:rsid w:val="00E947D4"/>
    <w:rsid w:val="00E953FB"/>
    <w:rsid w:val="00EA05F5"/>
    <w:rsid w:val="00EA11BC"/>
    <w:rsid w:val="00EA3D70"/>
    <w:rsid w:val="00EA7091"/>
    <w:rsid w:val="00EB05B7"/>
    <w:rsid w:val="00EB3614"/>
    <w:rsid w:val="00EB46C6"/>
    <w:rsid w:val="00EB56D6"/>
    <w:rsid w:val="00EB64B3"/>
    <w:rsid w:val="00EB7061"/>
    <w:rsid w:val="00EB795B"/>
    <w:rsid w:val="00EC13F9"/>
    <w:rsid w:val="00EC2DA7"/>
    <w:rsid w:val="00EC4D89"/>
    <w:rsid w:val="00EC743C"/>
    <w:rsid w:val="00ED4ED4"/>
    <w:rsid w:val="00EE5812"/>
    <w:rsid w:val="00EE5C76"/>
    <w:rsid w:val="00EE7543"/>
    <w:rsid w:val="00EF0B50"/>
    <w:rsid w:val="00EF612E"/>
    <w:rsid w:val="00F004AD"/>
    <w:rsid w:val="00F00F56"/>
    <w:rsid w:val="00F102A1"/>
    <w:rsid w:val="00F10A96"/>
    <w:rsid w:val="00F129A3"/>
    <w:rsid w:val="00F132A9"/>
    <w:rsid w:val="00F1643A"/>
    <w:rsid w:val="00F21C86"/>
    <w:rsid w:val="00F21F9A"/>
    <w:rsid w:val="00F23F6D"/>
    <w:rsid w:val="00F26095"/>
    <w:rsid w:val="00F264F4"/>
    <w:rsid w:val="00F340AB"/>
    <w:rsid w:val="00F343A4"/>
    <w:rsid w:val="00F4206D"/>
    <w:rsid w:val="00F427A8"/>
    <w:rsid w:val="00F503DC"/>
    <w:rsid w:val="00F50C84"/>
    <w:rsid w:val="00F52FB7"/>
    <w:rsid w:val="00F55673"/>
    <w:rsid w:val="00F57AC7"/>
    <w:rsid w:val="00F60619"/>
    <w:rsid w:val="00F61558"/>
    <w:rsid w:val="00F615A6"/>
    <w:rsid w:val="00F618F6"/>
    <w:rsid w:val="00F62E4B"/>
    <w:rsid w:val="00F63A4B"/>
    <w:rsid w:val="00F64F3A"/>
    <w:rsid w:val="00F654F5"/>
    <w:rsid w:val="00F67B54"/>
    <w:rsid w:val="00F72E74"/>
    <w:rsid w:val="00F758A0"/>
    <w:rsid w:val="00F75910"/>
    <w:rsid w:val="00F76131"/>
    <w:rsid w:val="00F81077"/>
    <w:rsid w:val="00F8292C"/>
    <w:rsid w:val="00F829CE"/>
    <w:rsid w:val="00F832E7"/>
    <w:rsid w:val="00F83BB0"/>
    <w:rsid w:val="00F847A5"/>
    <w:rsid w:val="00F8676F"/>
    <w:rsid w:val="00F86944"/>
    <w:rsid w:val="00F92636"/>
    <w:rsid w:val="00F96998"/>
    <w:rsid w:val="00F96EC4"/>
    <w:rsid w:val="00FA515B"/>
    <w:rsid w:val="00FA5E7F"/>
    <w:rsid w:val="00FB06C5"/>
    <w:rsid w:val="00FB466B"/>
    <w:rsid w:val="00FB4B17"/>
    <w:rsid w:val="00FB4EFE"/>
    <w:rsid w:val="00FB63D9"/>
    <w:rsid w:val="00FC3B66"/>
    <w:rsid w:val="00FC4E68"/>
    <w:rsid w:val="00FC7406"/>
    <w:rsid w:val="00FD155D"/>
    <w:rsid w:val="00FD24B1"/>
    <w:rsid w:val="00FD5352"/>
    <w:rsid w:val="00FD664E"/>
    <w:rsid w:val="00FD7A8B"/>
    <w:rsid w:val="00FE5B49"/>
    <w:rsid w:val="00FF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897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9"/>
    <w:rPr>
      <w:rFonts w:ascii="Times New Roman" w:eastAsia="Times New Roman" w:hAnsi="Times New Roman" w:cs="Times New Roman"/>
    </w:rPr>
  </w:style>
  <w:style w:type="paragraph" w:styleId="Heading1">
    <w:name w:val="heading 1"/>
    <w:basedOn w:val="Normal"/>
    <w:next w:val="Normal"/>
    <w:link w:val="Heading1Char"/>
    <w:uiPriority w:val="9"/>
    <w:qFormat/>
    <w:rsid w:val="00D16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409D9"/>
    <w:pPr>
      <w:jc w:val="center"/>
      <w:outlineLvl w:val="1"/>
    </w:pPr>
    <w:rPr>
      <w:b/>
      <w:bCs/>
      <w:color w:val="000000"/>
      <w:kern w:val="2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971"/>
    <w:rPr>
      <w:color w:val="0563C1" w:themeColor="hyperlink"/>
      <w:u w:val="single"/>
    </w:rPr>
  </w:style>
  <w:style w:type="character" w:styleId="FollowedHyperlink">
    <w:name w:val="FollowedHyperlink"/>
    <w:basedOn w:val="DefaultParagraphFont"/>
    <w:uiPriority w:val="99"/>
    <w:semiHidden/>
    <w:unhideWhenUsed/>
    <w:rsid w:val="00892229"/>
    <w:rPr>
      <w:color w:val="954F72" w:themeColor="followedHyperlink"/>
      <w:u w:val="single"/>
    </w:rPr>
  </w:style>
  <w:style w:type="character" w:customStyle="1" w:styleId="Heading2Char">
    <w:name w:val="Heading 2 Char"/>
    <w:basedOn w:val="DefaultParagraphFont"/>
    <w:link w:val="Heading2"/>
    <w:rsid w:val="00D409D9"/>
    <w:rPr>
      <w:rFonts w:ascii="Times New Roman" w:eastAsia="Times New Roman" w:hAnsi="Times New Roman" w:cs="Times New Roman"/>
      <w:b/>
      <w:bCs/>
      <w:color w:val="000000"/>
      <w:kern w:val="28"/>
      <w:lang w:val="en-CA" w:eastAsia="en-CA"/>
    </w:rPr>
  </w:style>
  <w:style w:type="character" w:customStyle="1" w:styleId="Heading1Char">
    <w:name w:val="Heading 1 Char"/>
    <w:basedOn w:val="DefaultParagraphFont"/>
    <w:link w:val="Heading1"/>
    <w:uiPriority w:val="9"/>
    <w:rsid w:val="00D1639A"/>
    <w:rPr>
      <w:rFonts w:asciiTheme="majorHAnsi" w:eastAsiaTheme="majorEastAsia" w:hAnsiTheme="majorHAnsi" w:cstheme="majorBidi"/>
      <w:color w:val="2E74B5" w:themeColor="accent1" w:themeShade="BF"/>
      <w:sz w:val="32"/>
      <w:szCs w:val="32"/>
    </w:rPr>
  </w:style>
  <w:style w:type="character" w:customStyle="1" w:styleId="title-text">
    <w:name w:val="title-text"/>
    <w:basedOn w:val="DefaultParagraphFont"/>
    <w:rsid w:val="00D1639A"/>
  </w:style>
  <w:style w:type="character" w:styleId="CommentReference">
    <w:name w:val="annotation reference"/>
    <w:basedOn w:val="DefaultParagraphFont"/>
    <w:uiPriority w:val="99"/>
    <w:semiHidden/>
    <w:unhideWhenUsed/>
    <w:rsid w:val="00C146BC"/>
    <w:rPr>
      <w:sz w:val="18"/>
      <w:szCs w:val="18"/>
    </w:rPr>
  </w:style>
  <w:style w:type="paragraph" w:styleId="CommentText">
    <w:name w:val="annotation text"/>
    <w:basedOn w:val="Normal"/>
    <w:link w:val="CommentTextChar"/>
    <w:uiPriority w:val="99"/>
    <w:unhideWhenUsed/>
    <w:rsid w:val="00C146BC"/>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C146BC"/>
  </w:style>
  <w:style w:type="paragraph" w:styleId="CommentSubject">
    <w:name w:val="annotation subject"/>
    <w:basedOn w:val="CommentText"/>
    <w:next w:val="CommentText"/>
    <w:link w:val="CommentSubjectChar"/>
    <w:uiPriority w:val="99"/>
    <w:semiHidden/>
    <w:unhideWhenUsed/>
    <w:rsid w:val="00C146BC"/>
    <w:rPr>
      <w:b/>
      <w:bCs/>
      <w:sz w:val="20"/>
      <w:szCs w:val="20"/>
    </w:rPr>
  </w:style>
  <w:style w:type="character" w:customStyle="1" w:styleId="CommentSubjectChar">
    <w:name w:val="Comment Subject Char"/>
    <w:basedOn w:val="CommentTextChar"/>
    <w:link w:val="CommentSubject"/>
    <w:uiPriority w:val="99"/>
    <w:semiHidden/>
    <w:rsid w:val="00C146BC"/>
    <w:rPr>
      <w:b/>
      <w:bCs/>
      <w:sz w:val="20"/>
      <w:szCs w:val="20"/>
    </w:rPr>
  </w:style>
  <w:style w:type="paragraph" w:styleId="BalloonText">
    <w:name w:val="Balloon Text"/>
    <w:basedOn w:val="Normal"/>
    <w:link w:val="BalloonTextChar"/>
    <w:uiPriority w:val="99"/>
    <w:semiHidden/>
    <w:unhideWhenUsed/>
    <w:rsid w:val="00C146BC"/>
    <w:rPr>
      <w:rFonts w:eastAsiaTheme="minorHAnsi"/>
      <w:sz w:val="18"/>
      <w:szCs w:val="18"/>
    </w:rPr>
  </w:style>
  <w:style w:type="character" w:customStyle="1" w:styleId="BalloonTextChar">
    <w:name w:val="Balloon Text Char"/>
    <w:basedOn w:val="DefaultParagraphFont"/>
    <w:link w:val="BalloonText"/>
    <w:uiPriority w:val="99"/>
    <w:semiHidden/>
    <w:rsid w:val="00C146BC"/>
    <w:rPr>
      <w:rFonts w:ascii="Times New Roman" w:hAnsi="Times New Roman" w:cs="Times New Roman"/>
      <w:sz w:val="18"/>
      <w:szCs w:val="18"/>
    </w:rPr>
  </w:style>
  <w:style w:type="paragraph" w:styleId="Header">
    <w:name w:val="header"/>
    <w:basedOn w:val="Normal"/>
    <w:link w:val="HeaderChar"/>
    <w:uiPriority w:val="99"/>
    <w:unhideWhenUsed/>
    <w:rsid w:val="004C2AF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C2AFF"/>
  </w:style>
  <w:style w:type="paragraph" w:styleId="Footer">
    <w:name w:val="footer"/>
    <w:basedOn w:val="Normal"/>
    <w:link w:val="FooterChar"/>
    <w:uiPriority w:val="99"/>
    <w:unhideWhenUsed/>
    <w:rsid w:val="004C2AF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C2AFF"/>
  </w:style>
  <w:style w:type="character" w:styleId="PageNumber">
    <w:name w:val="page number"/>
    <w:basedOn w:val="DefaultParagraphFont"/>
    <w:uiPriority w:val="99"/>
    <w:semiHidden/>
    <w:unhideWhenUsed/>
    <w:rsid w:val="00DB5269"/>
  </w:style>
  <w:style w:type="character" w:customStyle="1" w:styleId="citation">
    <w:name w:val="citation"/>
    <w:basedOn w:val="DefaultParagraphFont"/>
    <w:rsid w:val="008E2AED"/>
  </w:style>
  <w:style w:type="paragraph" w:styleId="NormalWeb">
    <w:name w:val="Normal (Web)"/>
    <w:basedOn w:val="Normal"/>
    <w:uiPriority w:val="99"/>
    <w:unhideWhenUsed/>
    <w:rsid w:val="003F3312"/>
    <w:pPr>
      <w:spacing w:before="100" w:beforeAutospacing="1" w:after="100" w:afterAutospacing="1"/>
    </w:pPr>
  </w:style>
  <w:style w:type="character" w:customStyle="1" w:styleId="apple-converted-space">
    <w:name w:val="apple-converted-space"/>
    <w:basedOn w:val="DefaultParagraphFont"/>
    <w:rsid w:val="003F3312"/>
  </w:style>
  <w:style w:type="character" w:customStyle="1" w:styleId="UnresolvedMention1">
    <w:name w:val="Unresolved Mention1"/>
    <w:basedOn w:val="DefaultParagraphFont"/>
    <w:uiPriority w:val="99"/>
    <w:rsid w:val="0000367B"/>
    <w:rPr>
      <w:color w:val="605E5C"/>
      <w:shd w:val="clear" w:color="auto" w:fill="E1DFDD"/>
    </w:rPr>
  </w:style>
  <w:style w:type="paragraph" w:styleId="Revision">
    <w:name w:val="Revision"/>
    <w:hidden/>
    <w:uiPriority w:val="99"/>
    <w:semiHidden/>
    <w:rsid w:val="002724DC"/>
  </w:style>
  <w:style w:type="character" w:customStyle="1" w:styleId="wi-fullname">
    <w:name w:val="wi-fullname"/>
    <w:basedOn w:val="DefaultParagraphFont"/>
    <w:rsid w:val="00050A70"/>
  </w:style>
  <w:style w:type="character" w:customStyle="1" w:styleId="al-author-delim">
    <w:name w:val="al-author-delim"/>
    <w:basedOn w:val="DefaultParagraphFont"/>
    <w:rsid w:val="00050A70"/>
  </w:style>
  <w:style w:type="character" w:customStyle="1" w:styleId="UnresolvedMention2">
    <w:name w:val="Unresolved Mention2"/>
    <w:basedOn w:val="DefaultParagraphFont"/>
    <w:uiPriority w:val="99"/>
    <w:semiHidden/>
    <w:unhideWhenUsed/>
    <w:rsid w:val="00F004AD"/>
    <w:rPr>
      <w:color w:val="605E5C"/>
      <w:shd w:val="clear" w:color="auto" w:fill="E1DFDD"/>
    </w:rPr>
  </w:style>
  <w:style w:type="paragraph" w:customStyle="1" w:styleId="m5812539209511531252msolistparagraph">
    <w:name w:val="m_5812539209511531252msolistparagraph"/>
    <w:basedOn w:val="Normal"/>
    <w:rsid w:val="004D238F"/>
    <w:pPr>
      <w:spacing w:before="100" w:beforeAutospacing="1" w:after="100" w:afterAutospacing="1"/>
    </w:pPr>
  </w:style>
  <w:style w:type="character" w:customStyle="1" w:styleId="UnresolvedMention3">
    <w:name w:val="Unresolved Mention3"/>
    <w:basedOn w:val="DefaultParagraphFont"/>
    <w:uiPriority w:val="99"/>
    <w:semiHidden/>
    <w:unhideWhenUsed/>
    <w:rsid w:val="00F832E7"/>
    <w:rPr>
      <w:color w:val="605E5C"/>
      <w:shd w:val="clear" w:color="auto" w:fill="E1DFDD"/>
    </w:rPr>
  </w:style>
  <w:style w:type="character" w:customStyle="1" w:styleId="UnresolvedMention4">
    <w:name w:val="Unresolved Mention4"/>
    <w:basedOn w:val="DefaultParagraphFont"/>
    <w:uiPriority w:val="99"/>
    <w:semiHidden/>
    <w:unhideWhenUsed/>
    <w:rsid w:val="00F96998"/>
    <w:rPr>
      <w:color w:val="605E5C"/>
      <w:shd w:val="clear" w:color="auto" w:fill="E1DFDD"/>
    </w:rPr>
  </w:style>
  <w:style w:type="paragraph" w:styleId="ListParagraph">
    <w:name w:val="List Paragraph"/>
    <w:basedOn w:val="Normal"/>
    <w:uiPriority w:val="34"/>
    <w:qFormat/>
    <w:rsid w:val="00A84EA0"/>
    <w:pPr>
      <w:ind w:left="720"/>
    </w:pPr>
    <w:rPr>
      <w:rFonts w:ascii="Calibri" w:eastAsiaTheme="minorHAnsi" w:hAnsi="Calibri" w:cs="Calibri"/>
      <w:sz w:val="22"/>
      <w:szCs w:val="22"/>
    </w:rPr>
  </w:style>
  <w:style w:type="character" w:styleId="Emphasis">
    <w:name w:val="Emphasis"/>
    <w:basedOn w:val="DefaultParagraphFont"/>
    <w:uiPriority w:val="20"/>
    <w:qFormat/>
    <w:rsid w:val="0046216C"/>
    <w:rPr>
      <w:i/>
      <w:iCs/>
    </w:rPr>
  </w:style>
  <w:style w:type="character" w:styleId="LineNumber">
    <w:name w:val="line number"/>
    <w:basedOn w:val="DefaultParagraphFont"/>
    <w:uiPriority w:val="99"/>
    <w:semiHidden/>
    <w:unhideWhenUsed/>
    <w:rsid w:val="00DB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093">
      <w:bodyDiv w:val="1"/>
      <w:marLeft w:val="0"/>
      <w:marRight w:val="0"/>
      <w:marTop w:val="0"/>
      <w:marBottom w:val="0"/>
      <w:divBdr>
        <w:top w:val="none" w:sz="0" w:space="0" w:color="auto"/>
        <w:left w:val="none" w:sz="0" w:space="0" w:color="auto"/>
        <w:bottom w:val="none" w:sz="0" w:space="0" w:color="auto"/>
        <w:right w:val="none" w:sz="0" w:space="0" w:color="auto"/>
      </w:divBdr>
    </w:div>
    <w:div w:id="33503768">
      <w:bodyDiv w:val="1"/>
      <w:marLeft w:val="0"/>
      <w:marRight w:val="0"/>
      <w:marTop w:val="0"/>
      <w:marBottom w:val="0"/>
      <w:divBdr>
        <w:top w:val="none" w:sz="0" w:space="0" w:color="auto"/>
        <w:left w:val="none" w:sz="0" w:space="0" w:color="auto"/>
        <w:bottom w:val="none" w:sz="0" w:space="0" w:color="auto"/>
        <w:right w:val="none" w:sz="0" w:space="0" w:color="auto"/>
      </w:divBdr>
    </w:div>
    <w:div w:id="73282588">
      <w:bodyDiv w:val="1"/>
      <w:marLeft w:val="0"/>
      <w:marRight w:val="0"/>
      <w:marTop w:val="0"/>
      <w:marBottom w:val="0"/>
      <w:divBdr>
        <w:top w:val="none" w:sz="0" w:space="0" w:color="auto"/>
        <w:left w:val="none" w:sz="0" w:space="0" w:color="auto"/>
        <w:bottom w:val="none" w:sz="0" w:space="0" w:color="auto"/>
        <w:right w:val="none" w:sz="0" w:space="0" w:color="auto"/>
      </w:divBdr>
    </w:div>
    <w:div w:id="99683636">
      <w:bodyDiv w:val="1"/>
      <w:marLeft w:val="0"/>
      <w:marRight w:val="0"/>
      <w:marTop w:val="0"/>
      <w:marBottom w:val="0"/>
      <w:divBdr>
        <w:top w:val="none" w:sz="0" w:space="0" w:color="auto"/>
        <w:left w:val="none" w:sz="0" w:space="0" w:color="auto"/>
        <w:bottom w:val="none" w:sz="0" w:space="0" w:color="auto"/>
        <w:right w:val="none" w:sz="0" w:space="0" w:color="auto"/>
      </w:divBdr>
    </w:div>
    <w:div w:id="143354687">
      <w:bodyDiv w:val="1"/>
      <w:marLeft w:val="0"/>
      <w:marRight w:val="0"/>
      <w:marTop w:val="0"/>
      <w:marBottom w:val="0"/>
      <w:divBdr>
        <w:top w:val="none" w:sz="0" w:space="0" w:color="auto"/>
        <w:left w:val="none" w:sz="0" w:space="0" w:color="auto"/>
        <w:bottom w:val="none" w:sz="0" w:space="0" w:color="auto"/>
        <w:right w:val="none" w:sz="0" w:space="0" w:color="auto"/>
      </w:divBdr>
    </w:div>
    <w:div w:id="172041134">
      <w:bodyDiv w:val="1"/>
      <w:marLeft w:val="0"/>
      <w:marRight w:val="0"/>
      <w:marTop w:val="0"/>
      <w:marBottom w:val="0"/>
      <w:divBdr>
        <w:top w:val="none" w:sz="0" w:space="0" w:color="auto"/>
        <w:left w:val="none" w:sz="0" w:space="0" w:color="auto"/>
        <w:bottom w:val="none" w:sz="0" w:space="0" w:color="auto"/>
        <w:right w:val="none" w:sz="0" w:space="0" w:color="auto"/>
      </w:divBdr>
    </w:div>
    <w:div w:id="173233736">
      <w:bodyDiv w:val="1"/>
      <w:marLeft w:val="0"/>
      <w:marRight w:val="0"/>
      <w:marTop w:val="0"/>
      <w:marBottom w:val="0"/>
      <w:divBdr>
        <w:top w:val="none" w:sz="0" w:space="0" w:color="auto"/>
        <w:left w:val="none" w:sz="0" w:space="0" w:color="auto"/>
        <w:bottom w:val="none" w:sz="0" w:space="0" w:color="auto"/>
        <w:right w:val="none" w:sz="0" w:space="0" w:color="auto"/>
      </w:divBdr>
    </w:div>
    <w:div w:id="255525634">
      <w:bodyDiv w:val="1"/>
      <w:marLeft w:val="0"/>
      <w:marRight w:val="0"/>
      <w:marTop w:val="0"/>
      <w:marBottom w:val="0"/>
      <w:divBdr>
        <w:top w:val="none" w:sz="0" w:space="0" w:color="auto"/>
        <w:left w:val="none" w:sz="0" w:space="0" w:color="auto"/>
        <w:bottom w:val="none" w:sz="0" w:space="0" w:color="auto"/>
        <w:right w:val="none" w:sz="0" w:space="0" w:color="auto"/>
      </w:divBdr>
    </w:div>
    <w:div w:id="325012801">
      <w:bodyDiv w:val="1"/>
      <w:marLeft w:val="0"/>
      <w:marRight w:val="0"/>
      <w:marTop w:val="0"/>
      <w:marBottom w:val="0"/>
      <w:divBdr>
        <w:top w:val="none" w:sz="0" w:space="0" w:color="auto"/>
        <w:left w:val="none" w:sz="0" w:space="0" w:color="auto"/>
        <w:bottom w:val="none" w:sz="0" w:space="0" w:color="auto"/>
        <w:right w:val="none" w:sz="0" w:space="0" w:color="auto"/>
      </w:divBdr>
    </w:div>
    <w:div w:id="326329321">
      <w:bodyDiv w:val="1"/>
      <w:marLeft w:val="0"/>
      <w:marRight w:val="0"/>
      <w:marTop w:val="0"/>
      <w:marBottom w:val="0"/>
      <w:divBdr>
        <w:top w:val="none" w:sz="0" w:space="0" w:color="auto"/>
        <w:left w:val="none" w:sz="0" w:space="0" w:color="auto"/>
        <w:bottom w:val="none" w:sz="0" w:space="0" w:color="auto"/>
        <w:right w:val="none" w:sz="0" w:space="0" w:color="auto"/>
      </w:divBdr>
    </w:div>
    <w:div w:id="336343861">
      <w:bodyDiv w:val="1"/>
      <w:marLeft w:val="0"/>
      <w:marRight w:val="0"/>
      <w:marTop w:val="0"/>
      <w:marBottom w:val="0"/>
      <w:divBdr>
        <w:top w:val="none" w:sz="0" w:space="0" w:color="auto"/>
        <w:left w:val="none" w:sz="0" w:space="0" w:color="auto"/>
        <w:bottom w:val="none" w:sz="0" w:space="0" w:color="auto"/>
        <w:right w:val="none" w:sz="0" w:space="0" w:color="auto"/>
      </w:divBdr>
    </w:div>
    <w:div w:id="388919063">
      <w:bodyDiv w:val="1"/>
      <w:marLeft w:val="0"/>
      <w:marRight w:val="0"/>
      <w:marTop w:val="0"/>
      <w:marBottom w:val="0"/>
      <w:divBdr>
        <w:top w:val="none" w:sz="0" w:space="0" w:color="auto"/>
        <w:left w:val="none" w:sz="0" w:space="0" w:color="auto"/>
        <w:bottom w:val="none" w:sz="0" w:space="0" w:color="auto"/>
        <w:right w:val="none" w:sz="0" w:space="0" w:color="auto"/>
      </w:divBdr>
    </w:div>
    <w:div w:id="468010476">
      <w:bodyDiv w:val="1"/>
      <w:marLeft w:val="0"/>
      <w:marRight w:val="0"/>
      <w:marTop w:val="0"/>
      <w:marBottom w:val="0"/>
      <w:divBdr>
        <w:top w:val="none" w:sz="0" w:space="0" w:color="auto"/>
        <w:left w:val="none" w:sz="0" w:space="0" w:color="auto"/>
        <w:bottom w:val="none" w:sz="0" w:space="0" w:color="auto"/>
        <w:right w:val="none" w:sz="0" w:space="0" w:color="auto"/>
      </w:divBdr>
    </w:div>
    <w:div w:id="517307634">
      <w:bodyDiv w:val="1"/>
      <w:marLeft w:val="0"/>
      <w:marRight w:val="0"/>
      <w:marTop w:val="0"/>
      <w:marBottom w:val="0"/>
      <w:divBdr>
        <w:top w:val="none" w:sz="0" w:space="0" w:color="auto"/>
        <w:left w:val="none" w:sz="0" w:space="0" w:color="auto"/>
        <w:bottom w:val="none" w:sz="0" w:space="0" w:color="auto"/>
        <w:right w:val="none" w:sz="0" w:space="0" w:color="auto"/>
      </w:divBdr>
    </w:div>
    <w:div w:id="531454392">
      <w:bodyDiv w:val="1"/>
      <w:marLeft w:val="0"/>
      <w:marRight w:val="0"/>
      <w:marTop w:val="0"/>
      <w:marBottom w:val="0"/>
      <w:divBdr>
        <w:top w:val="none" w:sz="0" w:space="0" w:color="auto"/>
        <w:left w:val="none" w:sz="0" w:space="0" w:color="auto"/>
        <w:bottom w:val="none" w:sz="0" w:space="0" w:color="auto"/>
        <w:right w:val="none" w:sz="0" w:space="0" w:color="auto"/>
      </w:divBdr>
    </w:div>
    <w:div w:id="533274165">
      <w:bodyDiv w:val="1"/>
      <w:marLeft w:val="0"/>
      <w:marRight w:val="0"/>
      <w:marTop w:val="0"/>
      <w:marBottom w:val="0"/>
      <w:divBdr>
        <w:top w:val="none" w:sz="0" w:space="0" w:color="auto"/>
        <w:left w:val="none" w:sz="0" w:space="0" w:color="auto"/>
        <w:bottom w:val="none" w:sz="0" w:space="0" w:color="auto"/>
        <w:right w:val="none" w:sz="0" w:space="0" w:color="auto"/>
      </w:divBdr>
    </w:div>
    <w:div w:id="577132647">
      <w:bodyDiv w:val="1"/>
      <w:marLeft w:val="0"/>
      <w:marRight w:val="0"/>
      <w:marTop w:val="0"/>
      <w:marBottom w:val="0"/>
      <w:divBdr>
        <w:top w:val="none" w:sz="0" w:space="0" w:color="auto"/>
        <w:left w:val="none" w:sz="0" w:space="0" w:color="auto"/>
        <w:bottom w:val="none" w:sz="0" w:space="0" w:color="auto"/>
        <w:right w:val="none" w:sz="0" w:space="0" w:color="auto"/>
      </w:divBdr>
    </w:div>
    <w:div w:id="584998041">
      <w:bodyDiv w:val="1"/>
      <w:marLeft w:val="0"/>
      <w:marRight w:val="0"/>
      <w:marTop w:val="0"/>
      <w:marBottom w:val="0"/>
      <w:divBdr>
        <w:top w:val="none" w:sz="0" w:space="0" w:color="auto"/>
        <w:left w:val="none" w:sz="0" w:space="0" w:color="auto"/>
        <w:bottom w:val="none" w:sz="0" w:space="0" w:color="auto"/>
        <w:right w:val="none" w:sz="0" w:space="0" w:color="auto"/>
      </w:divBdr>
    </w:div>
    <w:div w:id="687560047">
      <w:bodyDiv w:val="1"/>
      <w:marLeft w:val="0"/>
      <w:marRight w:val="0"/>
      <w:marTop w:val="0"/>
      <w:marBottom w:val="0"/>
      <w:divBdr>
        <w:top w:val="none" w:sz="0" w:space="0" w:color="auto"/>
        <w:left w:val="none" w:sz="0" w:space="0" w:color="auto"/>
        <w:bottom w:val="none" w:sz="0" w:space="0" w:color="auto"/>
        <w:right w:val="none" w:sz="0" w:space="0" w:color="auto"/>
      </w:divBdr>
    </w:div>
    <w:div w:id="701394270">
      <w:bodyDiv w:val="1"/>
      <w:marLeft w:val="0"/>
      <w:marRight w:val="0"/>
      <w:marTop w:val="0"/>
      <w:marBottom w:val="0"/>
      <w:divBdr>
        <w:top w:val="none" w:sz="0" w:space="0" w:color="auto"/>
        <w:left w:val="none" w:sz="0" w:space="0" w:color="auto"/>
        <w:bottom w:val="none" w:sz="0" w:space="0" w:color="auto"/>
        <w:right w:val="none" w:sz="0" w:space="0" w:color="auto"/>
      </w:divBdr>
    </w:div>
    <w:div w:id="742918721">
      <w:bodyDiv w:val="1"/>
      <w:marLeft w:val="0"/>
      <w:marRight w:val="0"/>
      <w:marTop w:val="0"/>
      <w:marBottom w:val="0"/>
      <w:divBdr>
        <w:top w:val="none" w:sz="0" w:space="0" w:color="auto"/>
        <w:left w:val="none" w:sz="0" w:space="0" w:color="auto"/>
        <w:bottom w:val="none" w:sz="0" w:space="0" w:color="auto"/>
        <w:right w:val="none" w:sz="0" w:space="0" w:color="auto"/>
      </w:divBdr>
    </w:div>
    <w:div w:id="857960583">
      <w:bodyDiv w:val="1"/>
      <w:marLeft w:val="0"/>
      <w:marRight w:val="0"/>
      <w:marTop w:val="0"/>
      <w:marBottom w:val="0"/>
      <w:divBdr>
        <w:top w:val="none" w:sz="0" w:space="0" w:color="auto"/>
        <w:left w:val="none" w:sz="0" w:space="0" w:color="auto"/>
        <w:bottom w:val="none" w:sz="0" w:space="0" w:color="auto"/>
        <w:right w:val="none" w:sz="0" w:space="0" w:color="auto"/>
      </w:divBdr>
    </w:div>
    <w:div w:id="889730506">
      <w:bodyDiv w:val="1"/>
      <w:marLeft w:val="0"/>
      <w:marRight w:val="0"/>
      <w:marTop w:val="0"/>
      <w:marBottom w:val="0"/>
      <w:divBdr>
        <w:top w:val="none" w:sz="0" w:space="0" w:color="auto"/>
        <w:left w:val="none" w:sz="0" w:space="0" w:color="auto"/>
        <w:bottom w:val="none" w:sz="0" w:space="0" w:color="auto"/>
        <w:right w:val="none" w:sz="0" w:space="0" w:color="auto"/>
      </w:divBdr>
    </w:div>
    <w:div w:id="899829402">
      <w:bodyDiv w:val="1"/>
      <w:marLeft w:val="0"/>
      <w:marRight w:val="0"/>
      <w:marTop w:val="0"/>
      <w:marBottom w:val="0"/>
      <w:divBdr>
        <w:top w:val="none" w:sz="0" w:space="0" w:color="auto"/>
        <w:left w:val="none" w:sz="0" w:space="0" w:color="auto"/>
        <w:bottom w:val="none" w:sz="0" w:space="0" w:color="auto"/>
        <w:right w:val="none" w:sz="0" w:space="0" w:color="auto"/>
      </w:divBdr>
    </w:div>
    <w:div w:id="906496407">
      <w:bodyDiv w:val="1"/>
      <w:marLeft w:val="0"/>
      <w:marRight w:val="0"/>
      <w:marTop w:val="0"/>
      <w:marBottom w:val="0"/>
      <w:divBdr>
        <w:top w:val="none" w:sz="0" w:space="0" w:color="auto"/>
        <w:left w:val="none" w:sz="0" w:space="0" w:color="auto"/>
        <w:bottom w:val="none" w:sz="0" w:space="0" w:color="auto"/>
        <w:right w:val="none" w:sz="0" w:space="0" w:color="auto"/>
      </w:divBdr>
    </w:div>
    <w:div w:id="920454608">
      <w:bodyDiv w:val="1"/>
      <w:marLeft w:val="0"/>
      <w:marRight w:val="0"/>
      <w:marTop w:val="0"/>
      <w:marBottom w:val="0"/>
      <w:divBdr>
        <w:top w:val="none" w:sz="0" w:space="0" w:color="auto"/>
        <w:left w:val="none" w:sz="0" w:space="0" w:color="auto"/>
        <w:bottom w:val="none" w:sz="0" w:space="0" w:color="auto"/>
        <w:right w:val="none" w:sz="0" w:space="0" w:color="auto"/>
      </w:divBdr>
    </w:div>
    <w:div w:id="1028332153">
      <w:bodyDiv w:val="1"/>
      <w:marLeft w:val="0"/>
      <w:marRight w:val="0"/>
      <w:marTop w:val="0"/>
      <w:marBottom w:val="0"/>
      <w:divBdr>
        <w:top w:val="none" w:sz="0" w:space="0" w:color="auto"/>
        <w:left w:val="none" w:sz="0" w:space="0" w:color="auto"/>
        <w:bottom w:val="none" w:sz="0" w:space="0" w:color="auto"/>
        <w:right w:val="none" w:sz="0" w:space="0" w:color="auto"/>
      </w:divBdr>
    </w:div>
    <w:div w:id="1034574017">
      <w:bodyDiv w:val="1"/>
      <w:marLeft w:val="0"/>
      <w:marRight w:val="0"/>
      <w:marTop w:val="0"/>
      <w:marBottom w:val="0"/>
      <w:divBdr>
        <w:top w:val="none" w:sz="0" w:space="0" w:color="auto"/>
        <w:left w:val="none" w:sz="0" w:space="0" w:color="auto"/>
        <w:bottom w:val="none" w:sz="0" w:space="0" w:color="auto"/>
        <w:right w:val="none" w:sz="0" w:space="0" w:color="auto"/>
      </w:divBdr>
    </w:div>
    <w:div w:id="1041133606">
      <w:bodyDiv w:val="1"/>
      <w:marLeft w:val="0"/>
      <w:marRight w:val="0"/>
      <w:marTop w:val="0"/>
      <w:marBottom w:val="0"/>
      <w:divBdr>
        <w:top w:val="none" w:sz="0" w:space="0" w:color="auto"/>
        <w:left w:val="none" w:sz="0" w:space="0" w:color="auto"/>
        <w:bottom w:val="none" w:sz="0" w:space="0" w:color="auto"/>
        <w:right w:val="none" w:sz="0" w:space="0" w:color="auto"/>
      </w:divBdr>
    </w:div>
    <w:div w:id="1052146317">
      <w:bodyDiv w:val="1"/>
      <w:marLeft w:val="0"/>
      <w:marRight w:val="0"/>
      <w:marTop w:val="0"/>
      <w:marBottom w:val="0"/>
      <w:divBdr>
        <w:top w:val="none" w:sz="0" w:space="0" w:color="auto"/>
        <w:left w:val="none" w:sz="0" w:space="0" w:color="auto"/>
        <w:bottom w:val="none" w:sz="0" w:space="0" w:color="auto"/>
        <w:right w:val="none" w:sz="0" w:space="0" w:color="auto"/>
      </w:divBdr>
    </w:div>
    <w:div w:id="1083063552">
      <w:bodyDiv w:val="1"/>
      <w:marLeft w:val="0"/>
      <w:marRight w:val="0"/>
      <w:marTop w:val="0"/>
      <w:marBottom w:val="0"/>
      <w:divBdr>
        <w:top w:val="none" w:sz="0" w:space="0" w:color="auto"/>
        <w:left w:val="none" w:sz="0" w:space="0" w:color="auto"/>
        <w:bottom w:val="none" w:sz="0" w:space="0" w:color="auto"/>
        <w:right w:val="none" w:sz="0" w:space="0" w:color="auto"/>
      </w:divBdr>
    </w:div>
    <w:div w:id="1094738778">
      <w:bodyDiv w:val="1"/>
      <w:marLeft w:val="0"/>
      <w:marRight w:val="0"/>
      <w:marTop w:val="0"/>
      <w:marBottom w:val="0"/>
      <w:divBdr>
        <w:top w:val="none" w:sz="0" w:space="0" w:color="auto"/>
        <w:left w:val="none" w:sz="0" w:space="0" w:color="auto"/>
        <w:bottom w:val="none" w:sz="0" w:space="0" w:color="auto"/>
        <w:right w:val="none" w:sz="0" w:space="0" w:color="auto"/>
      </w:divBdr>
    </w:div>
    <w:div w:id="1157112155">
      <w:bodyDiv w:val="1"/>
      <w:marLeft w:val="0"/>
      <w:marRight w:val="0"/>
      <w:marTop w:val="0"/>
      <w:marBottom w:val="0"/>
      <w:divBdr>
        <w:top w:val="none" w:sz="0" w:space="0" w:color="auto"/>
        <w:left w:val="none" w:sz="0" w:space="0" w:color="auto"/>
        <w:bottom w:val="none" w:sz="0" w:space="0" w:color="auto"/>
        <w:right w:val="none" w:sz="0" w:space="0" w:color="auto"/>
      </w:divBdr>
    </w:div>
    <w:div w:id="1182007782">
      <w:bodyDiv w:val="1"/>
      <w:marLeft w:val="0"/>
      <w:marRight w:val="0"/>
      <w:marTop w:val="0"/>
      <w:marBottom w:val="0"/>
      <w:divBdr>
        <w:top w:val="none" w:sz="0" w:space="0" w:color="auto"/>
        <w:left w:val="none" w:sz="0" w:space="0" w:color="auto"/>
        <w:bottom w:val="none" w:sz="0" w:space="0" w:color="auto"/>
        <w:right w:val="none" w:sz="0" w:space="0" w:color="auto"/>
      </w:divBdr>
    </w:div>
    <w:div w:id="1206022167">
      <w:bodyDiv w:val="1"/>
      <w:marLeft w:val="0"/>
      <w:marRight w:val="0"/>
      <w:marTop w:val="0"/>
      <w:marBottom w:val="0"/>
      <w:divBdr>
        <w:top w:val="none" w:sz="0" w:space="0" w:color="auto"/>
        <w:left w:val="none" w:sz="0" w:space="0" w:color="auto"/>
        <w:bottom w:val="none" w:sz="0" w:space="0" w:color="auto"/>
        <w:right w:val="none" w:sz="0" w:space="0" w:color="auto"/>
      </w:divBdr>
    </w:div>
    <w:div w:id="1214388983">
      <w:bodyDiv w:val="1"/>
      <w:marLeft w:val="0"/>
      <w:marRight w:val="0"/>
      <w:marTop w:val="0"/>
      <w:marBottom w:val="0"/>
      <w:divBdr>
        <w:top w:val="none" w:sz="0" w:space="0" w:color="auto"/>
        <w:left w:val="none" w:sz="0" w:space="0" w:color="auto"/>
        <w:bottom w:val="none" w:sz="0" w:space="0" w:color="auto"/>
        <w:right w:val="none" w:sz="0" w:space="0" w:color="auto"/>
      </w:divBdr>
    </w:div>
    <w:div w:id="1304625755">
      <w:bodyDiv w:val="1"/>
      <w:marLeft w:val="0"/>
      <w:marRight w:val="0"/>
      <w:marTop w:val="0"/>
      <w:marBottom w:val="0"/>
      <w:divBdr>
        <w:top w:val="none" w:sz="0" w:space="0" w:color="auto"/>
        <w:left w:val="none" w:sz="0" w:space="0" w:color="auto"/>
        <w:bottom w:val="none" w:sz="0" w:space="0" w:color="auto"/>
        <w:right w:val="none" w:sz="0" w:space="0" w:color="auto"/>
      </w:divBdr>
    </w:div>
    <w:div w:id="1333608706">
      <w:bodyDiv w:val="1"/>
      <w:marLeft w:val="0"/>
      <w:marRight w:val="0"/>
      <w:marTop w:val="0"/>
      <w:marBottom w:val="0"/>
      <w:divBdr>
        <w:top w:val="none" w:sz="0" w:space="0" w:color="auto"/>
        <w:left w:val="none" w:sz="0" w:space="0" w:color="auto"/>
        <w:bottom w:val="none" w:sz="0" w:space="0" w:color="auto"/>
        <w:right w:val="none" w:sz="0" w:space="0" w:color="auto"/>
      </w:divBdr>
    </w:div>
    <w:div w:id="1373772809">
      <w:bodyDiv w:val="1"/>
      <w:marLeft w:val="0"/>
      <w:marRight w:val="0"/>
      <w:marTop w:val="0"/>
      <w:marBottom w:val="0"/>
      <w:divBdr>
        <w:top w:val="none" w:sz="0" w:space="0" w:color="auto"/>
        <w:left w:val="none" w:sz="0" w:space="0" w:color="auto"/>
        <w:bottom w:val="none" w:sz="0" w:space="0" w:color="auto"/>
        <w:right w:val="none" w:sz="0" w:space="0" w:color="auto"/>
      </w:divBdr>
    </w:div>
    <w:div w:id="1414889138">
      <w:bodyDiv w:val="1"/>
      <w:marLeft w:val="0"/>
      <w:marRight w:val="0"/>
      <w:marTop w:val="0"/>
      <w:marBottom w:val="0"/>
      <w:divBdr>
        <w:top w:val="none" w:sz="0" w:space="0" w:color="auto"/>
        <w:left w:val="none" w:sz="0" w:space="0" w:color="auto"/>
        <w:bottom w:val="none" w:sz="0" w:space="0" w:color="auto"/>
        <w:right w:val="none" w:sz="0" w:space="0" w:color="auto"/>
      </w:divBdr>
      <w:divsChild>
        <w:div w:id="411509732">
          <w:marLeft w:val="0"/>
          <w:marRight w:val="0"/>
          <w:marTop w:val="0"/>
          <w:marBottom w:val="0"/>
          <w:divBdr>
            <w:top w:val="none" w:sz="0" w:space="0" w:color="auto"/>
            <w:left w:val="none" w:sz="0" w:space="0" w:color="auto"/>
            <w:bottom w:val="none" w:sz="0" w:space="0" w:color="auto"/>
            <w:right w:val="none" w:sz="0" w:space="0" w:color="auto"/>
          </w:divBdr>
        </w:div>
        <w:div w:id="1898542748">
          <w:marLeft w:val="0"/>
          <w:marRight w:val="0"/>
          <w:marTop w:val="0"/>
          <w:marBottom w:val="0"/>
          <w:divBdr>
            <w:top w:val="none" w:sz="0" w:space="0" w:color="auto"/>
            <w:left w:val="none" w:sz="0" w:space="0" w:color="auto"/>
            <w:bottom w:val="none" w:sz="0" w:space="0" w:color="auto"/>
            <w:right w:val="none" w:sz="0" w:space="0" w:color="auto"/>
          </w:divBdr>
        </w:div>
      </w:divsChild>
    </w:div>
    <w:div w:id="1438678301">
      <w:bodyDiv w:val="1"/>
      <w:marLeft w:val="0"/>
      <w:marRight w:val="0"/>
      <w:marTop w:val="0"/>
      <w:marBottom w:val="0"/>
      <w:divBdr>
        <w:top w:val="none" w:sz="0" w:space="0" w:color="auto"/>
        <w:left w:val="none" w:sz="0" w:space="0" w:color="auto"/>
        <w:bottom w:val="none" w:sz="0" w:space="0" w:color="auto"/>
        <w:right w:val="none" w:sz="0" w:space="0" w:color="auto"/>
      </w:divBdr>
    </w:div>
    <w:div w:id="1454713509">
      <w:bodyDiv w:val="1"/>
      <w:marLeft w:val="0"/>
      <w:marRight w:val="0"/>
      <w:marTop w:val="0"/>
      <w:marBottom w:val="0"/>
      <w:divBdr>
        <w:top w:val="none" w:sz="0" w:space="0" w:color="auto"/>
        <w:left w:val="none" w:sz="0" w:space="0" w:color="auto"/>
        <w:bottom w:val="none" w:sz="0" w:space="0" w:color="auto"/>
        <w:right w:val="none" w:sz="0" w:space="0" w:color="auto"/>
      </w:divBdr>
      <w:divsChild>
        <w:div w:id="732462564">
          <w:marLeft w:val="0"/>
          <w:marRight w:val="0"/>
          <w:marTop w:val="0"/>
          <w:marBottom w:val="0"/>
          <w:divBdr>
            <w:top w:val="none" w:sz="0" w:space="0" w:color="auto"/>
            <w:left w:val="none" w:sz="0" w:space="0" w:color="auto"/>
            <w:bottom w:val="none" w:sz="0" w:space="0" w:color="auto"/>
            <w:right w:val="none" w:sz="0" w:space="0" w:color="auto"/>
          </w:divBdr>
        </w:div>
        <w:div w:id="823206248">
          <w:marLeft w:val="0"/>
          <w:marRight w:val="0"/>
          <w:marTop w:val="0"/>
          <w:marBottom w:val="0"/>
          <w:divBdr>
            <w:top w:val="none" w:sz="0" w:space="0" w:color="auto"/>
            <w:left w:val="none" w:sz="0" w:space="0" w:color="auto"/>
            <w:bottom w:val="none" w:sz="0" w:space="0" w:color="auto"/>
            <w:right w:val="none" w:sz="0" w:space="0" w:color="auto"/>
          </w:divBdr>
        </w:div>
      </w:divsChild>
    </w:div>
    <w:div w:id="1514690410">
      <w:bodyDiv w:val="1"/>
      <w:marLeft w:val="0"/>
      <w:marRight w:val="0"/>
      <w:marTop w:val="0"/>
      <w:marBottom w:val="0"/>
      <w:divBdr>
        <w:top w:val="none" w:sz="0" w:space="0" w:color="auto"/>
        <w:left w:val="none" w:sz="0" w:space="0" w:color="auto"/>
        <w:bottom w:val="none" w:sz="0" w:space="0" w:color="auto"/>
        <w:right w:val="none" w:sz="0" w:space="0" w:color="auto"/>
      </w:divBdr>
    </w:div>
    <w:div w:id="1531844760">
      <w:bodyDiv w:val="1"/>
      <w:marLeft w:val="0"/>
      <w:marRight w:val="0"/>
      <w:marTop w:val="0"/>
      <w:marBottom w:val="0"/>
      <w:divBdr>
        <w:top w:val="none" w:sz="0" w:space="0" w:color="auto"/>
        <w:left w:val="none" w:sz="0" w:space="0" w:color="auto"/>
        <w:bottom w:val="none" w:sz="0" w:space="0" w:color="auto"/>
        <w:right w:val="none" w:sz="0" w:space="0" w:color="auto"/>
      </w:divBdr>
    </w:div>
    <w:div w:id="1540512997">
      <w:bodyDiv w:val="1"/>
      <w:marLeft w:val="0"/>
      <w:marRight w:val="0"/>
      <w:marTop w:val="0"/>
      <w:marBottom w:val="0"/>
      <w:divBdr>
        <w:top w:val="none" w:sz="0" w:space="0" w:color="auto"/>
        <w:left w:val="none" w:sz="0" w:space="0" w:color="auto"/>
        <w:bottom w:val="none" w:sz="0" w:space="0" w:color="auto"/>
        <w:right w:val="none" w:sz="0" w:space="0" w:color="auto"/>
      </w:divBdr>
    </w:div>
    <w:div w:id="1591887985">
      <w:bodyDiv w:val="1"/>
      <w:marLeft w:val="0"/>
      <w:marRight w:val="0"/>
      <w:marTop w:val="0"/>
      <w:marBottom w:val="0"/>
      <w:divBdr>
        <w:top w:val="none" w:sz="0" w:space="0" w:color="auto"/>
        <w:left w:val="none" w:sz="0" w:space="0" w:color="auto"/>
        <w:bottom w:val="none" w:sz="0" w:space="0" w:color="auto"/>
        <w:right w:val="none" w:sz="0" w:space="0" w:color="auto"/>
      </w:divBdr>
    </w:div>
    <w:div w:id="1598901207">
      <w:bodyDiv w:val="1"/>
      <w:marLeft w:val="0"/>
      <w:marRight w:val="0"/>
      <w:marTop w:val="0"/>
      <w:marBottom w:val="0"/>
      <w:divBdr>
        <w:top w:val="none" w:sz="0" w:space="0" w:color="auto"/>
        <w:left w:val="none" w:sz="0" w:space="0" w:color="auto"/>
        <w:bottom w:val="none" w:sz="0" w:space="0" w:color="auto"/>
        <w:right w:val="none" w:sz="0" w:space="0" w:color="auto"/>
      </w:divBdr>
    </w:div>
    <w:div w:id="1653871816">
      <w:bodyDiv w:val="1"/>
      <w:marLeft w:val="0"/>
      <w:marRight w:val="0"/>
      <w:marTop w:val="0"/>
      <w:marBottom w:val="0"/>
      <w:divBdr>
        <w:top w:val="none" w:sz="0" w:space="0" w:color="auto"/>
        <w:left w:val="none" w:sz="0" w:space="0" w:color="auto"/>
        <w:bottom w:val="none" w:sz="0" w:space="0" w:color="auto"/>
        <w:right w:val="none" w:sz="0" w:space="0" w:color="auto"/>
      </w:divBdr>
    </w:div>
    <w:div w:id="1661470496">
      <w:bodyDiv w:val="1"/>
      <w:marLeft w:val="0"/>
      <w:marRight w:val="0"/>
      <w:marTop w:val="0"/>
      <w:marBottom w:val="0"/>
      <w:divBdr>
        <w:top w:val="none" w:sz="0" w:space="0" w:color="auto"/>
        <w:left w:val="none" w:sz="0" w:space="0" w:color="auto"/>
        <w:bottom w:val="none" w:sz="0" w:space="0" w:color="auto"/>
        <w:right w:val="none" w:sz="0" w:space="0" w:color="auto"/>
      </w:divBdr>
    </w:div>
    <w:div w:id="1680085532">
      <w:bodyDiv w:val="1"/>
      <w:marLeft w:val="0"/>
      <w:marRight w:val="0"/>
      <w:marTop w:val="0"/>
      <w:marBottom w:val="0"/>
      <w:divBdr>
        <w:top w:val="none" w:sz="0" w:space="0" w:color="auto"/>
        <w:left w:val="none" w:sz="0" w:space="0" w:color="auto"/>
        <w:bottom w:val="none" w:sz="0" w:space="0" w:color="auto"/>
        <w:right w:val="none" w:sz="0" w:space="0" w:color="auto"/>
      </w:divBdr>
    </w:div>
    <w:div w:id="1681009919">
      <w:bodyDiv w:val="1"/>
      <w:marLeft w:val="0"/>
      <w:marRight w:val="0"/>
      <w:marTop w:val="0"/>
      <w:marBottom w:val="0"/>
      <w:divBdr>
        <w:top w:val="none" w:sz="0" w:space="0" w:color="auto"/>
        <w:left w:val="none" w:sz="0" w:space="0" w:color="auto"/>
        <w:bottom w:val="none" w:sz="0" w:space="0" w:color="auto"/>
        <w:right w:val="none" w:sz="0" w:space="0" w:color="auto"/>
      </w:divBdr>
    </w:div>
    <w:div w:id="1825119890">
      <w:bodyDiv w:val="1"/>
      <w:marLeft w:val="0"/>
      <w:marRight w:val="0"/>
      <w:marTop w:val="0"/>
      <w:marBottom w:val="0"/>
      <w:divBdr>
        <w:top w:val="none" w:sz="0" w:space="0" w:color="auto"/>
        <w:left w:val="none" w:sz="0" w:space="0" w:color="auto"/>
        <w:bottom w:val="none" w:sz="0" w:space="0" w:color="auto"/>
        <w:right w:val="none" w:sz="0" w:space="0" w:color="auto"/>
      </w:divBdr>
    </w:div>
    <w:div w:id="1949388614">
      <w:bodyDiv w:val="1"/>
      <w:marLeft w:val="0"/>
      <w:marRight w:val="0"/>
      <w:marTop w:val="0"/>
      <w:marBottom w:val="0"/>
      <w:divBdr>
        <w:top w:val="none" w:sz="0" w:space="0" w:color="auto"/>
        <w:left w:val="none" w:sz="0" w:space="0" w:color="auto"/>
        <w:bottom w:val="none" w:sz="0" w:space="0" w:color="auto"/>
        <w:right w:val="none" w:sz="0" w:space="0" w:color="auto"/>
      </w:divBdr>
    </w:div>
    <w:div w:id="2081362169">
      <w:bodyDiv w:val="1"/>
      <w:marLeft w:val="0"/>
      <w:marRight w:val="0"/>
      <w:marTop w:val="0"/>
      <w:marBottom w:val="0"/>
      <w:divBdr>
        <w:top w:val="none" w:sz="0" w:space="0" w:color="auto"/>
        <w:left w:val="none" w:sz="0" w:space="0" w:color="auto"/>
        <w:bottom w:val="none" w:sz="0" w:space="0" w:color="auto"/>
        <w:right w:val="none" w:sz="0" w:space="0" w:color="auto"/>
      </w:divBdr>
    </w:div>
    <w:div w:id="2089964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E79D8-F19E-4680-939C-0FEA07CC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41</Pages>
  <Words>11366</Words>
  <Characters>64788</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Erin M. Buchanan</cp:lastModifiedBy>
  <cp:revision>74</cp:revision>
  <dcterms:created xsi:type="dcterms:W3CDTF">2020-08-20T14:37:00Z</dcterms:created>
  <dcterms:modified xsi:type="dcterms:W3CDTF">2022-01-03T18:52:00Z</dcterms:modified>
</cp:coreProperties>
</file>