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36AE0A06"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08764A0F" w:rsidR="00641A32" w:rsidRDefault="00DF368C" w:rsidP="00641A32">
      <w:pPr>
        <w:rPr>
          <w:rFonts w:ascii="Times New Roman" w:hAnsi="Times New Roman"/>
          <w:color w:val="000000"/>
          <w:sz w:val="24"/>
          <w:szCs w:val="24"/>
        </w:rPr>
      </w:pPr>
      <w:r>
        <w:rPr>
          <w:rFonts w:ascii="Times New Roman" w:hAnsi="Times New Roman"/>
          <w:color w:val="000000"/>
          <w:sz w:val="24"/>
          <w:szCs w:val="24"/>
        </w:rPr>
        <w:t>August 2</w:t>
      </w:r>
      <w:r w:rsidRPr="0027057C">
        <w:rPr>
          <w:rFonts w:ascii="Times New Roman" w:hAnsi="Times New Roman"/>
          <w:color w:val="000000"/>
          <w:sz w:val="24"/>
          <w:szCs w:val="24"/>
          <w:vertAlign w:val="superscript"/>
        </w:rPr>
        <w:t>nd</w:t>
      </w:r>
      <w:r w:rsidR="00641A32">
        <w:rPr>
          <w:rFonts w:ascii="Times New Roman" w:hAnsi="Times New Roman"/>
          <w:color w:val="000000"/>
          <w:sz w:val="24"/>
          <w:szCs w:val="24"/>
        </w:rPr>
        <w:t>, 2018</w:t>
      </w:r>
    </w:p>
    <w:p w14:paraId="4C6F0E8A" w14:textId="0DB634DA"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6F3327">
        <w:rPr>
          <w:rFonts w:ascii="Times New Roman" w:hAnsi="Times New Roman"/>
          <w:color w:val="000000"/>
          <w:sz w:val="24"/>
          <w:szCs w:val="24"/>
        </w:rPr>
        <w:t>Gerianne Alexander</w:t>
      </w:r>
    </w:p>
    <w:p w14:paraId="5B8DB13A" w14:textId="4CA67F88" w:rsidR="00641A32" w:rsidRDefault="006F3327" w:rsidP="00641A32">
      <w:pPr>
        <w:rPr>
          <w:rFonts w:ascii="Times New Roman" w:hAnsi="Times New Roman"/>
          <w:color w:val="000000"/>
          <w:sz w:val="24"/>
          <w:szCs w:val="24"/>
        </w:rPr>
      </w:pPr>
      <w:r>
        <w:rPr>
          <w:rFonts w:ascii="Times New Roman" w:hAnsi="Times New Roman"/>
          <w:color w:val="000000"/>
          <w:sz w:val="24"/>
          <w:szCs w:val="24"/>
        </w:rPr>
        <w:t>Review of General Psychology</w:t>
      </w:r>
      <w:r w:rsidR="00222C7D">
        <w:rPr>
          <w:rFonts w:ascii="Times New Roman" w:hAnsi="Times New Roman"/>
          <w:color w:val="000000"/>
          <w:sz w:val="24"/>
          <w:szCs w:val="24"/>
        </w:rPr>
        <w:t xml:space="preserve">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62099BE8" w:rsidR="00641A32" w:rsidRDefault="006F3327" w:rsidP="00641A32">
      <w:pPr>
        <w:rPr>
          <w:rFonts w:ascii="Times New Roman" w:hAnsi="Times New Roman"/>
          <w:color w:val="000000"/>
          <w:sz w:val="24"/>
          <w:szCs w:val="24"/>
        </w:rPr>
      </w:pPr>
      <w:r>
        <w:rPr>
          <w:rFonts w:ascii="Times New Roman" w:hAnsi="Times New Roman"/>
          <w:color w:val="000000"/>
          <w:sz w:val="24"/>
          <w:szCs w:val="24"/>
        </w:rPr>
        <w:t>Dr. Alexander,</w:t>
      </w:r>
    </w:p>
    <w:p w14:paraId="1499ABD1" w14:textId="18B548CE" w:rsidR="00735B42" w:rsidRDefault="00641A32">
      <w:pPr>
        <w:rPr>
          <w:rFonts w:ascii="Times New Roman" w:hAnsi="Times New Roman"/>
          <w:color w:val="000000"/>
          <w:sz w:val="24"/>
          <w:szCs w:val="24"/>
        </w:rPr>
      </w:pPr>
      <w:r>
        <w:rPr>
          <w:rFonts w:ascii="Times New Roman" w:hAnsi="Times New Roman"/>
          <w:color w:val="000000"/>
          <w:sz w:val="24"/>
          <w:szCs w:val="24"/>
        </w:rPr>
        <w:t xml:space="preserve">We are </w:t>
      </w:r>
      <w:r w:rsidR="006F3327">
        <w:rPr>
          <w:rFonts w:ascii="Times New Roman" w:hAnsi="Times New Roman"/>
          <w:color w:val="000000"/>
          <w:sz w:val="24"/>
          <w:szCs w:val="24"/>
        </w:rPr>
        <w:t>submitting</w:t>
      </w:r>
      <w:r>
        <w:rPr>
          <w:rFonts w:ascii="Times New Roman" w:hAnsi="Times New Roman"/>
          <w:color w:val="000000"/>
          <w:sz w:val="24"/>
          <w:szCs w:val="24"/>
        </w:rPr>
        <w:t xml:space="preserve"> our manuscript entitled “A Meta-Analysis of Expressive Writing on Positive Psychology Variables and </w:t>
      </w:r>
      <w:r w:rsidR="00BA3F8B">
        <w:rPr>
          <w:rFonts w:ascii="Times New Roman" w:hAnsi="Times New Roman"/>
          <w:color w:val="000000"/>
          <w:sz w:val="24"/>
          <w:szCs w:val="24"/>
        </w:rPr>
        <w:t>T</w:t>
      </w:r>
      <w:bookmarkStart w:id="0" w:name="_GoBack"/>
      <w:bookmarkEnd w:id="0"/>
      <w:r>
        <w:rPr>
          <w:rFonts w:ascii="Times New Roman" w:hAnsi="Times New Roman"/>
          <w:color w:val="000000"/>
          <w:sz w:val="24"/>
          <w:szCs w:val="24"/>
        </w:rPr>
        <w:t>raumatic Stress” for publication at</w:t>
      </w:r>
      <w:r w:rsidR="00FF34EB">
        <w:rPr>
          <w:rFonts w:ascii="Times New Roman" w:hAnsi="Times New Roman"/>
          <w:i/>
          <w:color w:val="000000"/>
          <w:sz w:val="24"/>
          <w:szCs w:val="24"/>
        </w:rPr>
        <w:t xml:space="preserve"> </w:t>
      </w:r>
      <w:r w:rsidR="006F3327">
        <w:rPr>
          <w:rFonts w:ascii="Times New Roman" w:hAnsi="Times New Roman"/>
          <w:i/>
          <w:color w:val="000000"/>
          <w:sz w:val="24"/>
          <w:szCs w:val="24"/>
        </w:rPr>
        <w:t>Review of General Psychology</w:t>
      </w:r>
      <w:r w:rsidR="00222C7D">
        <w:rPr>
          <w:rFonts w:ascii="Times New Roman" w:hAnsi="Times New Roman"/>
          <w:i/>
          <w:color w:val="000000"/>
          <w:sz w:val="24"/>
          <w:szCs w:val="24"/>
        </w:rPr>
        <w:t>.</w:t>
      </w:r>
      <w:r w:rsidR="00FF34EB">
        <w:rPr>
          <w:rFonts w:ascii="Times New Roman" w:hAnsi="Times New Roman"/>
          <w:i/>
          <w:color w:val="000000"/>
          <w:sz w:val="24"/>
          <w:szCs w:val="24"/>
        </w:rPr>
        <w:t xml:space="preserve"> </w:t>
      </w:r>
      <w:r>
        <w:rPr>
          <w:rFonts w:ascii="Times New Roman" w:hAnsi="Times New Roman"/>
          <w:color w:val="000000"/>
          <w:sz w:val="24"/>
          <w:szCs w:val="24"/>
        </w:rPr>
        <w:t xml:space="preserve">This meta-analysis </w:t>
      </w:r>
      <w:r w:rsidR="00D27BE9">
        <w:rPr>
          <w:rFonts w:ascii="Times New Roman" w:hAnsi="Times New Roman"/>
          <w:color w:val="000000"/>
          <w:sz w:val="24"/>
          <w:szCs w:val="24"/>
        </w:rPr>
        <w:t>examines</w:t>
      </w:r>
      <w:r w:rsidR="00FF34EB">
        <w:rPr>
          <w:rFonts w:ascii="Times New Roman" w:hAnsi="Times New Roman"/>
          <w:color w:val="000000"/>
          <w:sz w:val="24"/>
          <w:szCs w:val="24"/>
        </w:rPr>
        <w:t xml:space="preserve"> the efficacy of expressive writing on </w:t>
      </w:r>
      <w:r>
        <w:rPr>
          <w:rFonts w:ascii="Times New Roman" w:hAnsi="Times New Roman"/>
          <w:color w:val="000000"/>
          <w:sz w:val="24"/>
          <w:szCs w:val="24"/>
        </w:rPr>
        <w:t>posttraumatic stress</w:t>
      </w:r>
      <w:r w:rsidR="00FF34EB">
        <w:rPr>
          <w:rFonts w:ascii="Times New Roman" w:hAnsi="Times New Roman"/>
          <w:color w:val="000000"/>
          <w:sz w:val="24"/>
          <w:szCs w:val="24"/>
        </w:rPr>
        <w:t xml:space="preserve"> (PTS)</w:t>
      </w:r>
      <w:r>
        <w:rPr>
          <w:rFonts w:ascii="Times New Roman" w:hAnsi="Times New Roman"/>
          <w:color w:val="000000"/>
          <w:sz w:val="24"/>
          <w:szCs w:val="24"/>
        </w:rPr>
        <w:t>, posttraumatic growth</w:t>
      </w:r>
      <w:r w:rsidR="00FF34EB">
        <w:rPr>
          <w:rFonts w:ascii="Times New Roman" w:hAnsi="Times New Roman"/>
          <w:color w:val="000000"/>
          <w:sz w:val="24"/>
          <w:szCs w:val="24"/>
        </w:rPr>
        <w:t xml:space="preserve"> (PTG)</w:t>
      </w:r>
      <w:r>
        <w:rPr>
          <w:rFonts w:ascii="Times New Roman" w:hAnsi="Times New Roman"/>
          <w:color w:val="000000"/>
          <w:sz w:val="24"/>
          <w:szCs w:val="24"/>
        </w:rPr>
        <w:t>, and quality of life</w:t>
      </w:r>
      <w:r w:rsidR="00FF34EB">
        <w:rPr>
          <w:rFonts w:ascii="Times New Roman" w:hAnsi="Times New Roman"/>
          <w:color w:val="000000"/>
          <w:sz w:val="24"/>
          <w:szCs w:val="24"/>
        </w:rPr>
        <w:t xml:space="preserve"> (QOL)</w:t>
      </w:r>
      <w:r>
        <w:rPr>
          <w:rFonts w:ascii="Times New Roman" w:hAnsi="Times New Roman"/>
          <w:color w:val="000000"/>
          <w:sz w:val="24"/>
          <w:szCs w:val="24"/>
        </w:rPr>
        <w:t xml:space="preserv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w:t>
      </w:r>
      <w:r w:rsidR="00FF34EB">
        <w:rPr>
          <w:rFonts w:ascii="Times New Roman" w:hAnsi="Times New Roman"/>
          <w:color w:val="000000"/>
          <w:sz w:val="24"/>
          <w:szCs w:val="24"/>
        </w:rPr>
        <w:t>PTS</w:t>
      </w:r>
      <w:r>
        <w:rPr>
          <w:rFonts w:ascii="Times New Roman" w:hAnsi="Times New Roman"/>
          <w:color w:val="000000"/>
          <w:sz w:val="24"/>
          <w:szCs w:val="24"/>
        </w:rPr>
        <w:t xml:space="preserve"> and a negligible effect size for both </w:t>
      </w:r>
      <w:r w:rsidR="00FF34EB">
        <w:rPr>
          <w:rFonts w:ascii="Times New Roman" w:hAnsi="Times New Roman"/>
          <w:color w:val="000000"/>
          <w:sz w:val="24"/>
          <w:szCs w:val="24"/>
        </w:rPr>
        <w:t>QOL</w:t>
      </w:r>
      <w:r>
        <w:rPr>
          <w:rFonts w:ascii="Times New Roman" w:hAnsi="Times New Roman"/>
          <w:color w:val="000000"/>
          <w:sz w:val="24"/>
          <w:szCs w:val="24"/>
        </w:rPr>
        <w:t xml:space="preserve"> and </w:t>
      </w:r>
      <w:r w:rsidR="00FF34EB">
        <w:rPr>
          <w:rFonts w:ascii="Times New Roman" w:hAnsi="Times New Roman"/>
          <w:color w:val="000000"/>
          <w:sz w:val="24"/>
          <w:szCs w:val="24"/>
        </w:rPr>
        <w:t>PTG</w:t>
      </w:r>
      <w:r>
        <w:rPr>
          <w:rFonts w:ascii="Times New Roman" w:hAnsi="Times New Roman"/>
          <w:color w:val="000000"/>
          <w:sz w:val="24"/>
          <w:szCs w:val="24"/>
        </w:rPr>
        <w:t xml:space="preserve">. </w:t>
      </w:r>
      <w:r w:rsidR="00FF34EB">
        <w:rPr>
          <w:rFonts w:ascii="Times New Roman" w:hAnsi="Times New Roman"/>
          <w:color w:val="000000"/>
          <w:sz w:val="24"/>
          <w:szCs w:val="24"/>
        </w:rPr>
        <w:t>However, when splitting the PTS studies by those requiring a diagnosis for participation</w:t>
      </w:r>
      <w:r w:rsidR="00857BD4">
        <w:rPr>
          <w:rFonts w:ascii="Times New Roman" w:hAnsi="Times New Roman"/>
          <w:color w:val="000000"/>
          <w:sz w:val="24"/>
          <w:szCs w:val="24"/>
        </w:rPr>
        <w:t xml:space="preserve"> (in line with recent literature suggesting that those with moderate symptoms of PTS benefit more)</w:t>
      </w:r>
      <w:r w:rsidR="00FF34EB">
        <w:rPr>
          <w:rFonts w:ascii="Times New Roman" w:hAnsi="Times New Roman"/>
          <w:color w:val="000000"/>
          <w:sz w:val="24"/>
          <w:szCs w:val="24"/>
        </w:rPr>
        <w:t xml:space="preserve">, those studies requiring a PTSD diagnosis for participation exhibited a medium effect size, compared </w:t>
      </w:r>
      <w:r w:rsidR="006F3327">
        <w:rPr>
          <w:rFonts w:ascii="Times New Roman" w:hAnsi="Times New Roman"/>
          <w:color w:val="000000"/>
          <w:sz w:val="24"/>
          <w:szCs w:val="24"/>
        </w:rPr>
        <w:t xml:space="preserve">to </w:t>
      </w:r>
      <w:r w:rsidR="00FF34EB">
        <w:rPr>
          <w:rFonts w:ascii="Times New Roman" w:hAnsi="Times New Roman"/>
          <w:color w:val="000000"/>
          <w:sz w:val="24"/>
          <w:szCs w:val="24"/>
        </w:rPr>
        <w:t xml:space="preserve">the small effect size in studies not requiring a diagnosis (subclinical symptomology). While our meta-analysis </w:t>
      </w:r>
      <w:r>
        <w:rPr>
          <w:rFonts w:ascii="Times New Roman" w:hAnsi="Times New Roman"/>
          <w:color w:val="000000"/>
          <w:sz w:val="24"/>
          <w:szCs w:val="24"/>
        </w:rPr>
        <w:t xml:space="preserve">focuses on effect sizes of our outcome variables primarily, we also </w:t>
      </w:r>
      <w:r w:rsidR="002443BF">
        <w:rPr>
          <w:rFonts w:ascii="Times New Roman" w:hAnsi="Times New Roman"/>
          <w:color w:val="000000"/>
          <w:sz w:val="24"/>
          <w:szCs w:val="24"/>
        </w:rPr>
        <w:t xml:space="preserve">discuss </w:t>
      </w:r>
      <w:r w:rsidR="00857BD4">
        <w:rPr>
          <w:rFonts w:ascii="Times New Roman" w:hAnsi="Times New Roman"/>
          <w:color w:val="000000"/>
          <w:sz w:val="24"/>
          <w:szCs w:val="24"/>
        </w:rPr>
        <w:t xml:space="preserve">issues regarding power, </w:t>
      </w:r>
      <w:r>
        <w:rPr>
          <w:rFonts w:ascii="Times New Roman" w:hAnsi="Times New Roman"/>
          <w:color w:val="000000"/>
          <w:sz w:val="24"/>
          <w:szCs w:val="24"/>
        </w:rPr>
        <w:t>heterogeneity of solicited studies</w:t>
      </w:r>
      <w:r w:rsidR="00857BD4">
        <w:rPr>
          <w:rFonts w:ascii="Times New Roman" w:hAnsi="Times New Roman"/>
          <w:color w:val="000000"/>
          <w:sz w:val="24"/>
          <w:szCs w:val="24"/>
        </w:rPr>
        <w:t>, group change across time, and publication bias.</w:t>
      </w:r>
      <w:r w:rsidR="006F3327">
        <w:rPr>
          <w:rFonts w:ascii="Times New Roman" w:hAnsi="Times New Roman"/>
          <w:color w:val="000000"/>
          <w:sz w:val="24"/>
          <w:szCs w:val="24"/>
        </w:rPr>
        <w:t xml:space="preserve"> </w:t>
      </w:r>
      <w:r w:rsidR="00DA0465">
        <w:rPr>
          <w:rFonts w:ascii="Times New Roman" w:hAnsi="Times New Roman"/>
          <w:color w:val="000000"/>
          <w:sz w:val="24"/>
          <w:szCs w:val="24"/>
        </w:rPr>
        <w:t>In sum, we feel that our manuscript will</w:t>
      </w:r>
      <w:r w:rsidR="00857BD4">
        <w:rPr>
          <w:rFonts w:ascii="Times New Roman" w:hAnsi="Times New Roman"/>
          <w:color w:val="000000"/>
          <w:sz w:val="24"/>
          <w:szCs w:val="24"/>
        </w:rPr>
        <w:t xml:space="preserve"> provide the researcher with a cohesive</w:t>
      </w:r>
      <w:r w:rsidR="006F3327">
        <w:rPr>
          <w:rFonts w:ascii="Times New Roman" w:hAnsi="Times New Roman"/>
          <w:color w:val="000000"/>
          <w:sz w:val="24"/>
          <w:szCs w:val="24"/>
        </w:rPr>
        <w:t xml:space="preserve"> overview of expressive writing and its theoretical underpinnings, as well its </w:t>
      </w:r>
      <w:r w:rsidR="00857BD4">
        <w:rPr>
          <w:rFonts w:ascii="Times New Roman" w:hAnsi="Times New Roman"/>
          <w:color w:val="000000"/>
          <w:sz w:val="24"/>
          <w:szCs w:val="24"/>
        </w:rPr>
        <w:t>efficac</w:t>
      </w:r>
      <w:r w:rsidR="006F3327">
        <w:rPr>
          <w:rFonts w:ascii="Times New Roman" w:hAnsi="Times New Roman"/>
          <w:color w:val="000000"/>
          <w:sz w:val="24"/>
          <w:szCs w:val="24"/>
        </w:rPr>
        <w:t xml:space="preserve">y related to PTS, PTG, and QOL. We believe </w:t>
      </w:r>
      <w:r w:rsidR="000A3770">
        <w:rPr>
          <w:rFonts w:ascii="Times New Roman" w:hAnsi="Times New Roman"/>
          <w:color w:val="000000"/>
          <w:sz w:val="24"/>
          <w:szCs w:val="24"/>
        </w:rPr>
        <w:t xml:space="preserve">your journal is an excellent outlet to reach that audience. </w:t>
      </w:r>
    </w:p>
    <w:p w14:paraId="66613B7A" w14:textId="046357AF" w:rsidR="002443BF" w:rsidRDefault="002443BF">
      <w:pPr>
        <w:rPr>
          <w:rFonts w:ascii="Times New Roman" w:hAnsi="Times New Roman"/>
          <w:i/>
          <w:color w:val="000000"/>
          <w:sz w:val="24"/>
          <w:szCs w:val="24"/>
        </w:rPr>
      </w:pPr>
      <w:r>
        <w:rPr>
          <w:rFonts w:ascii="Times New Roman" w:hAnsi="Times New Roman"/>
          <w:color w:val="000000"/>
          <w:sz w:val="24"/>
          <w:szCs w:val="24"/>
        </w:rPr>
        <w:t>My co-authors and I have no industry affiliations, and we have no conflicts of interest to disclose. There is no overlap between the contents of this manuscript and any other published material or materials in press. Portions of the content of the manuscript were</w:t>
      </w:r>
      <w:r w:rsidR="00DA0465">
        <w:rPr>
          <w:rFonts w:ascii="Times New Roman" w:hAnsi="Times New Roman"/>
          <w:color w:val="000000"/>
          <w:sz w:val="24"/>
          <w:szCs w:val="24"/>
        </w:rPr>
        <w:t xml:space="preserve"> recently</w:t>
      </w:r>
      <w:r>
        <w:rPr>
          <w:rFonts w:ascii="Times New Roman" w:hAnsi="Times New Roman"/>
          <w:color w:val="000000"/>
          <w:sz w:val="24"/>
          <w:szCs w:val="24"/>
        </w:rPr>
        <w:t xml:space="preserve"> </w:t>
      </w:r>
      <w:r w:rsidR="00FF34EB">
        <w:rPr>
          <w:rFonts w:ascii="Times New Roman" w:hAnsi="Times New Roman"/>
          <w:color w:val="000000"/>
          <w:sz w:val="24"/>
          <w:szCs w:val="24"/>
        </w:rPr>
        <w:t>presented as a</w:t>
      </w:r>
      <w:r>
        <w:rPr>
          <w:rFonts w:ascii="Times New Roman" w:hAnsi="Times New Roman"/>
          <w:color w:val="000000"/>
          <w:sz w:val="24"/>
          <w:szCs w:val="24"/>
        </w:rPr>
        <w:t xml:space="preserve">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sidR="006F3327">
        <w:rPr>
          <w:rFonts w:ascii="Times New Roman" w:hAnsi="Times New Roman"/>
          <w:i/>
          <w:color w:val="000000"/>
          <w:sz w:val="24"/>
          <w:szCs w:val="24"/>
        </w:rPr>
        <w:t>Review of General Psychology</w:t>
      </w:r>
      <w:r>
        <w:rPr>
          <w:rFonts w:ascii="Times New Roman" w:hAnsi="Times New Roman"/>
          <w:i/>
          <w:color w:val="000000"/>
          <w:sz w:val="24"/>
          <w:szCs w:val="24"/>
        </w:rPr>
        <w:t xml:space="preserve">. </w:t>
      </w:r>
    </w:p>
    <w:p w14:paraId="3B33AD42" w14:textId="3D389370" w:rsidR="002443BF" w:rsidRDefault="002443BF">
      <w:pPr>
        <w:rPr>
          <w:rFonts w:ascii="Times New Roman" w:hAnsi="Times New Roman"/>
          <w:color w:val="000000"/>
          <w:sz w:val="24"/>
          <w:szCs w:val="24"/>
        </w:rPr>
      </w:pPr>
      <w:r>
        <w:rPr>
          <w:rFonts w:ascii="Times New Roman" w:hAnsi="Times New Roman"/>
          <w:color w:val="000000"/>
          <w:sz w:val="24"/>
          <w:szCs w:val="24"/>
        </w:rPr>
        <w:lastRenderedPageBreak/>
        <w:t>We very much appreciate your consideration of our</w:t>
      </w:r>
      <w:r w:rsidR="00FF34EB">
        <w:rPr>
          <w:rFonts w:ascii="Times New Roman" w:hAnsi="Times New Roman"/>
          <w:color w:val="000000"/>
          <w:sz w:val="24"/>
          <w:szCs w:val="24"/>
        </w:rPr>
        <w:t xml:space="preserve"> revised manuscript</w:t>
      </w:r>
      <w:r>
        <w:rPr>
          <w:rFonts w:ascii="Times New Roman" w:hAnsi="Times New Roman"/>
          <w:color w:val="000000"/>
          <w:sz w:val="24"/>
          <w:szCs w:val="24"/>
        </w:rPr>
        <w:t>. If there is anything else we can do to assist you regarding t</w:t>
      </w:r>
      <w:r w:rsidR="00FF34EB">
        <w:rPr>
          <w:rFonts w:ascii="Times New Roman" w:hAnsi="Times New Roman"/>
          <w:color w:val="000000"/>
          <w:sz w:val="24"/>
          <w:szCs w:val="24"/>
        </w:rPr>
        <w:t>he extensive revisions made to this meta-analysis</w:t>
      </w:r>
      <w:r>
        <w:rPr>
          <w:rFonts w:ascii="Times New Roman" w:hAnsi="Times New Roman"/>
          <w:color w:val="000000"/>
          <w:sz w:val="24"/>
          <w:szCs w:val="24"/>
        </w:rPr>
        <w:t xml:space="preserve">,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021F42"/>
    <w:rsid w:val="000A3770"/>
    <w:rsid w:val="001B36F3"/>
    <w:rsid w:val="00222C7D"/>
    <w:rsid w:val="002443BF"/>
    <w:rsid w:val="0027057C"/>
    <w:rsid w:val="00456389"/>
    <w:rsid w:val="00641A32"/>
    <w:rsid w:val="006F3327"/>
    <w:rsid w:val="00857BD4"/>
    <w:rsid w:val="00891262"/>
    <w:rsid w:val="00AB1859"/>
    <w:rsid w:val="00B420F9"/>
    <w:rsid w:val="00BA3F8B"/>
    <w:rsid w:val="00CF5FEB"/>
    <w:rsid w:val="00D27BE9"/>
    <w:rsid w:val="00DA0465"/>
    <w:rsid w:val="00DE4FE7"/>
    <w:rsid w:val="00DF368C"/>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374</Words>
  <Characters>2132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15</cp:revision>
  <dcterms:created xsi:type="dcterms:W3CDTF">2018-01-11T23:39:00Z</dcterms:created>
  <dcterms:modified xsi:type="dcterms:W3CDTF">2018-08-03T00:59:00Z</dcterms:modified>
</cp:coreProperties>
</file>