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3E3D6" w14:textId="77777777" w:rsidR="0092484F" w:rsidRDefault="00962EFB">
      <w:pPr>
        <w:jc w:val="center"/>
      </w:pPr>
      <w:r>
        <w:rPr>
          <w:noProof/>
        </w:rPr>
        <w:drawing>
          <wp:inline distT="0" distB="0" distL="0" distR="0" wp14:anchorId="4007D372" wp14:editId="0747961B">
            <wp:extent cx="5949315" cy="1686560"/>
            <wp:effectExtent l="19050" t="0" r="0" b="0"/>
            <wp:docPr id="1" name="Picture 1" descr="CarringtonHea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ringtonHeader1"/>
                    <pic:cNvPicPr>
                      <a:picLocks noChangeAspect="1" noChangeArrowheads="1"/>
                    </pic:cNvPicPr>
                  </pic:nvPicPr>
                  <pic:blipFill>
                    <a:blip r:embed="rId6"/>
                    <a:srcRect/>
                    <a:stretch>
                      <a:fillRect/>
                    </a:stretch>
                  </pic:blipFill>
                  <pic:spPr bwMode="auto">
                    <a:xfrm>
                      <a:off x="0" y="0"/>
                      <a:ext cx="5949315" cy="1686560"/>
                    </a:xfrm>
                    <a:prstGeom prst="rect">
                      <a:avLst/>
                    </a:prstGeom>
                    <a:noFill/>
                    <a:ln w="9525">
                      <a:noFill/>
                      <a:miter lim="800000"/>
                      <a:headEnd/>
                      <a:tailEnd/>
                    </a:ln>
                  </pic:spPr>
                </pic:pic>
              </a:graphicData>
            </a:graphic>
          </wp:inline>
        </w:drawing>
      </w:r>
    </w:p>
    <w:p w14:paraId="0CB84690" w14:textId="243643D2" w:rsidR="00F43BCC" w:rsidRDefault="00A758CD" w:rsidP="001A2454">
      <w:r>
        <w:t>January 12</w:t>
      </w:r>
      <w:bookmarkStart w:id="0" w:name="_GoBack"/>
      <w:bookmarkEnd w:id="0"/>
      <w:r w:rsidR="00215684">
        <w:t>, 2016</w:t>
      </w:r>
    </w:p>
    <w:p w14:paraId="1477B02C" w14:textId="77777777" w:rsidR="00F43BCC" w:rsidRDefault="00F43BCC" w:rsidP="001A2454"/>
    <w:p w14:paraId="5C871D6C" w14:textId="0E9EF590" w:rsidR="00D8265A" w:rsidRDefault="00D8265A" w:rsidP="00D8265A">
      <w:pPr>
        <w:rPr>
          <w:rFonts w:ascii="Times New Roman" w:eastAsia="Times New Roman" w:hAnsi="Times New Roman"/>
          <w:szCs w:val="24"/>
        </w:rPr>
      </w:pPr>
      <w:r>
        <w:rPr>
          <w:rFonts w:ascii="Times New Roman" w:eastAsia="Times New Roman" w:hAnsi="Times New Roman"/>
          <w:szCs w:val="24"/>
        </w:rPr>
        <w:t xml:space="preserve">Dr. </w:t>
      </w:r>
      <w:r w:rsidRPr="00D8265A">
        <w:rPr>
          <w:rFonts w:ascii="Times New Roman" w:eastAsia="Times New Roman" w:hAnsi="Times New Roman"/>
          <w:szCs w:val="24"/>
        </w:rPr>
        <w:t>Timothy R. Elliott</w:t>
      </w:r>
      <w:r>
        <w:rPr>
          <w:rFonts w:ascii="Times New Roman" w:eastAsia="Times New Roman" w:hAnsi="Times New Roman"/>
          <w:szCs w:val="24"/>
        </w:rPr>
        <w:t xml:space="preserve">, </w:t>
      </w:r>
      <w:r>
        <w:rPr>
          <w:rFonts w:ascii="Times New Roman" w:eastAsia="Times New Roman" w:hAnsi="Times New Roman"/>
          <w:i/>
          <w:szCs w:val="24"/>
        </w:rPr>
        <w:t>Editor</w:t>
      </w:r>
    </w:p>
    <w:p w14:paraId="6457F2D3" w14:textId="56240C2E" w:rsidR="00D8265A" w:rsidRPr="00D8265A" w:rsidRDefault="00D8265A" w:rsidP="001A2454">
      <w:pPr>
        <w:rPr>
          <w:rFonts w:ascii="Times New Roman" w:eastAsia="Times New Roman" w:hAnsi="Times New Roman"/>
          <w:szCs w:val="24"/>
        </w:rPr>
      </w:pPr>
      <w:r>
        <w:rPr>
          <w:rFonts w:ascii="Times New Roman" w:eastAsia="Times New Roman" w:hAnsi="Times New Roman"/>
          <w:szCs w:val="24"/>
        </w:rPr>
        <w:t>Journal of Clinical Psychology</w:t>
      </w:r>
    </w:p>
    <w:p w14:paraId="1D0B65B7" w14:textId="77777777" w:rsidR="00D8265A" w:rsidRDefault="00D8265A" w:rsidP="001A2454"/>
    <w:p w14:paraId="4EAE41C1" w14:textId="791F2B94" w:rsidR="00F43BCC" w:rsidRDefault="00D8265A" w:rsidP="001A2454">
      <w:r>
        <w:t>Dr. Elliott,</w:t>
      </w:r>
      <w:r w:rsidR="00215684">
        <w:t xml:space="preserve"> </w:t>
      </w:r>
    </w:p>
    <w:p w14:paraId="0E1D64AE" w14:textId="77777777" w:rsidR="00F43BCC" w:rsidRDefault="00F43BCC" w:rsidP="001A2454"/>
    <w:p w14:paraId="18AC1957" w14:textId="56176040" w:rsidR="00F43BCC" w:rsidRPr="00D8265A" w:rsidRDefault="00D8265A" w:rsidP="001A2454">
      <w:r>
        <w:t xml:space="preserve">We are writing for you to </w:t>
      </w:r>
      <w:r w:rsidR="00F43BCC">
        <w:t xml:space="preserve">consider </w:t>
      </w:r>
      <w:r>
        <w:t>our</w:t>
      </w:r>
      <w:r w:rsidR="00F43BCC">
        <w:t xml:space="preserve"> manuscript, entitled “</w:t>
      </w:r>
      <w:r w:rsidR="00215684">
        <w:t>A Meta-Analysis of Expressive Writing on Quality of Life and Posttraumatic Growth</w:t>
      </w:r>
      <w:r w:rsidR="00F43BCC">
        <w:t xml:space="preserve">” for publication at </w:t>
      </w:r>
      <w:r w:rsidR="000C691F">
        <w:t>the</w:t>
      </w:r>
      <w:r w:rsidR="00215684">
        <w:rPr>
          <w:i/>
        </w:rPr>
        <w:t xml:space="preserve"> Journal of Clinical Psychology. </w:t>
      </w:r>
      <w:r>
        <w:t xml:space="preserve">The meta-analysis covers current literature on the relationship that expressive writing has positive psychology outcomes, specifically quality of life and posttraumatic growth. We found that the literature in this area shows small, typically nonsignificant, effects, but that the studies are considerably underpowered. Given the current interest in replication in psychology, as well as the clinical psychology focus, we believe your journal is a good fit for the article. </w:t>
      </w:r>
    </w:p>
    <w:p w14:paraId="1D54E5F1" w14:textId="77777777" w:rsidR="00F43BCC" w:rsidRDefault="00F43BCC" w:rsidP="001A2454"/>
    <w:p w14:paraId="5D05FF07" w14:textId="5412C4F7" w:rsidR="0004509D" w:rsidRDefault="00C47110" w:rsidP="0004509D">
      <w:r>
        <w:t>A</w:t>
      </w:r>
      <w:r w:rsidR="0004509D">
        <w:t xml:space="preserve">ll </w:t>
      </w:r>
      <w:r>
        <w:t xml:space="preserve">our </w:t>
      </w:r>
      <w:r w:rsidR="00E507F4">
        <w:t xml:space="preserve">research </w:t>
      </w:r>
      <w:r>
        <w:t>practices were</w:t>
      </w:r>
      <w:r w:rsidR="00E507F4">
        <w:t xml:space="preserve"> in compliance with </w:t>
      </w:r>
      <w:r w:rsidR="00A33054">
        <w:t xml:space="preserve">the Standard 8 of the American Psychological Association’s Ethical Principles of Psychologist and Code of Conduct. </w:t>
      </w:r>
      <w:r w:rsidR="0004509D">
        <w:t>My co-author</w:t>
      </w:r>
      <w:r w:rsidR="00A01777">
        <w:t>s</w:t>
      </w:r>
      <w:r w:rsidR="0004509D">
        <w:t xml:space="preserve"> and I have no industry affiliations</w:t>
      </w:r>
      <w:r w:rsidR="00D8265A">
        <w:t>,</w:t>
      </w:r>
      <w:r w:rsidR="0004509D">
        <w:t xml:space="preserve"> and we have no conflicts of interest to disclose.  There is no overlap between the contents of this manuscript and any other publishe</w:t>
      </w:r>
      <w:r w:rsidR="000473C3">
        <w:t>d materials or materials in press</w:t>
      </w:r>
      <w:r w:rsidR="0004509D">
        <w:t xml:space="preserve">.  </w:t>
      </w:r>
      <w:r>
        <w:t>Portions of the content of the manuscript were submitted</w:t>
      </w:r>
      <w:r w:rsidR="00215684">
        <w:t xml:space="preserve"> as a poster presentation</w:t>
      </w:r>
      <w:r>
        <w:t xml:space="preserve"> to the</w:t>
      </w:r>
      <w:r w:rsidR="00215684">
        <w:t xml:space="preserve"> annual Southwestern Psychological Association Conference</w:t>
      </w:r>
      <w:r>
        <w:t>, but t</w:t>
      </w:r>
      <w:r w:rsidR="0004509D">
        <w:t>his manuscript is not under review at any other journal.</w:t>
      </w:r>
      <w:r w:rsidR="00F62A28">
        <w:t xml:space="preserve">  All authors have seen and approved </w:t>
      </w:r>
      <w:r w:rsidR="00A33054">
        <w:t>this version of the manuscript. All authors understand that the copyright to the pertinent manus</w:t>
      </w:r>
      <w:r w:rsidR="00215684">
        <w:t xml:space="preserve">cript will be transferred to </w:t>
      </w:r>
      <w:r w:rsidR="00875D1A">
        <w:t>the</w:t>
      </w:r>
      <w:r w:rsidR="00215684">
        <w:rPr>
          <w:i/>
        </w:rPr>
        <w:t xml:space="preserve"> Journal of Clinical Psychology</w:t>
      </w:r>
      <w:r w:rsidR="00A33054">
        <w:t>. All aut</w:t>
      </w:r>
      <w:r w:rsidR="00215684">
        <w:t xml:space="preserve">hors are also familiar with the submission guidelines for this particular journal. </w:t>
      </w:r>
    </w:p>
    <w:p w14:paraId="4A159D63" w14:textId="77777777" w:rsidR="00F43BCC" w:rsidRPr="00F43BCC" w:rsidRDefault="00F43BCC" w:rsidP="001A2454"/>
    <w:p w14:paraId="3A43C3BE" w14:textId="77777777" w:rsidR="0004509D" w:rsidRDefault="00215684" w:rsidP="001A2454">
      <w:r>
        <w:t xml:space="preserve">We very much appreciate your consideration of our submission. If there is anything else that we can do to assist you regarding this submission, please do not hesitate to contact me at the email address listed below. </w:t>
      </w:r>
    </w:p>
    <w:p w14:paraId="54B935A0" w14:textId="77777777" w:rsidR="00215684" w:rsidRDefault="00215684" w:rsidP="001A2454"/>
    <w:p w14:paraId="604B20A7" w14:textId="77777777" w:rsidR="00215684" w:rsidRDefault="00215684" w:rsidP="001A2454">
      <w:r>
        <w:t xml:space="preserve">Best, </w:t>
      </w:r>
    </w:p>
    <w:p w14:paraId="3D30853A" w14:textId="77777777" w:rsidR="0004509D" w:rsidRPr="002229AA" w:rsidRDefault="0004509D" w:rsidP="0004509D">
      <w:pPr>
        <w:pStyle w:val="NoSpacing"/>
        <w:rPr>
          <w:rFonts w:ascii="Times New Roman" w:hAnsi="Times New Roman"/>
          <w:sz w:val="24"/>
          <w:szCs w:val="24"/>
        </w:rPr>
      </w:pPr>
    </w:p>
    <w:p w14:paraId="0973E4C1" w14:textId="77777777" w:rsidR="0004509D" w:rsidRDefault="00215684" w:rsidP="0004509D">
      <w:pPr>
        <w:pStyle w:val="NoSpacing"/>
        <w:rPr>
          <w:rFonts w:ascii="Times New Roman" w:hAnsi="Times New Roman"/>
          <w:sz w:val="24"/>
          <w:szCs w:val="24"/>
        </w:rPr>
      </w:pPr>
      <w:r>
        <w:rPr>
          <w:rFonts w:ascii="Times New Roman" w:hAnsi="Times New Roman"/>
          <w:sz w:val="24"/>
          <w:szCs w:val="24"/>
        </w:rPr>
        <w:t>Jeffrey M. Pavlacic</w:t>
      </w:r>
    </w:p>
    <w:p w14:paraId="4131B506" w14:textId="32E51912" w:rsidR="00C33CC5" w:rsidRDefault="00C33CC5" w:rsidP="0004509D">
      <w:pPr>
        <w:pStyle w:val="NoSpacing"/>
        <w:rPr>
          <w:rFonts w:ascii="Times New Roman" w:hAnsi="Times New Roman"/>
          <w:sz w:val="24"/>
          <w:szCs w:val="24"/>
        </w:rPr>
      </w:pPr>
      <w:r>
        <w:rPr>
          <w:rFonts w:ascii="Times New Roman" w:hAnsi="Times New Roman"/>
          <w:sz w:val="24"/>
          <w:szCs w:val="24"/>
        </w:rPr>
        <w:t xml:space="preserve">Email: </w:t>
      </w:r>
      <w:hyperlink r:id="rId7" w:history="1">
        <w:r w:rsidRPr="00C57848">
          <w:rPr>
            <w:rStyle w:val="Hyperlink"/>
            <w:rFonts w:ascii="Times New Roman" w:hAnsi="Times New Roman"/>
            <w:sz w:val="24"/>
            <w:szCs w:val="24"/>
          </w:rPr>
          <w:t>Pavlacic16@live.missouristate.edu</w:t>
        </w:r>
      </w:hyperlink>
      <w:r>
        <w:rPr>
          <w:rFonts w:ascii="Times New Roman" w:hAnsi="Times New Roman"/>
          <w:sz w:val="24"/>
          <w:szCs w:val="24"/>
        </w:rPr>
        <w:t xml:space="preserve"> </w:t>
      </w:r>
    </w:p>
    <w:p w14:paraId="67374E5B" w14:textId="77777777" w:rsidR="00C33CC5" w:rsidRDefault="00C33CC5" w:rsidP="0004509D">
      <w:pPr>
        <w:pStyle w:val="NoSpacing"/>
        <w:rPr>
          <w:rFonts w:ascii="Times New Roman" w:hAnsi="Times New Roman"/>
          <w:sz w:val="24"/>
          <w:szCs w:val="24"/>
        </w:rPr>
      </w:pPr>
    </w:p>
    <w:p w14:paraId="4B374F66" w14:textId="112F3BE0" w:rsidR="00C33CC5" w:rsidRDefault="00C33CC5" w:rsidP="0004509D">
      <w:pPr>
        <w:pStyle w:val="NoSpacing"/>
        <w:rPr>
          <w:rFonts w:ascii="Times New Roman" w:hAnsi="Times New Roman"/>
          <w:sz w:val="24"/>
          <w:szCs w:val="24"/>
        </w:rPr>
      </w:pPr>
      <w:r>
        <w:rPr>
          <w:rFonts w:ascii="Times New Roman" w:hAnsi="Times New Roman"/>
          <w:sz w:val="24"/>
          <w:szCs w:val="24"/>
        </w:rPr>
        <w:t>Erin M. Buchanan</w:t>
      </w:r>
      <w:r w:rsidR="00B0583B">
        <w:rPr>
          <w:rFonts w:ascii="Times New Roman" w:hAnsi="Times New Roman"/>
          <w:sz w:val="24"/>
          <w:szCs w:val="24"/>
        </w:rPr>
        <w:t>, Ph.D., Associate Professor of Psychology</w:t>
      </w:r>
    </w:p>
    <w:p w14:paraId="23EDDC1D" w14:textId="79683B4D" w:rsidR="00C33CC5" w:rsidRDefault="00C33CC5" w:rsidP="0004509D">
      <w:pPr>
        <w:pStyle w:val="NoSpacing"/>
        <w:rPr>
          <w:rFonts w:ascii="Times New Roman" w:hAnsi="Times New Roman"/>
          <w:sz w:val="24"/>
          <w:szCs w:val="24"/>
        </w:rPr>
      </w:pPr>
      <w:r>
        <w:rPr>
          <w:rFonts w:ascii="Times New Roman" w:hAnsi="Times New Roman"/>
          <w:sz w:val="24"/>
          <w:szCs w:val="24"/>
        </w:rPr>
        <w:t xml:space="preserve">Email: </w:t>
      </w:r>
      <w:hyperlink r:id="rId8" w:history="1">
        <w:r w:rsidRPr="00C57848">
          <w:rPr>
            <w:rStyle w:val="Hyperlink"/>
            <w:rFonts w:ascii="Times New Roman" w:hAnsi="Times New Roman"/>
            <w:sz w:val="24"/>
            <w:szCs w:val="24"/>
          </w:rPr>
          <w:t>ErinBuchanan@missouristate.edu</w:t>
        </w:r>
      </w:hyperlink>
    </w:p>
    <w:p w14:paraId="73D4E55B" w14:textId="77777777" w:rsidR="00C33CC5" w:rsidRDefault="00C33CC5" w:rsidP="0004509D">
      <w:pPr>
        <w:pStyle w:val="NoSpacing"/>
        <w:rPr>
          <w:rFonts w:ascii="Times New Roman" w:hAnsi="Times New Roman"/>
          <w:sz w:val="24"/>
          <w:szCs w:val="24"/>
        </w:rPr>
      </w:pPr>
    </w:p>
    <w:p w14:paraId="2EB7E82B" w14:textId="09DC2374" w:rsidR="00C33CC5" w:rsidRDefault="00C33CC5" w:rsidP="0004509D">
      <w:pPr>
        <w:pStyle w:val="NoSpacing"/>
        <w:rPr>
          <w:rFonts w:ascii="Times New Roman" w:hAnsi="Times New Roman"/>
          <w:sz w:val="24"/>
          <w:szCs w:val="24"/>
        </w:rPr>
      </w:pPr>
      <w:r>
        <w:rPr>
          <w:rFonts w:ascii="Times New Roman" w:hAnsi="Times New Roman"/>
          <w:sz w:val="24"/>
          <w:szCs w:val="24"/>
        </w:rPr>
        <w:t>Nicholas P. Maxwell</w:t>
      </w:r>
    </w:p>
    <w:p w14:paraId="58608506" w14:textId="145655AD" w:rsidR="00C33CC5" w:rsidRDefault="00C33CC5" w:rsidP="0004509D">
      <w:pPr>
        <w:pStyle w:val="NoSpacing"/>
        <w:rPr>
          <w:rFonts w:ascii="Times New Roman" w:hAnsi="Times New Roman"/>
          <w:sz w:val="24"/>
          <w:szCs w:val="24"/>
        </w:rPr>
      </w:pPr>
      <w:r>
        <w:rPr>
          <w:rFonts w:ascii="Times New Roman" w:hAnsi="Times New Roman"/>
          <w:sz w:val="24"/>
          <w:szCs w:val="24"/>
        </w:rPr>
        <w:lastRenderedPageBreak/>
        <w:t xml:space="preserve">Email: </w:t>
      </w:r>
      <w:hyperlink r:id="rId9" w:history="1">
        <w:r w:rsidRPr="00C57848">
          <w:rPr>
            <w:rStyle w:val="Hyperlink"/>
            <w:rFonts w:ascii="Times New Roman" w:hAnsi="Times New Roman"/>
            <w:sz w:val="24"/>
            <w:szCs w:val="24"/>
          </w:rPr>
          <w:t>Maxwell270@live.missouristate.edu</w:t>
        </w:r>
      </w:hyperlink>
      <w:r>
        <w:rPr>
          <w:rFonts w:ascii="Times New Roman" w:hAnsi="Times New Roman"/>
          <w:sz w:val="24"/>
          <w:szCs w:val="24"/>
        </w:rPr>
        <w:t xml:space="preserve"> </w:t>
      </w:r>
    </w:p>
    <w:p w14:paraId="3E1B7C0E" w14:textId="77777777" w:rsidR="0004509D" w:rsidRDefault="0004509D" w:rsidP="0004509D">
      <w:pPr>
        <w:pStyle w:val="NoSpacing"/>
        <w:rPr>
          <w:rFonts w:ascii="Times New Roman" w:hAnsi="Times New Roman"/>
          <w:sz w:val="24"/>
          <w:szCs w:val="24"/>
        </w:rPr>
      </w:pPr>
    </w:p>
    <w:p w14:paraId="12A094AB" w14:textId="44E1D5EA" w:rsidR="008C4AE0" w:rsidRDefault="008C4AE0" w:rsidP="0004509D">
      <w:pPr>
        <w:pStyle w:val="NoSpacing"/>
        <w:rPr>
          <w:rFonts w:ascii="Times New Roman" w:hAnsi="Times New Roman"/>
          <w:sz w:val="24"/>
          <w:szCs w:val="24"/>
        </w:rPr>
      </w:pPr>
      <w:r w:rsidRPr="006B1320">
        <w:rPr>
          <w:rFonts w:ascii="Times New Roman" w:hAnsi="Times New Roman"/>
          <w:sz w:val="24"/>
          <w:szCs w:val="24"/>
        </w:rPr>
        <w:t>Missouri State University</w:t>
      </w:r>
    </w:p>
    <w:p w14:paraId="3F730AEA" w14:textId="77777777" w:rsidR="0004509D" w:rsidRDefault="0004509D" w:rsidP="0004509D">
      <w:pPr>
        <w:pStyle w:val="NoSpacing"/>
        <w:rPr>
          <w:rFonts w:ascii="Times New Roman" w:hAnsi="Times New Roman"/>
          <w:sz w:val="24"/>
          <w:szCs w:val="24"/>
        </w:rPr>
      </w:pPr>
      <w:r>
        <w:rPr>
          <w:rFonts w:ascii="Times New Roman" w:hAnsi="Times New Roman"/>
          <w:sz w:val="24"/>
          <w:szCs w:val="24"/>
        </w:rPr>
        <w:t>Department of Psychology</w:t>
      </w:r>
    </w:p>
    <w:p w14:paraId="4D28DC76" w14:textId="77777777" w:rsidR="0004509D" w:rsidRDefault="0004509D" w:rsidP="0004509D">
      <w:pPr>
        <w:pStyle w:val="NoSpacing"/>
        <w:rPr>
          <w:rFonts w:ascii="Times New Roman" w:hAnsi="Times New Roman"/>
          <w:sz w:val="24"/>
          <w:szCs w:val="24"/>
        </w:rPr>
      </w:pPr>
      <w:r>
        <w:rPr>
          <w:rFonts w:ascii="Times New Roman" w:hAnsi="Times New Roman"/>
          <w:sz w:val="24"/>
          <w:szCs w:val="24"/>
        </w:rPr>
        <w:t>Springfield, MO 65897</w:t>
      </w:r>
    </w:p>
    <w:p w14:paraId="339E7EAC" w14:textId="77777777" w:rsidR="0004509D" w:rsidRDefault="0004509D" w:rsidP="0004509D">
      <w:pPr>
        <w:pStyle w:val="NoSpacing"/>
        <w:rPr>
          <w:rFonts w:ascii="Times New Roman" w:hAnsi="Times New Roman"/>
          <w:sz w:val="24"/>
          <w:szCs w:val="24"/>
        </w:rPr>
      </w:pPr>
    </w:p>
    <w:p w14:paraId="626E6439" w14:textId="4FD1DDAA" w:rsidR="0004509D" w:rsidRDefault="0004509D" w:rsidP="0004509D">
      <w:pPr>
        <w:pStyle w:val="NoSpacing"/>
      </w:pPr>
    </w:p>
    <w:sectPr w:rsidR="0004509D" w:rsidSect="00DA1CE0">
      <w:footerReference w:type="first" r:id="rId10"/>
      <w:pgSz w:w="12240" w:h="15840"/>
      <w:pgMar w:top="245" w:right="1440" w:bottom="72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754C3" w14:textId="77777777" w:rsidR="006F6A31" w:rsidRDefault="006F6A31">
      <w:r>
        <w:separator/>
      </w:r>
    </w:p>
  </w:endnote>
  <w:endnote w:type="continuationSeparator" w:id="0">
    <w:p w14:paraId="5A9DD3E1" w14:textId="77777777" w:rsidR="006F6A31" w:rsidRDefault="006F6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26AF4" w14:textId="77777777" w:rsidR="00DA1CE0" w:rsidRPr="00386CAD" w:rsidRDefault="00962EFB" w:rsidP="00DA1CE0">
    <w:pPr>
      <w:spacing w:before="120" w:after="60"/>
      <w:jc w:val="center"/>
      <w:rPr>
        <w:rFonts w:ascii="Arial" w:hAnsi="Arial" w:cs="Arial"/>
        <w:b/>
        <w:caps/>
        <w:sz w:val="18"/>
        <w:szCs w:val="18"/>
      </w:rPr>
    </w:pPr>
    <w:r>
      <w:rPr>
        <w:rFonts w:ascii="Arial" w:hAnsi="Arial" w:cs="Arial"/>
        <w:b/>
        <w:caps/>
        <w:sz w:val="18"/>
        <w:szCs w:val="18"/>
      </w:rPr>
      <w:t>Department of psychology</w:t>
    </w:r>
  </w:p>
  <w:p w14:paraId="127E1DDC" w14:textId="77777777" w:rsidR="00DA1CE0" w:rsidRPr="00386CAD" w:rsidRDefault="00DA1CE0" w:rsidP="00DA1CE0">
    <w:pPr>
      <w:spacing w:after="20"/>
      <w:jc w:val="center"/>
      <w:rPr>
        <w:rFonts w:ascii="Arial" w:hAnsi="Arial" w:cs="Arial"/>
        <w:sz w:val="18"/>
        <w:szCs w:val="18"/>
      </w:rPr>
    </w:pPr>
    <w:r w:rsidRPr="00386CAD">
      <w:rPr>
        <w:rFonts w:ascii="Arial" w:hAnsi="Arial" w:cs="Arial"/>
        <w:sz w:val="18"/>
        <w:szCs w:val="18"/>
      </w:rPr>
      <w:t>901 South National Avenue</w:t>
    </w:r>
    <w:r>
      <w:rPr>
        <w:rFonts w:ascii="Arial" w:hAnsi="Arial" w:cs="Arial"/>
        <w:sz w:val="18"/>
        <w:szCs w:val="18"/>
      </w:rPr>
      <w:t xml:space="preserve">, </w:t>
    </w:r>
    <w:r w:rsidRPr="00386CAD">
      <w:rPr>
        <w:rFonts w:ascii="Arial" w:hAnsi="Arial" w:cs="Arial"/>
        <w:sz w:val="18"/>
        <w:szCs w:val="18"/>
      </w:rPr>
      <w:t>Springfield, MO 65897</w:t>
    </w:r>
  </w:p>
  <w:p w14:paraId="0B4C4748" w14:textId="77777777" w:rsidR="00DA1CE0" w:rsidRPr="00386CAD" w:rsidRDefault="00DA1CE0" w:rsidP="00DA1CE0">
    <w:pPr>
      <w:spacing w:after="20"/>
      <w:jc w:val="center"/>
      <w:rPr>
        <w:rFonts w:ascii="Arial" w:hAnsi="Arial" w:cs="Arial"/>
        <w:sz w:val="18"/>
        <w:szCs w:val="18"/>
      </w:rPr>
    </w:pPr>
    <w:r w:rsidRPr="00386CAD">
      <w:rPr>
        <w:rFonts w:ascii="Arial" w:hAnsi="Arial" w:cs="Arial"/>
        <w:sz w:val="18"/>
        <w:szCs w:val="18"/>
      </w:rPr>
      <w:t xml:space="preserve"> Phone: 417-</w:t>
    </w:r>
    <w:r w:rsidR="00962EFB">
      <w:rPr>
        <w:rFonts w:ascii="Arial" w:hAnsi="Arial" w:cs="Arial"/>
        <w:sz w:val="18"/>
        <w:szCs w:val="18"/>
      </w:rPr>
      <w:t>836-4790 • Fax: 417-836-8330</w:t>
    </w:r>
  </w:p>
  <w:p w14:paraId="08575E24" w14:textId="77777777" w:rsidR="00DA1CE0" w:rsidRPr="00386CAD" w:rsidRDefault="00962EFB" w:rsidP="00DA1CE0">
    <w:pPr>
      <w:spacing w:after="20"/>
      <w:jc w:val="center"/>
      <w:rPr>
        <w:rFonts w:ascii="Arial" w:hAnsi="Arial" w:cs="Arial"/>
        <w:sz w:val="18"/>
        <w:szCs w:val="18"/>
      </w:rPr>
    </w:pPr>
    <w:r>
      <w:rPr>
        <w:rFonts w:ascii="Arial" w:hAnsi="Arial" w:cs="Arial"/>
        <w:sz w:val="18"/>
        <w:szCs w:val="18"/>
      </w:rPr>
      <w:t>www.missouristate.edu</w:t>
    </w:r>
  </w:p>
  <w:p w14:paraId="1AC33B69" w14:textId="77777777" w:rsidR="0092484F" w:rsidRPr="00DA1CE0" w:rsidRDefault="00DA1CE0" w:rsidP="00DA1CE0">
    <w:pPr>
      <w:spacing w:after="20"/>
      <w:jc w:val="center"/>
      <w:rPr>
        <w:rFonts w:ascii="Arial" w:hAnsi="Arial" w:cs="Arial"/>
        <w:sz w:val="18"/>
        <w:szCs w:val="18"/>
      </w:rPr>
    </w:pPr>
    <w:r w:rsidRPr="00386CAD">
      <w:rPr>
        <w:rFonts w:ascii="Arial" w:hAnsi="Arial" w:cs="Arial"/>
        <w:sz w:val="18"/>
        <w:szCs w:val="18"/>
      </w:rPr>
      <w:t>An Equal Opportunity</w:t>
    </w:r>
    <w:r>
      <w:rPr>
        <w:rFonts w:ascii="Arial" w:hAnsi="Arial" w:cs="Arial"/>
        <w:sz w:val="18"/>
        <w:szCs w:val="18"/>
      </w:rPr>
      <w:t>/Affirmative Action Institution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6A8FB" w14:textId="77777777" w:rsidR="006F6A31" w:rsidRDefault="006F6A31">
      <w:r>
        <w:separator/>
      </w:r>
    </w:p>
  </w:footnote>
  <w:footnote w:type="continuationSeparator" w:id="0">
    <w:p w14:paraId="505F6388" w14:textId="77777777" w:rsidR="006F6A31" w:rsidRDefault="006F6A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37"/>
    <w:rsid w:val="0004509D"/>
    <w:rsid w:val="000473C3"/>
    <w:rsid w:val="00054F37"/>
    <w:rsid w:val="000C691F"/>
    <w:rsid w:val="00163EA7"/>
    <w:rsid w:val="001A2454"/>
    <w:rsid w:val="001A4368"/>
    <w:rsid w:val="001C315B"/>
    <w:rsid w:val="00210576"/>
    <w:rsid w:val="00214F19"/>
    <w:rsid w:val="00215684"/>
    <w:rsid w:val="002262FB"/>
    <w:rsid w:val="00325661"/>
    <w:rsid w:val="0033285D"/>
    <w:rsid w:val="00382848"/>
    <w:rsid w:val="003D6CF1"/>
    <w:rsid w:val="00607F67"/>
    <w:rsid w:val="006853EB"/>
    <w:rsid w:val="006D568B"/>
    <w:rsid w:val="006F6A31"/>
    <w:rsid w:val="00845C4C"/>
    <w:rsid w:val="00875D1A"/>
    <w:rsid w:val="00895C19"/>
    <w:rsid w:val="008C4AE0"/>
    <w:rsid w:val="0092484F"/>
    <w:rsid w:val="00962EFB"/>
    <w:rsid w:val="009644B5"/>
    <w:rsid w:val="00A01777"/>
    <w:rsid w:val="00A33054"/>
    <w:rsid w:val="00A758CD"/>
    <w:rsid w:val="00B0583B"/>
    <w:rsid w:val="00C136D1"/>
    <w:rsid w:val="00C33CC5"/>
    <w:rsid w:val="00C409FE"/>
    <w:rsid w:val="00C47110"/>
    <w:rsid w:val="00CB6CA3"/>
    <w:rsid w:val="00D8265A"/>
    <w:rsid w:val="00DA1CE0"/>
    <w:rsid w:val="00DD4515"/>
    <w:rsid w:val="00E01299"/>
    <w:rsid w:val="00E507F4"/>
    <w:rsid w:val="00E55978"/>
    <w:rsid w:val="00F43BCC"/>
    <w:rsid w:val="00F5007C"/>
    <w:rsid w:val="00F6028F"/>
    <w:rsid w:val="00F62A28"/>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422D21"/>
  <w15:docId w15:val="{DA916270-64B3-4245-952B-0F901ED3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8284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82848"/>
    <w:pPr>
      <w:tabs>
        <w:tab w:val="center" w:pos="4320"/>
        <w:tab w:val="right" w:pos="8640"/>
      </w:tabs>
    </w:pPr>
  </w:style>
  <w:style w:type="paragraph" w:styleId="Footer">
    <w:name w:val="footer"/>
    <w:basedOn w:val="Normal"/>
    <w:rsid w:val="00382848"/>
    <w:pPr>
      <w:tabs>
        <w:tab w:val="center" w:pos="4320"/>
        <w:tab w:val="right" w:pos="8640"/>
      </w:tabs>
    </w:pPr>
  </w:style>
  <w:style w:type="paragraph" w:styleId="BalloonText">
    <w:name w:val="Balloon Text"/>
    <w:basedOn w:val="Normal"/>
    <w:link w:val="BalloonTextChar"/>
    <w:rsid w:val="003D6CF1"/>
    <w:rPr>
      <w:rFonts w:ascii="Tahoma" w:hAnsi="Tahoma" w:cs="Tahoma"/>
      <w:sz w:val="16"/>
      <w:szCs w:val="16"/>
    </w:rPr>
  </w:style>
  <w:style w:type="character" w:customStyle="1" w:styleId="BalloonTextChar">
    <w:name w:val="Balloon Text Char"/>
    <w:basedOn w:val="DefaultParagraphFont"/>
    <w:link w:val="BalloonText"/>
    <w:rsid w:val="003D6CF1"/>
    <w:rPr>
      <w:rFonts w:ascii="Tahoma" w:hAnsi="Tahoma" w:cs="Tahoma"/>
      <w:sz w:val="16"/>
      <w:szCs w:val="16"/>
    </w:rPr>
  </w:style>
  <w:style w:type="paragraph" w:styleId="NoSpacing">
    <w:name w:val="No Spacing"/>
    <w:uiPriority w:val="1"/>
    <w:qFormat/>
    <w:rsid w:val="0004509D"/>
    <w:rPr>
      <w:rFonts w:ascii="Calibri" w:eastAsia="Calibri" w:hAnsi="Calibri"/>
      <w:sz w:val="22"/>
      <w:szCs w:val="22"/>
    </w:rPr>
  </w:style>
  <w:style w:type="character" w:styleId="CommentReference">
    <w:name w:val="annotation reference"/>
    <w:basedOn w:val="DefaultParagraphFont"/>
    <w:rsid w:val="00DD4515"/>
    <w:rPr>
      <w:sz w:val="16"/>
      <w:szCs w:val="16"/>
    </w:rPr>
  </w:style>
  <w:style w:type="paragraph" w:styleId="CommentText">
    <w:name w:val="annotation text"/>
    <w:basedOn w:val="Normal"/>
    <w:link w:val="CommentTextChar"/>
    <w:rsid w:val="00DD4515"/>
    <w:rPr>
      <w:sz w:val="20"/>
    </w:rPr>
  </w:style>
  <w:style w:type="character" w:customStyle="1" w:styleId="CommentTextChar">
    <w:name w:val="Comment Text Char"/>
    <w:basedOn w:val="DefaultParagraphFont"/>
    <w:link w:val="CommentText"/>
    <w:rsid w:val="00DD4515"/>
  </w:style>
  <w:style w:type="paragraph" w:styleId="CommentSubject">
    <w:name w:val="annotation subject"/>
    <w:basedOn w:val="CommentText"/>
    <w:next w:val="CommentText"/>
    <w:link w:val="CommentSubjectChar"/>
    <w:rsid w:val="00DD4515"/>
    <w:rPr>
      <w:b/>
      <w:bCs/>
    </w:rPr>
  </w:style>
  <w:style w:type="character" w:customStyle="1" w:styleId="CommentSubjectChar">
    <w:name w:val="Comment Subject Char"/>
    <w:basedOn w:val="CommentTextChar"/>
    <w:link w:val="CommentSubject"/>
    <w:rsid w:val="00DD4515"/>
    <w:rPr>
      <w:b/>
      <w:bCs/>
    </w:rPr>
  </w:style>
  <w:style w:type="character" w:styleId="Hyperlink">
    <w:name w:val="Hyperlink"/>
    <w:basedOn w:val="DefaultParagraphFont"/>
    <w:unhideWhenUsed/>
    <w:rsid w:val="00C33C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9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mailto:Pavlacic16@live.missouristate.edu" TargetMode="External"/><Relationship Id="rId8" Type="http://schemas.openxmlformats.org/officeDocument/2006/relationships/hyperlink" Target="mailto:ErinBuchanan@missouristate.edu" TargetMode="External"/><Relationship Id="rId9" Type="http://schemas.openxmlformats.org/officeDocument/2006/relationships/hyperlink" Target="mailto:Maxwell270@live.missouristate.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350</Words>
  <Characters>1999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SMSU</Company>
  <LinksUpToDate>false</LinksUpToDate>
  <CharactersWithSpaces>2345</CharactersWithSpaces>
  <SharedDoc>false</SharedDoc>
  <HLinks>
    <vt:vector size="6" baseType="variant">
      <vt:variant>
        <vt:i4>2949140</vt:i4>
      </vt:variant>
      <vt:variant>
        <vt:i4>2048</vt:i4>
      </vt:variant>
      <vt:variant>
        <vt:i4>1025</vt:i4>
      </vt:variant>
      <vt:variant>
        <vt:i4>1</vt:i4>
      </vt:variant>
      <vt:variant>
        <vt:lpwstr>CarringtonHeader1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Missouri State University</dc:creator>
  <cp:lastModifiedBy>Buchanan, Erin M</cp:lastModifiedBy>
  <cp:revision>10</cp:revision>
  <cp:lastPrinted>2008-09-16T19:56:00Z</cp:lastPrinted>
  <dcterms:created xsi:type="dcterms:W3CDTF">2017-01-08T22:10:00Z</dcterms:created>
  <dcterms:modified xsi:type="dcterms:W3CDTF">2017-01-12T20:21:00Z</dcterms:modified>
</cp:coreProperties>
</file>