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FD7B" w14:textId="77777777" w:rsidR="00675C3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1.      The introduction indicates that the expressive writing procedure developed by </w:t>
      </w:r>
      <w:proofErr w:type="spellStart"/>
      <w:r w:rsidRPr="00A841EE">
        <w:rPr>
          <w:rFonts w:ascii="Arial" w:eastAsia="Times New Roman" w:hAnsi="Arial" w:cs="Arial"/>
          <w:color w:val="222222"/>
          <w:sz w:val="19"/>
          <w:szCs w:val="19"/>
          <w:shd w:val="clear" w:color="auto" w:fill="FFFFFF"/>
        </w:rPr>
        <w:t>Pennebaker</w:t>
      </w:r>
      <w:proofErr w:type="spellEnd"/>
      <w:r w:rsidRPr="00A841EE">
        <w:rPr>
          <w:rFonts w:ascii="Arial" w:eastAsia="Times New Roman" w:hAnsi="Arial" w:cs="Arial"/>
          <w:color w:val="222222"/>
          <w:sz w:val="19"/>
          <w:szCs w:val="19"/>
          <w:shd w:val="clear" w:color="auto" w:fill="FFFFFF"/>
        </w:rPr>
        <w:t xml:space="preserve">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p>
    <w:p w14:paraId="527EA2CC" w14:textId="77777777" w:rsidR="00675C3C" w:rsidRDefault="00675C3C" w:rsidP="00A841EE">
      <w:pPr>
        <w:rPr>
          <w:rFonts w:ascii="Arial" w:eastAsia="Times New Roman" w:hAnsi="Arial" w:cs="Arial"/>
          <w:color w:val="222222"/>
          <w:sz w:val="19"/>
          <w:szCs w:val="19"/>
          <w:shd w:val="clear" w:color="auto" w:fill="FFFFFF"/>
        </w:rPr>
      </w:pPr>
    </w:p>
    <w:p w14:paraId="16B90D8F" w14:textId="06DB5DCC" w:rsidR="009329F0" w:rsidRDefault="00675C3C"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w:t>
      </w:r>
      <w:r w:rsidR="008D5EEC">
        <w:rPr>
          <w:rFonts w:ascii="Arial" w:eastAsia="Times New Roman" w:hAnsi="Arial" w:cs="Arial"/>
          <w:b/>
          <w:color w:val="222222"/>
          <w:sz w:val="19"/>
          <w:szCs w:val="19"/>
          <w:shd w:val="clear" w:color="auto" w:fill="FFFFFF"/>
        </w:rPr>
        <w:t xml:space="preserve">in RMD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2.      When reviewing meta-analytic studies of expressive writing in the introduction section, a description of the large (over 500 studies), meta-analysis on expressive writing conducted by </w:t>
      </w:r>
      <w:proofErr w:type="spellStart"/>
      <w:r w:rsidR="00A841EE" w:rsidRPr="00A841EE">
        <w:rPr>
          <w:rFonts w:ascii="Arial" w:eastAsia="Times New Roman" w:hAnsi="Arial" w:cs="Arial"/>
          <w:color w:val="222222"/>
          <w:sz w:val="19"/>
          <w:szCs w:val="19"/>
          <w:shd w:val="clear" w:color="auto" w:fill="FFFFFF"/>
        </w:rPr>
        <w:t>Frattaroli</w:t>
      </w:r>
      <w:proofErr w:type="spellEnd"/>
      <w:r w:rsidR="00A841EE" w:rsidRPr="00A841EE">
        <w:rPr>
          <w:rFonts w:ascii="Arial" w:eastAsia="Times New Roman" w:hAnsi="Arial" w:cs="Arial"/>
          <w:color w:val="222222"/>
          <w:sz w:val="19"/>
          <w:szCs w:val="19"/>
          <w:shd w:val="clear" w:color="auto" w:fill="FFFFFF"/>
        </w:rPr>
        <w:t xml:space="preserve">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w:t>
      </w:r>
      <w:proofErr w:type="spellStart"/>
      <w:r w:rsidR="00A841EE" w:rsidRPr="00A841EE">
        <w:rPr>
          <w:rFonts w:ascii="Arial" w:eastAsia="Times New Roman" w:hAnsi="Arial" w:cs="Arial"/>
          <w:color w:val="222222"/>
          <w:sz w:val="19"/>
          <w:szCs w:val="19"/>
          <w:shd w:val="clear" w:color="auto" w:fill="FFFFFF"/>
        </w:rPr>
        <w:t>Frattaroli</w:t>
      </w:r>
      <w:proofErr w:type="spellEnd"/>
      <w:r w:rsidR="00A841EE" w:rsidRPr="00A841EE">
        <w:rPr>
          <w:rFonts w:ascii="Arial" w:eastAsia="Times New Roman" w:hAnsi="Arial" w:cs="Arial"/>
          <w:color w:val="222222"/>
          <w:sz w:val="19"/>
          <w:szCs w:val="19"/>
          <w:shd w:val="clear" w:color="auto" w:fill="FFFFFF"/>
        </w:rPr>
        <w:t xml:space="preserve"> only included studies that used a control condition and randomization</w:t>
      </w:r>
    </w:p>
    <w:p w14:paraId="311C4FF6" w14:textId="77777777" w:rsidR="009329F0" w:rsidRDefault="009329F0" w:rsidP="00A841EE">
      <w:pPr>
        <w:rPr>
          <w:rFonts w:ascii="Arial" w:eastAsia="Times New Roman" w:hAnsi="Arial" w:cs="Arial"/>
          <w:color w:val="222222"/>
          <w:sz w:val="19"/>
          <w:szCs w:val="19"/>
          <w:shd w:val="clear" w:color="auto" w:fill="FFFFFF"/>
        </w:rPr>
      </w:pPr>
    </w:p>
    <w:p w14:paraId="3F913654" w14:textId="28A9FF4D" w:rsidR="009329F0" w:rsidRDefault="009329F0"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w:t>
      </w:r>
      <w:r w:rsidR="008D5EEC">
        <w:rPr>
          <w:rFonts w:ascii="Arial" w:eastAsia="Times New Roman" w:hAnsi="Arial" w:cs="Arial"/>
          <w:b/>
          <w:color w:val="222222"/>
          <w:sz w:val="19"/>
          <w:szCs w:val="19"/>
          <w:shd w:val="clear" w:color="auto" w:fill="FFFFFF"/>
        </w:rPr>
        <w:t xml:space="preserve"> in RMD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p>
    <w:p w14:paraId="21FC092E" w14:textId="77777777" w:rsidR="009329F0" w:rsidRDefault="009329F0" w:rsidP="00A841EE">
      <w:pPr>
        <w:rPr>
          <w:rFonts w:ascii="Arial" w:eastAsia="Times New Roman" w:hAnsi="Arial" w:cs="Arial"/>
          <w:color w:val="222222"/>
          <w:sz w:val="19"/>
          <w:szCs w:val="19"/>
          <w:shd w:val="clear" w:color="auto" w:fill="FFFFFF"/>
        </w:rPr>
      </w:pPr>
    </w:p>
    <w:p w14:paraId="564F5DCF" w14:textId="33F84CF5" w:rsidR="009329F0" w:rsidRDefault="009329F0"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w:t>
      </w:r>
      <w:r w:rsidR="00B5249C">
        <w:rPr>
          <w:rFonts w:ascii="Arial" w:eastAsia="Times New Roman" w:hAnsi="Arial" w:cs="Arial"/>
          <w:b/>
          <w:color w:val="222222"/>
          <w:sz w:val="19"/>
          <w:szCs w:val="19"/>
          <w:shd w:val="clear" w:color="auto" w:fill="FFFFFF"/>
        </w:rPr>
        <w:t xml:space="preserve"> in RMD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w:t>
      </w:r>
      <w:proofErr w:type="spellStart"/>
      <w:r w:rsidR="00A841EE" w:rsidRPr="00A841EE">
        <w:rPr>
          <w:rFonts w:ascii="Arial" w:eastAsia="Times New Roman" w:hAnsi="Arial" w:cs="Arial"/>
          <w:color w:val="222222"/>
          <w:sz w:val="19"/>
          <w:szCs w:val="19"/>
          <w:shd w:val="clear" w:color="auto" w:fill="FFFFFF"/>
        </w:rPr>
        <w:t>Kross</w:t>
      </w:r>
      <w:proofErr w:type="spellEnd"/>
      <w:r w:rsidR="00A841EE" w:rsidRPr="00A841EE">
        <w:rPr>
          <w:rFonts w:ascii="Arial" w:eastAsia="Times New Roman" w:hAnsi="Arial" w:cs="Arial"/>
          <w:color w:val="222222"/>
          <w:sz w:val="19"/>
          <w:szCs w:val="19"/>
          <w:shd w:val="clear" w:color="auto" w:fill="FFFFFF"/>
        </w:rPr>
        <w:t xml:space="preserve"> and colleagues). This theory has some empirical support as well.</w:t>
      </w:r>
    </w:p>
    <w:p w14:paraId="3F1F3621" w14:textId="77777777" w:rsidR="009329F0" w:rsidRDefault="009329F0" w:rsidP="00A841EE">
      <w:pPr>
        <w:rPr>
          <w:rFonts w:ascii="Arial" w:eastAsia="Times New Roman" w:hAnsi="Arial" w:cs="Arial"/>
          <w:color w:val="222222"/>
          <w:sz w:val="19"/>
          <w:szCs w:val="19"/>
          <w:shd w:val="clear" w:color="auto" w:fill="FFFFFF"/>
        </w:rPr>
      </w:pPr>
    </w:p>
    <w:p w14:paraId="7FAD3133" w14:textId="57AD3562" w:rsidR="008728CA" w:rsidRDefault="009329F0"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w:t>
      </w:r>
      <w:r w:rsidR="00B5249C">
        <w:rPr>
          <w:rFonts w:ascii="Arial" w:eastAsia="Times New Roman" w:hAnsi="Arial" w:cs="Arial"/>
          <w:b/>
          <w:color w:val="222222"/>
          <w:sz w:val="19"/>
          <w:szCs w:val="19"/>
          <w:shd w:val="clear" w:color="auto" w:fill="FFFFFF"/>
        </w:rPr>
        <w:t xml:space="preserve"> in RMD by restructuring</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p>
    <w:p w14:paraId="29E46A3E" w14:textId="77777777" w:rsidR="008728CA" w:rsidRDefault="008728CA" w:rsidP="00A841EE">
      <w:pPr>
        <w:rPr>
          <w:rFonts w:ascii="Arial" w:eastAsia="Times New Roman" w:hAnsi="Arial" w:cs="Arial"/>
          <w:color w:val="222222"/>
          <w:sz w:val="19"/>
          <w:szCs w:val="19"/>
          <w:shd w:val="clear" w:color="auto" w:fill="FFFFFF"/>
        </w:rPr>
      </w:pPr>
    </w:p>
    <w:p w14:paraId="20F86ABF" w14:textId="4F6B6201" w:rsidR="00DA57ED" w:rsidRDefault="008728CA"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to tasks or writing depending on the </w:t>
      </w:r>
      <w:r w:rsidR="00B5249C">
        <w:rPr>
          <w:rFonts w:ascii="Arial" w:eastAsia="Times New Roman" w:hAnsi="Arial" w:cs="Arial"/>
          <w:b/>
          <w:color w:val="222222"/>
          <w:sz w:val="19"/>
          <w:szCs w:val="19"/>
          <w:shd w:val="clear" w:color="auto" w:fill="FFFFFF"/>
        </w:rPr>
        <w:t>context of the sentence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p>
    <w:p w14:paraId="4CA738CB" w14:textId="48408D38" w:rsidR="00502DF8" w:rsidRDefault="00F62BA1"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lastRenderedPageBreak/>
        <w:t>Need to do this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p>
    <w:p w14:paraId="533D83D5" w14:textId="77777777" w:rsidR="00502DF8" w:rsidRDefault="00502DF8" w:rsidP="00A841EE">
      <w:pPr>
        <w:rPr>
          <w:rFonts w:ascii="Arial" w:eastAsia="Times New Roman" w:hAnsi="Arial" w:cs="Arial"/>
          <w:color w:val="222222"/>
          <w:sz w:val="19"/>
          <w:szCs w:val="19"/>
          <w:shd w:val="clear" w:color="auto" w:fill="FFFFFF"/>
        </w:rPr>
      </w:pPr>
    </w:p>
    <w:p w14:paraId="552D88D0" w14:textId="77777777" w:rsidR="00DA57ED" w:rsidRDefault="00502DF8"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 into a widely acceptable definition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p>
    <w:p w14:paraId="7819E46F" w14:textId="77777777" w:rsidR="00DA57ED" w:rsidRDefault="00DA57ED" w:rsidP="00A841EE">
      <w:pPr>
        <w:rPr>
          <w:rFonts w:ascii="Arial" w:eastAsia="Times New Roman" w:hAnsi="Arial" w:cs="Arial"/>
          <w:color w:val="222222"/>
          <w:sz w:val="19"/>
          <w:szCs w:val="19"/>
          <w:shd w:val="clear" w:color="auto" w:fill="FFFFFF"/>
        </w:rPr>
      </w:pPr>
    </w:p>
    <w:p w14:paraId="0ABD44C1" w14:textId="48F95090" w:rsidR="001604FD" w:rsidRDefault="00DA57ED"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t>Dr. B – was thinking we could maybe go through the included studies, separating our effects into those with a PTSD diagnosis and those with not, then an overall (like we had). So we would have to add the ES for those with PTSD and sub-clinical in the PTS section. What do you think?</w:t>
      </w:r>
      <w:r>
        <w:rPr>
          <w:rFonts w:ascii="Arial" w:eastAsia="Times New Roman" w:hAnsi="Arial" w:cs="Arial"/>
          <w:color w:val="FF0000"/>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p>
    <w:p w14:paraId="0A7CF29F" w14:textId="77777777" w:rsidR="001604FD" w:rsidRDefault="001604FD" w:rsidP="00A841EE">
      <w:pPr>
        <w:rPr>
          <w:rFonts w:ascii="Arial" w:eastAsia="Times New Roman" w:hAnsi="Arial" w:cs="Arial"/>
          <w:color w:val="222222"/>
          <w:sz w:val="19"/>
          <w:szCs w:val="19"/>
          <w:shd w:val="clear" w:color="auto" w:fill="FFFFFF"/>
        </w:rPr>
      </w:pPr>
    </w:p>
    <w:p w14:paraId="454ED410" w14:textId="77777777" w:rsidR="00DA57ED" w:rsidRDefault="00DA57ED" w:rsidP="00A841EE">
      <w:pPr>
        <w:rPr>
          <w:rFonts w:ascii="Arial" w:eastAsia="Times New Roman" w:hAnsi="Arial" w:cs="Arial"/>
          <w:color w:val="222222"/>
          <w:sz w:val="19"/>
          <w:szCs w:val="19"/>
          <w:shd w:val="clear" w:color="auto" w:fill="FFFFFF"/>
        </w:rPr>
      </w:pPr>
      <w:r w:rsidRPr="00DA57ED">
        <w:rPr>
          <w:rFonts w:ascii="Arial" w:eastAsia="Times New Roman" w:hAnsi="Arial" w:cs="Arial"/>
          <w:b/>
          <w:color w:val="FF0000"/>
          <w:sz w:val="19"/>
          <w:szCs w:val="19"/>
          <w:shd w:val="clear" w:color="auto" w:fill="FFFFFF"/>
        </w:rPr>
        <w:t xml:space="preserve">Well I don’t think there’s any fixing this.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10.     The typical methods for meta-analysis is that two individuals review and rate each identified article to ensure inclusion/exclusion criteria are met.  It does not appear that happened in this study and </w:t>
      </w:r>
      <w:proofErr w:type="gramStart"/>
      <w:r w:rsidR="00A841EE" w:rsidRPr="00A841EE">
        <w:rPr>
          <w:rFonts w:ascii="Arial" w:eastAsia="Times New Roman" w:hAnsi="Arial" w:cs="Arial"/>
          <w:color w:val="222222"/>
          <w:sz w:val="19"/>
          <w:szCs w:val="19"/>
          <w:shd w:val="clear" w:color="auto" w:fill="FFFFFF"/>
        </w:rPr>
        <w:t>it’s</w:t>
      </w:r>
      <w:proofErr w:type="gramEnd"/>
      <w:r w:rsidR="00A841EE" w:rsidRPr="00A841EE">
        <w:rPr>
          <w:rFonts w:ascii="Arial" w:eastAsia="Times New Roman" w:hAnsi="Arial" w:cs="Arial"/>
          <w:color w:val="222222"/>
          <w:sz w:val="19"/>
          <w:szCs w:val="19"/>
          <w:shd w:val="clear" w:color="auto" w:fill="FFFFFF"/>
        </w:rPr>
        <w:t xml:space="preserve"> unclear how studies were evaluated for inclusion. Moreover, a clear description of inclusion/exclusion criteria is not provided.</w:t>
      </w:r>
    </w:p>
    <w:p w14:paraId="6CB60A8B" w14:textId="77777777" w:rsidR="00DA57ED" w:rsidRDefault="00DA57ED" w:rsidP="00A841EE">
      <w:pPr>
        <w:rPr>
          <w:rFonts w:ascii="Arial" w:eastAsia="Times New Roman" w:hAnsi="Arial" w:cs="Arial"/>
          <w:color w:val="222222"/>
          <w:sz w:val="19"/>
          <w:szCs w:val="19"/>
          <w:shd w:val="clear" w:color="auto" w:fill="FFFFFF"/>
        </w:rPr>
      </w:pPr>
    </w:p>
    <w:p w14:paraId="21AA0CDF" w14:textId="1EBF5D00"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p>
    <w:p w14:paraId="44CA3002" w14:textId="77777777" w:rsidR="00DA57ED" w:rsidRDefault="00DA57ED" w:rsidP="00A841EE">
      <w:pPr>
        <w:rPr>
          <w:rFonts w:ascii="Arial" w:eastAsia="Times New Roman" w:hAnsi="Arial" w:cs="Arial"/>
          <w:color w:val="222222"/>
          <w:sz w:val="19"/>
          <w:szCs w:val="19"/>
          <w:shd w:val="clear" w:color="auto" w:fill="FFFFFF"/>
        </w:rPr>
      </w:pPr>
    </w:p>
    <w:p w14:paraId="230005EC" w14:textId="77777777"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12.     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Reviewer: 2</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Comments to the Author</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Introduction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p>
    <w:p w14:paraId="59C5AC45" w14:textId="77777777" w:rsidR="00DA57ED" w:rsidRDefault="00DA57ED" w:rsidP="00A841EE">
      <w:pPr>
        <w:rPr>
          <w:rFonts w:ascii="Arial" w:eastAsia="Times New Roman" w:hAnsi="Arial" w:cs="Arial"/>
          <w:color w:val="222222"/>
          <w:sz w:val="19"/>
          <w:szCs w:val="19"/>
          <w:shd w:val="clear" w:color="auto" w:fill="FFFFFF"/>
        </w:rPr>
      </w:pPr>
    </w:p>
    <w:p w14:paraId="23289AC0" w14:textId="77777777"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p>
    <w:p w14:paraId="1D5E8E59" w14:textId="77777777" w:rsidR="00DA57ED" w:rsidRDefault="00DA57ED" w:rsidP="00A841EE">
      <w:pPr>
        <w:rPr>
          <w:rFonts w:ascii="Arial" w:eastAsia="Times New Roman" w:hAnsi="Arial" w:cs="Arial"/>
          <w:color w:val="222222"/>
          <w:sz w:val="19"/>
          <w:szCs w:val="19"/>
          <w:shd w:val="clear" w:color="auto" w:fill="FFFFFF"/>
        </w:rPr>
      </w:pPr>
    </w:p>
    <w:p w14:paraId="2052A226" w14:textId="77777777"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p>
    <w:p w14:paraId="713605AA" w14:textId="77777777" w:rsidR="00DA57ED" w:rsidRDefault="00DA57ED" w:rsidP="00A841EE">
      <w:pPr>
        <w:rPr>
          <w:rFonts w:ascii="Arial" w:eastAsia="Times New Roman" w:hAnsi="Arial" w:cs="Arial"/>
          <w:color w:val="222222"/>
          <w:sz w:val="19"/>
          <w:szCs w:val="19"/>
          <w:shd w:val="clear" w:color="auto" w:fill="FFFFFF"/>
        </w:rPr>
      </w:pPr>
    </w:p>
    <w:p w14:paraId="2B6831B5" w14:textId="77777777"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p>
    <w:p w14:paraId="733C5932" w14:textId="77777777" w:rsidR="00DA57ED" w:rsidRDefault="00DA57ED" w:rsidP="00A841EE">
      <w:pPr>
        <w:rPr>
          <w:rFonts w:ascii="Arial" w:eastAsia="Times New Roman" w:hAnsi="Arial" w:cs="Arial"/>
          <w:color w:val="222222"/>
          <w:sz w:val="19"/>
          <w:szCs w:val="19"/>
          <w:shd w:val="clear" w:color="auto" w:fill="FFFFFF"/>
        </w:rPr>
      </w:pPr>
    </w:p>
    <w:p w14:paraId="6A0CFDB1" w14:textId="77777777"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p>
    <w:p w14:paraId="7095A4FC" w14:textId="77777777" w:rsidR="00DA57ED" w:rsidRDefault="00DA57ED" w:rsidP="00A841EE">
      <w:pPr>
        <w:rPr>
          <w:rFonts w:ascii="Arial" w:eastAsia="Times New Roman" w:hAnsi="Arial" w:cs="Arial"/>
          <w:color w:val="222222"/>
          <w:sz w:val="19"/>
          <w:szCs w:val="19"/>
          <w:shd w:val="clear" w:color="auto" w:fill="FFFFFF"/>
        </w:rPr>
      </w:pPr>
    </w:p>
    <w:p w14:paraId="4196ED11" w14:textId="77777777"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p>
    <w:p w14:paraId="764B84C1" w14:textId="77777777" w:rsidR="00DA57ED" w:rsidRDefault="00DA57ED" w:rsidP="00A841EE">
      <w:pPr>
        <w:rPr>
          <w:rFonts w:ascii="Arial" w:eastAsia="Times New Roman" w:hAnsi="Arial" w:cs="Arial"/>
          <w:color w:val="222222"/>
          <w:sz w:val="19"/>
          <w:szCs w:val="19"/>
          <w:shd w:val="clear" w:color="auto" w:fill="FFFFFF"/>
        </w:rPr>
      </w:pPr>
    </w:p>
    <w:p w14:paraId="4EE10358" w14:textId="77777777"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p>
    <w:p w14:paraId="1C3292DD" w14:textId="77777777" w:rsidR="00DA57ED" w:rsidRDefault="00DA57ED" w:rsidP="00A841EE">
      <w:pPr>
        <w:rPr>
          <w:rFonts w:ascii="Arial" w:eastAsia="Times New Roman" w:hAnsi="Arial" w:cs="Arial"/>
          <w:color w:val="222222"/>
          <w:sz w:val="19"/>
          <w:szCs w:val="19"/>
          <w:shd w:val="clear" w:color="auto" w:fill="FFFFFF"/>
        </w:rPr>
      </w:pPr>
    </w:p>
    <w:p w14:paraId="5B38F503" w14:textId="77777777" w:rsidR="00DA57ED" w:rsidRDefault="00DA57E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this part. </w:t>
      </w:r>
    </w:p>
    <w:p w14:paraId="5FE67522" w14:textId="77777777"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b.      P. 7. The authors separate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xml:space="preserve"> (2006) from the other meta-analyses, likely because it is somewhat different in focus but is a bit awkward. Within that paragraph they introduce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xml:space="preserve">, talk about differences with Smyth (1998), talk about the current study, and then go back to describing the outcomes of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Suggest talking about each study, including the number of studies included in the meta-analysis and outcomes, before moving to the next so the reader has a comprehensive overview of each study. </w:t>
      </w:r>
    </w:p>
    <w:p w14:paraId="55C6B13F" w14:textId="77777777" w:rsidR="00DA57ED" w:rsidRDefault="00DA57ED" w:rsidP="00A841EE">
      <w:pPr>
        <w:rPr>
          <w:rFonts w:ascii="Arial" w:eastAsia="Times New Roman" w:hAnsi="Arial" w:cs="Arial"/>
          <w:color w:val="222222"/>
          <w:sz w:val="19"/>
          <w:szCs w:val="19"/>
          <w:shd w:val="clear" w:color="auto" w:fill="FFFFFF"/>
        </w:rPr>
      </w:pPr>
    </w:p>
    <w:p w14:paraId="3AEFB1E3" w14:textId="77777777" w:rsidR="00DA57ED" w:rsidRDefault="00DA57ED"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 xml:space="preserve">Need to do this. </w:t>
      </w:r>
    </w:p>
    <w:p w14:paraId="6109DA0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      The authors begin to discuss theory on p. 5. They mention cognitive-processing and inhibition theories, but do not describe or tie them into the context of expressive writing, which is curious because of Pennebaker’s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p>
    <w:p w14:paraId="1D9826A7" w14:textId="77777777" w:rsidR="008D5EEC" w:rsidRDefault="008D5EEC" w:rsidP="00A841EE">
      <w:pPr>
        <w:rPr>
          <w:rFonts w:ascii="Arial" w:eastAsia="Times New Roman" w:hAnsi="Arial" w:cs="Arial"/>
          <w:color w:val="222222"/>
          <w:sz w:val="19"/>
          <w:szCs w:val="19"/>
          <w:shd w:val="clear" w:color="auto" w:fill="FFFFFF"/>
        </w:rPr>
      </w:pPr>
    </w:p>
    <w:p w14:paraId="710F9C12" w14:textId="77777777" w:rsidR="008D5EEC" w:rsidRDefault="008D5EEC"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p>
    <w:p w14:paraId="744EC9D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p>
    <w:p w14:paraId="200C0001" w14:textId="77777777" w:rsidR="008D5EEC" w:rsidRDefault="008D5EEC" w:rsidP="00A841EE">
      <w:pPr>
        <w:rPr>
          <w:rFonts w:ascii="Arial" w:eastAsia="Times New Roman" w:hAnsi="Arial" w:cs="Arial"/>
          <w:color w:val="222222"/>
          <w:sz w:val="19"/>
          <w:szCs w:val="19"/>
          <w:shd w:val="clear" w:color="auto" w:fill="FFFFFF"/>
        </w:rPr>
      </w:pPr>
    </w:p>
    <w:p w14:paraId="6150C709"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Fixed. </w:t>
      </w:r>
    </w:p>
    <w:p w14:paraId="13197C32"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p>
    <w:p w14:paraId="44B70998" w14:textId="77777777" w:rsidR="008D5EEC" w:rsidRDefault="008D5EEC" w:rsidP="00A841EE">
      <w:pPr>
        <w:rPr>
          <w:rFonts w:ascii="Arial" w:eastAsia="Times New Roman" w:hAnsi="Arial" w:cs="Arial"/>
          <w:color w:val="222222"/>
          <w:sz w:val="19"/>
          <w:szCs w:val="19"/>
          <w:shd w:val="clear" w:color="auto" w:fill="FFFFFF"/>
        </w:rPr>
      </w:pPr>
    </w:p>
    <w:p w14:paraId="3CF7EAB4"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Moved to earlier </w:t>
      </w:r>
    </w:p>
    <w:p w14:paraId="5E8FE6DF"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Current Meta-Analysis</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p>
    <w:p w14:paraId="11C52918" w14:textId="77777777" w:rsidR="008D5EEC" w:rsidRDefault="008D5EEC" w:rsidP="00A841EE">
      <w:pPr>
        <w:rPr>
          <w:rFonts w:ascii="Arial" w:eastAsia="Times New Roman" w:hAnsi="Arial" w:cs="Arial"/>
          <w:color w:val="222222"/>
          <w:sz w:val="19"/>
          <w:szCs w:val="19"/>
          <w:shd w:val="clear" w:color="auto" w:fill="FFFFFF"/>
        </w:rPr>
      </w:pPr>
    </w:p>
    <w:p w14:paraId="709B52D2" w14:textId="7D7183D4" w:rsidR="008D5EEC" w:rsidRPr="008D5EEC" w:rsidRDefault="008D5EEC" w:rsidP="00A841EE">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Yeah maybe we should do what I had suggested #8 above, dividing into PTSD and sub-clinical, then calculating our PTS/PTG for diagnoses of PTSD, PTS/PTG for diagnosis without PTSD, and then our overall ones. </w:t>
      </w:r>
    </w:p>
    <w:p w14:paraId="1241AADD" w14:textId="5198DE77" w:rsidR="00DA57ED" w:rsidRPr="00DA57ED" w:rsidRDefault="00A841EE" w:rsidP="00A841EE">
      <w:pPr>
        <w:rPr>
          <w:rFonts w:ascii="Arial" w:eastAsia="Times New Roman" w:hAnsi="Arial" w:cs="Arial"/>
          <w:b/>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P. 13, search terms do not list “narrative writing”, which seems to be a notable omission given Pennebaker’s narrative therapy.</w:t>
      </w:r>
    </w:p>
    <w:p w14:paraId="6FFEF953" w14:textId="77777777" w:rsidR="00DA57ED" w:rsidRDefault="00DA57ED" w:rsidP="00A841EE">
      <w:pPr>
        <w:rPr>
          <w:rFonts w:ascii="Arial" w:eastAsia="Times New Roman" w:hAnsi="Arial" w:cs="Arial"/>
          <w:color w:val="222222"/>
          <w:sz w:val="19"/>
          <w:szCs w:val="19"/>
          <w:shd w:val="clear" w:color="auto" w:fill="FFFFFF"/>
        </w:rPr>
      </w:pPr>
    </w:p>
    <w:p w14:paraId="23AFE19C" w14:textId="0B2B8E22" w:rsidR="00DA57ED" w:rsidRDefault="00DA57E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Fixed.</w:t>
      </w:r>
      <w:bookmarkStart w:id="0" w:name="_GoBack"/>
      <w:bookmarkEnd w:id="0"/>
    </w:p>
    <w:p w14:paraId="341B53CE" w14:textId="2D6EEC46" w:rsidR="00A841E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Minor issues</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Inconsistent use of acronyms or defining of acronyms.</w:t>
      </w:r>
    </w:p>
    <w:p w14:paraId="311FCB7E" w14:textId="77777777" w:rsidR="00DA57ED" w:rsidRDefault="00DA57ED" w:rsidP="00A841EE">
      <w:pPr>
        <w:rPr>
          <w:rFonts w:ascii="Arial" w:eastAsia="Times New Roman" w:hAnsi="Arial" w:cs="Arial"/>
          <w:color w:val="222222"/>
          <w:sz w:val="19"/>
          <w:szCs w:val="19"/>
          <w:shd w:val="clear" w:color="auto" w:fill="FFFFFF"/>
        </w:rPr>
      </w:pPr>
    </w:p>
    <w:p w14:paraId="2BCE7811" w14:textId="2AE0EF1B" w:rsidR="00DA57ED" w:rsidRPr="00DA57ED" w:rsidRDefault="00DA57ED" w:rsidP="00A841EE">
      <w:pPr>
        <w:rPr>
          <w:rFonts w:ascii="Times New Roman" w:eastAsia="Times New Roman" w:hAnsi="Times New Roman" w:cs="Times New Roman"/>
          <w:b/>
        </w:rPr>
      </w:pPr>
      <w:r>
        <w:rPr>
          <w:rFonts w:ascii="Arial" w:eastAsia="Times New Roman" w:hAnsi="Arial" w:cs="Arial"/>
          <w:b/>
          <w:color w:val="222222"/>
          <w:sz w:val="19"/>
          <w:szCs w:val="19"/>
          <w:shd w:val="clear" w:color="auto" w:fill="FFFFFF"/>
        </w:rPr>
        <w:t>Fixed</w:t>
      </w:r>
    </w:p>
    <w:p w14:paraId="176AD69D" w14:textId="77777777" w:rsidR="00735B42" w:rsidRDefault="00F62BA1"/>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604FD"/>
    <w:rsid w:val="001B36F3"/>
    <w:rsid w:val="00456389"/>
    <w:rsid w:val="00502DF8"/>
    <w:rsid w:val="00675C3C"/>
    <w:rsid w:val="008728CA"/>
    <w:rsid w:val="00891262"/>
    <w:rsid w:val="008D5EEC"/>
    <w:rsid w:val="009329F0"/>
    <w:rsid w:val="00A841EE"/>
    <w:rsid w:val="00B5249C"/>
    <w:rsid w:val="00DA57ED"/>
    <w:rsid w:val="00F6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2244</Words>
  <Characters>12791</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3</cp:revision>
  <dcterms:created xsi:type="dcterms:W3CDTF">2018-06-27T17:52:00Z</dcterms:created>
  <dcterms:modified xsi:type="dcterms:W3CDTF">2018-06-27T20:08:00Z</dcterms:modified>
</cp:coreProperties>
</file>