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Plan d'itération</w:t>
      </w:r>
      <w:r>
        <w:fldChar w:fldCharType="end"/>
      </w:r>
    </w:p>
    <w:p>
      <w:pPr>
        <w:pStyle w:val="Heading2"/>
        <w:ind w:left="360" w:right="0" w:hanging="0"/>
        <w:rPr/>
      </w:pPr>
      <w:r>
        <w:rPr/>
        <w:t>Équipe 5:</w:t>
      </w:r>
    </w:p>
    <w:p>
      <w:pPr>
        <w:pStyle w:val="ListParagraph"/>
        <w:numPr>
          <w:ilvl w:val="0"/>
          <w:numId w:val="4"/>
        </w:numPr>
        <w:rPr/>
      </w:pPr>
      <w:bookmarkStart w:id="0" w:name="_GoBack"/>
      <w:bookmarkEnd w:id="0"/>
      <w:r>
        <w:rPr/>
        <w:t>Dominic Roberge</w:t>
      </w:r>
    </w:p>
    <w:p>
      <w:pPr>
        <w:pStyle w:val="ListParagraph"/>
        <w:numPr>
          <w:ilvl w:val="0"/>
          <w:numId w:val="4"/>
        </w:numPr>
        <w:rPr/>
      </w:pPr>
      <w:r>
        <w:rPr/>
        <w:t>(AK56700) Anthony Martin Coallier</w:t>
      </w:r>
    </w:p>
    <w:p>
      <w:pPr>
        <w:pStyle w:val="ListParagraph"/>
        <w:numPr>
          <w:ilvl w:val="0"/>
          <w:numId w:val="4"/>
        </w:numPr>
        <w:rPr/>
      </w:pPr>
      <w:r>
        <w:rPr/>
        <w:t>(AJ91960) André Koolen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>
          <w:strike/>
        </w:rPr>
        <w:t>Etienne Caya</w:t>
      </w:r>
    </w:p>
    <w:p>
      <w:pPr>
        <w:pStyle w:val="Normal"/>
        <w:rPr/>
      </w:pPr>
      <w:r>
        <w:rPr/>
      </w:r>
    </w:p>
    <w:p>
      <w:pPr>
        <w:pStyle w:val="InfoBlue"/>
        <w:rPr>
          <w:lang w:val="fr-CA"/>
        </w:rPr>
      </w:pPr>
      <w:r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>
      <w:pPr>
        <w:pStyle w:val="Heading1"/>
        <w:rPr>
          <w:lang w:val="fr-CA"/>
        </w:rPr>
      </w:pPr>
      <w:r>
        <w:rPr>
          <w:lang w:val="fr-CA"/>
        </w:rPr>
        <w:t>1.  Étapes jalons</w:t>
      </w:r>
    </w:p>
    <w:tbl>
      <w:tblPr>
        <w:jc w:val="left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1872"/>
      </w:tblGrid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/>
              </w:rPr>
            </w:pPr>
            <w:bookmarkStart w:id="1" w:name="OLE_LINK1"/>
            <w:bookmarkEnd w:id="1"/>
            <w:r>
              <w:rPr>
                <w:rFonts w:cs="Arial" w:ascii="Arial" w:hAnsi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/>
              </w:rPr>
            </w:pPr>
            <w:r>
              <w:rPr>
                <w:rFonts w:cs="Arial" w:ascii="Arial" w:hAnsi="Arial"/>
                <w:b/>
                <w:bCs/>
                <w:lang w:val="fr-CA"/>
              </w:rPr>
              <w:t>Date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Début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04/05/2015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11/05/2015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Remise du rapport de laboratoire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Fin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fr-CA"/>
              </w:rPr>
            </w:pPr>
            <w:r>
              <w:rPr>
                <w:lang w:val="fr-CA"/>
              </w:rPr>
              <w:t>18/05/2015</w:t>
            </w:r>
          </w:p>
        </w:tc>
      </w:tr>
    </w:tbl>
    <w:p>
      <w:pPr>
        <w:pStyle w:val="TextBody"/>
        <w:ind w:left="0" w:right="0" w:hanging="0"/>
        <w:rPr>
          <w:lang w:val="fr-CA"/>
        </w:rPr>
      </w:pPr>
      <w:bookmarkStart w:id="2" w:name="OLE_LINK1"/>
      <w:bookmarkStart w:id="3" w:name="OLE_LINK1"/>
      <w:bookmarkEnd w:id="3"/>
      <w:r>
        <w:rPr>
          <w:lang w:val="fr-CA"/>
        </w:rPr>
      </w:r>
    </w:p>
    <w:p>
      <w:pPr>
        <w:pStyle w:val="Heading1"/>
        <w:rPr>
          <w:lang w:val="fr-CA"/>
        </w:rPr>
      </w:pPr>
      <w:r>
        <w:rPr>
          <w:lang w:val="fr-CA"/>
        </w:rPr>
        <w:t>2.  Objectifs clés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Faire la structure de la base de donnée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Implémenter Django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Créer les comptes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Gérer des comptes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Faire une interface de base pour la démonstration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Faire les diagrammes demandés</w:t>
      </w:r>
    </w:p>
    <w:p>
      <w:pPr>
        <w:pStyle w:val="Heading1"/>
        <w:rPr>
          <w:lang w:val="fr-CA"/>
        </w:rPr>
      </w:pPr>
      <w:r>
        <w:rPr>
          <w:lang w:val="fr-CA"/>
        </w:rPr>
      </w:r>
    </w:p>
    <w:p>
      <w:pPr>
        <w:pStyle w:val="Heading1"/>
        <w:rPr>
          <w:lang w:val="fr-CA"/>
        </w:rPr>
      </w:pPr>
      <w:r>
        <w:rPr>
          <w:lang w:val="fr-CA"/>
        </w:rPr>
        <w:t>3.  Affectations d’éléments de travail</w:t>
      </w:r>
    </w:p>
    <w:p>
      <w:pPr>
        <w:pStyle w:val="Normal"/>
        <w:rPr/>
      </w:pPr>
      <w:r>
        <w:rPr/>
      </w:r>
    </w:p>
    <w:p>
      <w:pPr>
        <w:pStyle w:val="TextBody"/>
        <w:ind w:left="360" w:right="0" w:hanging="0"/>
        <w:rPr>
          <w:lang w:val="fr-CA"/>
        </w:rPr>
      </w:pPr>
      <w:r>
        <w:rPr>
          <w:lang w:val="fr-CA"/>
        </w:rPr>
        <w:t>Les éléments de travail suivants seront abordés dans cette itération:</w:t>
      </w:r>
    </w:p>
    <w:tbl>
      <w:tblPr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849"/>
        <w:gridCol w:w="911"/>
        <w:gridCol w:w="719"/>
        <w:gridCol w:w="989"/>
        <w:gridCol w:w="989"/>
        <w:gridCol w:w="989"/>
        <w:gridCol w:w="2074"/>
      </w:tblGrid>
      <w:tr>
        <w:trPr>
          <w:trHeight w:val="728" w:hRule="atLeast"/>
          <w:cantSplit w:val="false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Nom / Description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Style w:val="FootnoteAnchor"/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Estimation de la taille (points)</w:t>
            </w:r>
            <w:bookmarkStart w:id="4" w:name="_Ref387505324"/>
            <w:bookmarkEnd w:id="4"/>
            <w:r>
              <w:rPr>
                <w:rStyle w:val="FootnoteAnchor"/>
                <w:rFonts w:cs="Arial" w:ascii="Arial" w:hAnsi="Arial"/>
                <w:b/>
                <w:sz w:val="18"/>
                <w:szCs w:val="18"/>
                <w:lang w:val="fr-CA" w:eastAsia="ja-JP"/>
              </w:rPr>
              <w:footnoteReference w:id="2"/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Style w:val="FootnoteAnchor"/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FootnoteAnchor"/>
                <w:rFonts w:cs="Arial" w:ascii="Arial" w:hAnsi="Arial"/>
                <w:b/>
                <w:sz w:val="18"/>
                <w:szCs w:val="18"/>
                <w:lang w:val="fr-CA" w:eastAsia="ja-JP"/>
              </w:rPr>
              <w:footnoteReference w:id="3"/>
            </w:r>
          </w:p>
        </w:tc>
        <w:tc>
          <w:tcPr>
            <w:tcW w:w="98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Heures travaillées 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vertAlign w:val="superscript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Heures restantes (estimées)</w:t>
            </w:r>
            <w:r>
              <w:rPr>
                <w:rFonts w:cs="Arial" w:ascii="Arial" w:hAnsi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5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Modèle du domaine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334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Diagramme de séquence système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Dominic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Écrire les contrats d’opération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Écrire diagramme de séquence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Tous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Créer des comptes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Tous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Gérer des comptes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Élevé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Tous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97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Créer la structure de la base de donnée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Moyen</w:t>
            </w:r>
          </w:p>
        </w:tc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lang w:val="fr-CA"/>
              </w:rPr>
            </w:pPr>
            <w:r>
              <w:rPr>
                <w:lang w:val="fr-CA"/>
              </w:rPr>
              <w:t>Nouveau</w:t>
            </w:r>
          </w:p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Tous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https://docs.djangoproject.com/en/1.8/topics/db/models/</w:t>
            </w:r>
          </w:p>
        </w:tc>
      </w:tr>
    </w:tbl>
    <w:p>
      <w:pPr>
        <w:pStyle w:val="Heading1"/>
        <w:spacing w:before="120" w:after="60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ind w:left="0" w:right="360" w:hanging="0"/>
            <w:rPr>
              <w:lang w:val="fr-CA"/>
            </w:rPr>
          </w:pPr>
          <w:r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center"/>
            <w:rPr>
              <w:lang w:val="fr-CA"/>
            </w:rPr>
          </w:pPr>
          <w:r>
            <w:rPr>
              <w:lang w:val="fr-CA"/>
            </w:rPr>
            <w:t></w:t>
          </w:r>
          <w:r>
            <w:rPr>
              <w:lang w:val="fr-CA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Ce texte vient de la propriété Company dans Word</w:t>
          </w:r>
          <w:r>
            <w:fldChar w:fldCharType="end"/>
          </w:r>
          <w:r>
            <w:rPr>
              <w:lang w:val="fr-CA"/>
            </w:rPr>
            <w:t xml:space="preserve">, </w:t>
          </w:r>
          <w:r>
            <w:rPr>
              <w:lang w:val="fr-CA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right"/>
            <w:rPr>
              <w:rStyle w:val="Pagenumber"/>
              <w:lang w:val="fr-CA"/>
            </w:rPr>
          </w:pPr>
          <w:r>
            <w:rPr>
              <w:lang w:val="fr-CA"/>
            </w:rPr>
            <w:t xml:space="preserve">Page </w:t>
          </w:r>
          <w:r>
            <w:rPr>
              <w:rStyle w:val="Pagenumber"/>
              <w:lang w:val="fr-C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fr-CA"/>
            </w:rPr>
            <w:t xml:space="preserve"> of </w:t>
          </w:r>
          <w:r>
            <w:rPr>
              <w:rStyle w:val="Pagenumber"/>
              <w:lang w:val="fr-C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fr-CA"/>
        </w:rPr>
      </w:pPr>
      <w:r>
        <w:rPr>
          <w:rStyle w:val="Footnotereference"/>
        </w:rPr>
        <w:footnoteRef/>
        <w:tab/>
      </w:r>
      <w:r>
        <w:rPr>
          <w:lang w:val="fr-CA"/>
        </w:rPr>
        <w:t xml:space="preserve"> </w:t>
      </w:r>
      <w:r>
        <w:rPr>
          <w:lang w:val="fr-CA"/>
        </w:rPr>
        <w:t xml:space="preserve">Voici comment faire des estimations de la taille et des heures restantes : </w:t>
      </w:r>
      <w:hyperlink r:id="rId1">
        <w:r>
          <w:rPr>
            <w:rStyle w:val="InternetLink"/>
            <w:lang w:val="fr-CA"/>
          </w:rPr>
          <w:t>https://docs.google.com/a/etsmtl.net/document/d/1bDy0chpWQbK9bZ82zdsBweuAgNYni3T2k79xihr6CuU/edit?usp=sharing</w:t>
        </w:r>
      </w:hyperlink>
      <w:r>
        <w:rPr>
          <w:lang w:val="fr-CA"/>
        </w:rPr>
        <w:t xml:space="preserve"> </w:t>
      </w:r>
    </w:p>
  </w:footnote>
  <w:footnote w:id="3">
    <w:p>
      <w:pPr>
        <w:pStyle w:val="Footnote"/>
        <w:rPr>
          <w:lang w:val="fr-CA"/>
        </w:rPr>
      </w:pPr>
      <w:r>
        <w:rPr>
          <w:rStyle w:val="Footnotereference"/>
        </w:rPr>
        <w:footnoteRef/>
        <w:tab/>
      </w:r>
      <w:r>
        <w:rPr>
          <w:lang w:val="fr-CA"/>
        </w:rPr>
        <w:t xml:space="preserve"> </w:t>
      </w:r>
      <w:r>
        <w:rPr>
          <w:lang w:val="fr-CA"/>
        </w:rPr>
        <w:t>Les états utilisés sont les mêmes recommandés par Eclipse pour leurs bogues : Nouveau, Assigné, Résolu, Vérifié, et Fermé. Vous devrez peut-être définir vos propres états.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6379"/>
      <w:gridCol w:w="3178"/>
    </w:tblGrid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 d'itération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fr-CA"/>
            </w:rPr>
          </w:pPr>
          <w:r>
            <w:rPr>
              <w:lang w:val="fr-CA"/>
            </w:rPr>
            <w:t xml:space="preserve">  </w:t>
          </w:r>
          <w:r>
            <w:rPr>
              <w:lang w:val="fr-CA"/>
            </w:rPr>
            <w:t>Date:  04/05/2015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3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unhideWhenUsed="0" w:semiHidden="0" w:qFormat="1" w:uiPriority="9" w:name="heading 2"/>
    <w:lsdException w:unhideWhenUsed="0" w:semiHidden="0" w:qFormat="1" w:uiPriority="9" w:name="heading 3"/>
    <w:lsdException w:unhideWhenUsed="0" w:semiHidden="0" w:qFormat="1" w:uiPriority="9" w:name="heading 4"/>
    <w:lsdException w:unhideWhenUsed="0" w:semiHidden="0" w:qFormat="1" w:uiPriority="9" w:name="heading 5"/>
    <w:lsdException w:unhideWhenUsed="0" w:semiHidden="0" w:qFormat="1" w:uiPriority="9" w:name="heading 6"/>
    <w:lsdException w:unhideWhenUsed="0" w:semiHidden="0" w:qFormat="1" w:uiPriority="9" w:name="heading 7"/>
    <w:lsdException w:unhideWhenUsed="0" w:semiHidden="0" w:qFormat="1" w:uiPriority="9" w:name="heading 8"/>
    <w:lsdException w:unhideWhenUsed="0" w:semiHidden="0"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qFormat/>
    <w:rsid w:val="008a4d87"/>
    <w:basedOn w:val="Normal"/>
    <w:next w:val="Normal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qFormat/>
    <w:rsid w:val="005f5c34"/>
    <w:basedOn w:val="Heading1"/>
    <w:next w:val="Normal"/>
    <w:pPr>
      <w:numPr>
        <w:ilvl w:val="0"/>
        <w:numId w:val="2"/>
      </w:numPr>
      <w:outlineLvl w:val="1"/>
    </w:pPr>
    <w:rPr>
      <w:sz w:val="20"/>
    </w:rPr>
  </w:style>
  <w:style w:type="paragraph" w:styleId="Heading3">
    <w:name w:val="Heading 3"/>
    <w:qFormat/>
    <w:basedOn w:val="Heading1"/>
    <w:next w:val="Normal"/>
    <w:pPr>
      <w:numPr>
        <w:ilvl w:val="0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qFormat/>
    <w:basedOn w:val="Heading1"/>
    <w:next w:val="Normal"/>
    <w:pPr>
      <w:numPr>
        <w:ilvl w:val="0"/>
        <w:numId w:val="1"/>
      </w:numPr>
      <w:outlineLvl w:val="3"/>
    </w:pPr>
    <w:rPr>
      <w:b w:val="false"/>
      <w:sz w:val="20"/>
    </w:rPr>
  </w:style>
  <w:style w:type="paragraph" w:styleId="Heading5">
    <w:name w:val="Heading 5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Annotationreference">
    <w:name w:val="annotation reference"/>
    <w:semiHidden/>
    <w:rsid w:val="009d6937"/>
    <w:rPr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le">
    <w:name w:val="Title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right="0" w:hanging="900"/>
    </w:pPr>
    <w:rPr/>
  </w:style>
  <w:style w:type="paragraph" w:styleId="Contents1">
    <w:name w:val="Content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Content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Content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Contents4">
    <w:name w:val="Contents 4"/>
    <w:semiHidden/>
    <w:basedOn w:val="Normal"/>
    <w:next w:val="Normal"/>
    <w:autoRedefine/>
    <w:pPr>
      <w:ind w:left="600" w:right="0" w:hanging="0"/>
    </w:pPr>
    <w:rPr/>
  </w:style>
  <w:style w:type="paragraph" w:styleId="Contents5">
    <w:name w:val="Contents 5"/>
    <w:semiHidden/>
    <w:basedOn w:val="Normal"/>
    <w:next w:val="Normal"/>
    <w:autoRedefine/>
    <w:pPr>
      <w:ind w:left="800" w:right="0" w:hanging="0"/>
    </w:pPr>
    <w:rPr/>
  </w:style>
  <w:style w:type="paragraph" w:styleId="Contents6">
    <w:name w:val="Contents 6"/>
    <w:semiHidden/>
    <w:basedOn w:val="Normal"/>
    <w:next w:val="Normal"/>
    <w:autoRedefine/>
    <w:pPr>
      <w:ind w:left="1000" w:right="0" w:hanging="0"/>
    </w:pPr>
    <w:rPr/>
  </w:style>
  <w:style w:type="paragraph" w:styleId="Contents7">
    <w:name w:val="Contents 7"/>
    <w:semiHidden/>
    <w:basedOn w:val="Normal"/>
    <w:next w:val="Normal"/>
    <w:autoRedefine/>
    <w:pPr>
      <w:ind w:left="1200" w:right="0" w:hanging="0"/>
    </w:pPr>
    <w:rPr/>
  </w:style>
  <w:style w:type="paragraph" w:styleId="Contents8">
    <w:name w:val="Contents 8"/>
    <w:semiHidden/>
    <w:basedOn w:val="Normal"/>
    <w:next w:val="Normal"/>
    <w:autoRedefine/>
    <w:pPr>
      <w:ind w:left="1400" w:right="0" w:hanging="0"/>
    </w:pPr>
    <w:rPr/>
  </w:style>
  <w:style w:type="paragraph" w:styleId="Contents9">
    <w:name w:val="Contents 9"/>
    <w:semiHidden/>
    <w:basedOn w:val="Normal"/>
    <w:next w:val="Normal"/>
    <w:autoRedefine/>
    <w:pPr>
      <w:ind w:left="1600" w:right="0" w:hanging="0"/>
    </w:pPr>
    <w:rPr/>
  </w:style>
  <w:style w:type="paragraph" w:styleId="BodyText2">
    <w:name w:val="Body Text 2"/>
    <w:basedOn w:val="Normal"/>
    <w:pPr/>
    <w:rPr>
      <w:i/>
      <w:color w:val="0000FF"/>
    </w:rPr>
  </w:style>
  <w:style w:type="paragraph" w:styleId="TextBodyIndent">
    <w:name w:val="Text Body Indent"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rsid w:val="00b7002b"/>
    <w:basedOn w:val="Normal"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pPr>
      <w:widowControl/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semiHidden/>
    <w:rsid w:val="009d6937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semiHidden/>
    <w:rsid w:val="009d6937"/>
    <w:basedOn w:val="Normal"/>
    <w:pPr/>
    <w:rPr/>
  </w:style>
  <w:style w:type="paragraph" w:styleId="Annotationsubject">
    <w:name w:val="annotation subject"/>
    <w:semiHidden/>
    <w:rsid w:val="009d6937"/>
    <w:basedOn w:val="Annotationtext"/>
    <w:pPr/>
    <w:rPr>
      <w:b/>
      <w:bCs/>
    </w:rPr>
  </w:style>
  <w:style w:type="paragraph" w:styleId="InfoBluelistitem" w:customStyle="1">
    <w:name w:val="InfoBlue list item"/>
    <w:rsid w:val="00b7002b"/>
    <w:basedOn w:val="InfoBlue"/>
    <w:pPr>
      <w:ind w:left="720" w:right="0" w:hanging="0"/>
    </w:pPr>
    <w:rPr>
      <w:vanish w:val="false"/>
    </w:rPr>
  </w:style>
  <w:style w:type="paragraph" w:styleId="ListParagraph">
    <w:name w:val="List Paragraph"/>
    <w:uiPriority w:val="34"/>
    <w:qFormat/>
    <w:rsid w:val="00cb4ad1"/>
    <w:basedOn w:val="Normal"/>
    <w:pPr>
      <w:spacing w:before="0" w:after="0"/>
      <w:ind w:left="720" w:right="0" w:hanging="0"/>
      <w:contextualSpacing/>
    </w:pPr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rsid w:val="00d8366f"/>
    <w:pPr>
      <w:spacing w:line="240" w:lineRule="atLeast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docs.google.com/a/etsmtl.net/document/d/1bDy0chpWQbK9bZ82zdsBweuAgNYni3T2k79xihr6CuU/edit?usp=sharin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7079-2E90-9F44-B6A3-C790DCCF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d'itération - gabarit.dotx</Template>
  <TotalTime>43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2015-05-04T22:19:00Z</dcterms:created>
  <dc:creator>Skeleton</dc:creator>
  <dc:language>en-CA</dc:language>
  <cp:lastModifiedBy>Skeleton</cp:lastModifiedBy>
  <dcterms:modified xsi:type="dcterms:W3CDTF">2015-05-04T23:39:00Z</dcterms:modified>
  <cp:revision>10</cp:revision>
  <dc:subject>Ce texte vient de la propriété "Subject" dans Word</dc:subject>
  <dc:title>Plan d'itération</dc:title>
</cp:coreProperties>
</file>