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line="828"/>
        <w:jc w:val="left"/>
      </w:pPr>
      <w:r>
        <w:rPr>
          <w:rFonts w:ascii="Calibri"/>
          <w:b/>
          <w:bCs/>
          <w:color w:val="37DCF2"/>
          <w:sz w:val="72"/>
          <w:szCs w:val="72"/>
        </w:rPr>
        <w:t xml:space="preserve">Axia</w:t>
      </w:r>
    </w:p>
    <w:p>
      <w:pPr>
        <w:spacing w:after="300"/>
        <w:jc w:val="left"/>
      </w:pPr>
      <w:r>
        <w:rPr>
          <w:rFonts w:ascii="Calibri"/>
          <w:b/>
          <w:bCs/>
          <w:color w:val="162235"/>
          <w:sz w:val="52"/>
          <w:szCs w:val="52"/>
        </w:rPr>
        <w:t xml:space="preserve">Implementation Plan</w:t>
      </w:r>
    </w:p>
    <w:p>
      <w:pPr>
        <w:pBdr>
          <w:bottom w:val="single" w:color="37DCF2" w:sz="4" w:space="20"/>
        </w:pBdr>
        <w:spacing w:after="100"/>
        <w:ind w:left="0" w:right="6000"/>
        <w:jc w:val="left"/>
      </w:pPr>
    </w:p>
    <w:p>
      <w:pPr>
        <w:spacing w:after="100" w:before="400"/>
        <w:jc w:val="left"/>
      </w:pPr>
      <w:r>
        <w:rPr>
          <w:rFonts w:ascii="Calibri" w:eastAsia="Microsoft YaHei"/>
          <w:color w:val="5A6080"/>
          <w:sz w:val="28"/>
          <w:szCs w:val="28"/>
        </w:rPr>
        <w:t xml:space="preserve">Build What We Sold. Ship What We Promised.</w:t>
      </w:r>
    </w:p>
    <w:p>
      <w:pPr>
        <w:spacing w:after="100"/>
        <w:jc w:val="left"/>
      </w:pPr>
      <w:r>
        <w:rPr>
          <w:rFonts w:ascii="Calibri" w:eastAsia="Microsoft YaHei"/>
          <w:color w:val="5A6080"/>
          <w:sz w:val="22"/>
          <w:szCs w:val="22"/>
        </w:rPr>
        <w:t xml:space="preserve">Feature Gap Analysis &amp; Implementation Roadmap</w:t>
      </w:r>
    </w:p>
    <w:p>
      <w:pPr>
        <w:spacing w:before="600"/>
        <w:jc w:val="left"/>
      </w:pPr>
      <w:r>
        <w:rPr>
          <w:rFonts w:ascii="Calibri"/>
          <w:color w:val="5A6080"/>
          <w:sz w:val="20"/>
          <w:szCs w:val="20"/>
        </w:rPr>
        <w:t xml:space="preserve">Date: June 3, 2026  |  Version: 1.0</w:t>
      </w:r>
    </w:p>
    <w:p>
      <w:r>
        <w:br w:type="page"/>
      </w:r>
    </w:p>
    <w:p>
      <w:pPr>
        <w:pStyle w:val="Heading1"/>
        <w:spacing w:after="200" w:before="400" w:line="360"/>
      </w:pPr>
      <w:r>
        <w:rPr>
          <w:rFonts w:ascii="Calibri" w:eastAsia="SimHei"/>
          <w:b/>
          <w:bCs/>
          <w:color w:val="162235"/>
          <w:sz w:val="32"/>
          <w:szCs w:val="32"/>
        </w:rPr>
        <w:t xml:space="preserve">1. Executive Summary</w:t>
      </w:r>
    </w:p>
    <w:p>
      <w:pPr>
        <w:spacing w:after="120" w:line="312"/>
        <w:jc w:val="both"/>
      </w:pPr>
      <w:r>
        <w:rPr>
          <w:rFonts w:ascii="Calibri" w:eastAsia="Microsoft YaHei"/>
          <w:color w:val="1A2B40"/>
          <w:sz w:val="22"/>
          <w:szCs w:val="22"/>
        </w:rPr>
        <w:t xml:space="preserve">This document is the definitive implementation plan for Axia, built from one core principle: build what the website promises, nothing more, nothing less. Every feature listed here maps directly to a claim made on axia-six.vercel.app. Every feature that does NOT map to a website promise has been eliminated from scope.</w:t>
      </w:r>
    </w:p>
    <w:p>
      <w:pPr>
        <w:spacing w:after="120" w:line="312"/>
        <w:jc w:val="both"/>
      </w:pPr>
      <w:r>
        <w:rPr>
          <w:rFonts w:ascii="Calibri" w:eastAsia="Microsoft YaHei"/>
          <w:color w:val="1A2B40"/>
          <w:sz w:val="22"/>
          <w:szCs w:val="22"/>
        </w:rPr>
        <w:t xml:space="preserve">The website sells a clear value proposition: a 1-tab system that replaces the duct-taped stack of Google Docs, Trello, Stripe, Loom, and Slack with a single platform that combines CRM, billing, time tracking, and a Truth Layer verification engine. The key differentiator is the Truth Layer, a background engine that validates activity in real-time and provides indisputable proof of what was done, when, and for how long.</w:t>
      </w:r>
    </w:p>
    <w:p>
      <w:pPr>
        <w:spacing w:after="120" w:line="312"/>
        <w:jc w:val="both"/>
      </w:pPr>
      <w:r>
        <w:rPr>
          <w:rFonts w:ascii="Calibri" w:eastAsia="Microsoft YaHei"/>
          <w:color w:val="1A2B40"/>
          <w:sz w:val="22"/>
          <w:szCs w:val="22"/>
        </w:rPr>
        <w:t xml:space="preserve">The current codebase has extensive UI infrastructure: 28 pages, 50+ components, 27+ Convex database tables, and a subscription tier system. However, most of the promised features are either mock-only, commented out, or missing entirely. The gap between what the website sells and what the app delivers is significant. This plan closes that gap in four focused phases.</w:t>
      </w:r>
    </w:p>
    <w:p>
      <w:pPr>
        <w:pStyle w:val="Heading2"/>
        <w:spacing w:after="150" w:before="300" w:line="340"/>
      </w:pPr>
      <w:r>
        <w:rPr>
          <w:rFonts w:ascii="Calibri" w:eastAsia="SimHei"/>
          <w:b/>
          <w:bCs/>
          <w:color w:val="162235"/>
          <w:sz w:val="28"/>
          <w:szCs w:val="28"/>
        </w:rPr>
        <w:t xml:space="preserve">1.1 What We Eliminated</w:t>
      </w:r>
    </w:p>
    <w:p>
      <w:pPr>
        <w:spacing w:after="120" w:line="312"/>
        <w:jc w:val="both"/>
      </w:pPr>
      <w:r>
        <w:rPr>
          <w:rFonts w:ascii="Calibri" w:eastAsia="Microsoft YaHei"/>
          <w:color w:val="1A2B40"/>
          <w:sz w:val="22"/>
          <w:szCs w:val="22"/>
        </w:rPr>
        <w:t xml:space="preserve">The following features were considered for Phase 2 but have been deliberately removed from scope. They represent over-engineering that does not map to any promise on the website. Building them before shipping what we sold would be a strategic mistake.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Payment Protection Score: A unified algorithm combining evidence strength, compliance rate, and WCVM confidence. Not promised on the website.</w:t>
      </w:r>
    </w:p>
    <w:p>
      <w:pPr>
        <w:sectPr>
          <w:pgSz w:w="11906" w:h="16838" w:orient="portrait"/>
          <w:pgMar w:top="0" w:right="0" w:bottom="0" w:left="0" w:header="708" w:footer="708" w:gutter="0"/>
          <w:pgNumType/>
          <w:docGrid w:linePitch="360"/>
        </w:sectPr>
      </w:pP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Pattern #7 upgrade from 3 to 7 signals: Adding scope creep, communication gaps, payment anomalies, and evidence density drops. Users did not sign up for this.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WCVM upgrade with dynamic work domains and real crypto (HMAC-SHA256): The website promises real-time verification, not cryptographic signatures.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AI Dispute Prediction multi-model ensemble: The website promises dispute-proof billing, not AI prediction models.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Smart Evidence Gap Predictor: Predicting WHEN the next gap occurs. Not promised.</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Dispute Outcome Simulator: Simulating disputes against platforms. Not promised.</w:t>
      </w:r>
    </w:p>
    <w:p>
      <w:pPr>
        <w:pStyle w:val="Heading1"/>
        <w:spacing w:after="200" w:before="400" w:line="360"/>
      </w:pPr>
      <w:r>
        <w:rPr>
          <w:rFonts w:ascii="Calibri" w:eastAsia="SimHei"/>
          <w:b/>
          <w:bCs/>
          <w:color w:val="162235"/>
          <w:sz w:val="32"/>
          <w:szCs w:val="32"/>
        </w:rPr>
        <w:t xml:space="preserve">2. Feature Gap Analysis: Website vs. Codebase</w:t>
      </w:r>
    </w:p>
    <w:p>
      <w:pPr>
        <w:spacing w:after="120" w:line="312"/>
        <w:jc w:val="both"/>
      </w:pPr>
      <w:r>
        <w:rPr>
          <w:rFonts w:ascii="Calibri" w:eastAsia="Microsoft YaHei"/>
          <w:color w:val="1A2B40"/>
          <w:sz w:val="22"/>
          <w:szCs w:val="22"/>
        </w:rPr>
        <w:t xml:space="preserve">This is the core analysis. Every feature the website promises is mapped to its current implementation status, the specific gap, and the work required to close it.</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Website Promise</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Current Status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Gap</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Priority</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Smart Proposals with auto follow-ups (Day 3, 7, 14)</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PARTIAL: Proposals page + builder exist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smart follow-up scheduling or automation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P2</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Validated Billing: invoices linked to verified work</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PARTIAL: Invoices page + builder exist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link between invoices and work sessions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P1</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CRM &amp; Pipeline: visual pipeline board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EXISTS: Pipeline page works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Working. Polish and real data needed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P3</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Verified Workstreams: zero-friction time tracking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PARTIAL: Time tracking exists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verification layer, no auto-recording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P1</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Truth Layer: background engine validates activity</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MOCK: WCVM component exists with hardcoded data</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Core gap. No real verification running</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P0</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Automated Payment Reminders (Day 3, 7, 14)</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MISSING: Not built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Entire feature missing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P2</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 Creep Protection: auto-detected + change orders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PARTIAL: UI components exist, hidden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detection algorithm, no change orders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P1</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Context Management: centralized communication</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MISSING: Not built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Entire feature missing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P3</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Instant Setup: working in under 10 minutes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PARTIAL: Onboarding flow exists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Not streamlined for 10-minute setup</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P3</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Dispute-proof billing: invoices prove their own worth</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MISSING: Not built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Needs Truth Layer + Validated Billing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P1</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Automated context capture: work logs build themselves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MISSING: Not built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Needs Truth Layer running in background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P0</w:t>
            </w:r>
          </w:p>
        </w:tc>
      </w:tr>
    </w:tbl>
    <w:p>
      <w:pPr>
        <w:pStyle w:val="Heading1"/>
        <w:spacing w:after="200" w:before="400" w:line="360"/>
      </w:pPr>
      <w:r>
        <w:rPr>
          <w:rFonts w:ascii="Calibri" w:eastAsia="SimHei"/>
          <w:b/>
          <w:bCs/>
          <w:color w:val="162235"/>
          <w:sz w:val="32"/>
          <w:szCs w:val="32"/>
        </w:rPr>
        <w:t xml:space="preserve">3. Implementation Phases</w:t>
      </w:r>
    </w:p>
    <w:p>
      <w:pPr>
        <w:pStyle w:val="Heading2"/>
        <w:spacing w:after="150" w:before="300" w:line="340"/>
      </w:pPr>
      <w:r>
        <w:rPr>
          <w:rFonts w:ascii="Calibri" w:eastAsia="SimHei"/>
          <w:b/>
          <w:bCs/>
          <w:color w:val="162235"/>
          <w:sz w:val="28"/>
          <w:szCs w:val="28"/>
        </w:rPr>
        <w:t xml:space="preserve">Phase 0: Foundation &amp; Cleanup (Week 1)</w:t>
      </w:r>
    </w:p>
    <w:p>
      <w:pPr>
        <w:spacing w:after="120" w:line="312"/>
        <w:jc w:val="both"/>
      </w:pPr>
      <w:r>
        <w:rPr>
          <w:rFonts w:ascii="Calibri" w:eastAsia="Microsoft YaHei"/>
          <w:color w:val="1A2B40"/>
          <w:sz w:val="22"/>
          <w:szCs w:val="22"/>
        </w:rPr>
        <w:t xml:space="preserve">Before building new features, we must fix the existing foundation. The app currently runs on mock data everywhere. The Dashboard, Clients, Evidence Library, and Projects pages all use hardcoded data. No real Convex queries are functioning. This phase makes the existing features real.</w:t>
      </w:r>
    </w:p>
    <w:p>
      <w:pPr>
        <w:pStyle w:val="Heading3"/>
        <w:spacing w:after="100" w:before="200" w:line="312"/>
      </w:pPr>
      <w:r>
        <w:rPr>
          <w:rFonts w:ascii="Calibri" w:eastAsia="SimHei"/>
          <w:b/>
          <w:bCs/>
          <w:color w:val="1A2B40"/>
          <w:sz w:val="24"/>
          <w:szCs w:val="24"/>
        </w:rPr>
        <w:t xml:space="preserve">0.1 Convex Backend Deployment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Deploy the existing 27+ Convex tables to the live backend at artful-civet-344.convex.cloud</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Verify all Convex functions in convex/ directory are deployed and callable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Replace all mock data in Dashboard, Clients, EvidenceLibrary, Projects with real Convex queries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Ensure safe-convex-react.ts handles all query failures gracefully</w:t>
      </w:r>
    </w:p>
    <w:p>
      <w:pPr>
        <w:pStyle w:val="Heading3"/>
        <w:spacing w:after="100" w:before="200" w:line="312"/>
      </w:pPr>
      <w:r>
        <w:rPr>
          <w:rFonts w:ascii="Calibri" w:eastAsia="SimHei"/>
          <w:b/>
          <w:bCs/>
          <w:color w:val="1A2B40"/>
          <w:sz w:val="24"/>
          <w:szCs w:val="24"/>
        </w:rPr>
        <w:t xml:space="preserve">0.2 Unhide &amp; Connect Projects Page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Restore the 6 hidden features: ProtectionScore, HealthDashboard, RiskTimeline, MilestoneProtection, AdaptiveEvidence, RiskHeatmap</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Connect each to real Convex queries instead of mock data</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Wire up the per-tier variant components (Free/Starter/Pro/Expert)</w:t>
      </w:r>
    </w:p>
    <w:p>
      <w:pPr>
        <w:pStyle w:val="Heading3"/>
        <w:spacing w:after="100" w:before="200" w:line="312"/>
      </w:pPr>
      <w:r>
        <w:rPr>
          <w:rFonts w:ascii="Calibri" w:eastAsia="SimHei"/>
          <w:b/>
          <w:bCs/>
          <w:color w:val="1A2B40"/>
          <w:sz w:val="24"/>
          <w:szCs w:val="24"/>
        </w:rPr>
        <w:t xml:space="preserve">0.3 Unhide &amp; Connect Clients Page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Restore ClientDisputeSimulation, ClientPaymentPattern, ClientGapPrediction components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Connect to real Convex client protection functions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Wire up client CRUD: add, edit, delete clients with real Convex mutations</w:t>
      </w:r>
    </w:p>
    <w:p>
      <w:pPr>
        <w:pStyle w:val="Heading3"/>
        <w:spacing w:after="100" w:before="200" w:line="312"/>
      </w:pPr>
      <w:r>
        <w:rPr>
          <w:rFonts w:ascii="Calibri" w:eastAsia="SimHei"/>
          <w:b/>
          <w:bCs/>
          <w:color w:val="1A2B40"/>
          <w:sz w:val="24"/>
          <w:szCs w:val="24"/>
        </w:rPr>
        <w:t xml:space="preserve">0.4 Evidence Library Real Data</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Replace mock health scores, timeline, and evidence items with real Convex queries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Restore removed components: DisputeSuccessSimulation, WorkContentAnalysis, EvidenceGapPrediction</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Connect evidence CRUD: upload, tag, filter, delete evidence items</w:t>
      </w:r>
    </w:p>
    <w:p>
      <w:pPr>
        <w:pStyle w:val="Heading2"/>
        <w:spacing w:after="150" w:before="300" w:line="340"/>
      </w:pPr>
      <w:r>
        <w:rPr>
          <w:rFonts w:ascii="Calibri" w:eastAsia="SimHei"/>
          <w:b/>
          <w:bCs/>
          <w:color w:val="162235"/>
          <w:sz w:val="28"/>
          <w:szCs w:val="28"/>
        </w:rPr>
        <w:t xml:space="preserve">Phase 1: Truth Layer - The Core (Weeks 2-3)</w:t>
      </w:r>
    </w:p>
    <w:p>
      <w:pPr>
        <w:spacing w:after="120" w:line="312"/>
        <w:jc w:val="both"/>
      </w:pPr>
      <w:r>
        <w:rPr>
          <w:rFonts w:ascii="Calibri" w:eastAsia="Microsoft YaHei"/>
          <w:color w:val="1A2B40"/>
          <w:sz w:val="22"/>
          <w:szCs w:val="22"/>
        </w:rPr>
        <w:t xml:space="preserve">The Truth Layer is the single most important feature Axia promises. It is the reason people choose Axia over Trello + Stripe + Loom. The website says: a background engine that validates activity in real-time, providing indisputable proof of what was done, when, and for how long. This phase builds that engine.</w:t>
      </w:r>
    </w:p>
    <w:p>
      <w:pPr>
        <w:pStyle w:val="Heading3"/>
        <w:spacing w:after="100" w:before="200" w:line="312"/>
      </w:pPr>
      <w:r>
        <w:rPr>
          <w:rFonts w:ascii="Calibri" w:eastAsia="SimHei"/>
          <w:b/>
          <w:bCs/>
          <w:color w:val="1A2B40"/>
          <w:sz w:val="24"/>
          <w:szCs w:val="24"/>
        </w:rPr>
        <w:t xml:space="preserve">1.1 Activity Capture Engine</w:t>
      </w:r>
    </w:p>
    <w:p>
      <w:pPr>
        <w:spacing w:after="120" w:line="312"/>
        <w:jc w:val="both"/>
      </w:pPr>
      <w:r>
        <w:rPr>
          <w:rFonts w:ascii="Calibri" w:eastAsia="Microsoft YaHei"/>
          <w:color w:val="1A2B40"/>
          <w:sz w:val="22"/>
          <w:szCs w:val="22"/>
        </w:rPr>
        <w:t xml:space="preserve">This is the heart of the Truth Layer. It runs in the background while the user works, capturing evidence automatically without manual input. The website promises zero-friction workstreams that record automatically, and this is how we deliver it.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Chrome Extension (Manifest V3) that captures: active tab URL and title, app usage (which app is in foreground), keyboard/mouse activity signals (count, not content), screenshot snapshots at configurable intervals, and time boundaries (session start, stop, idle detection)</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the extension token system using the existing extensionTokens Convex table and the /extension Rotate endpoint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Extension sends captured events to Convex evidenceEvents table via authenticated API</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idle detection: if no activity for 5 minutes, pause recording and prompt user</w:t>
      </w:r>
    </w:p>
    <w:p>
      <w:pPr>
        <w:pStyle w:val="Heading3"/>
        <w:spacing w:after="100" w:before="200" w:line="312"/>
      </w:pPr>
      <w:r>
        <w:rPr>
          <w:rFonts w:ascii="Calibri" w:eastAsia="SimHei"/>
          <w:b/>
          <w:bCs/>
          <w:color w:val="1A2B40"/>
          <w:sz w:val="24"/>
          <w:szCs w:val="24"/>
        </w:rPr>
        <w:t xml:space="preserve">1.2 Work Session Verification</w:t>
      </w:r>
    </w:p>
    <w:p>
      <w:pPr>
        <w:spacing w:after="120" w:line="312"/>
        <w:jc w:val="both"/>
      </w:pPr>
      <w:r>
        <w:rPr>
          <w:rFonts w:ascii="Calibri" w:eastAsia="Microsoft YaHei"/>
          <w:color w:val="1A2B40"/>
          <w:sz w:val="22"/>
          <w:szCs w:val="22"/>
        </w:rPr>
        <w:t xml:space="preserve">When a user starts a time tracking session, the Truth Layer should automatically verify that real work happened during that session. This is the verified workstream promise.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Create a verification algorithm that scores each work session based on: activity density (events per minute), application relevance (was the user in work-related apps?), continuity (were there long gaps?), and time consistency (does the session align with the project schedule?)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Store verification results in the existing wcvmVerifications Convex table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Display verification status on each time block in the Time Tracking page (Verified / Partial / Unverified)</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the WCVM Verification Badge component to show real verification data instead of mock 87% scores</w:t>
      </w:r>
    </w:p>
    <w:p>
      <w:pPr>
        <w:pStyle w:val="Heading3"/>
        <w:spacing w:after="100" w:before="200" w:line="312"/>
      </w:pPr>
      <w:r>
        <w:rPr>
          <w:rFonts w:ascii="Calibri" w:eastAsia="SimHei"/>
          <w:b/>
          <w:bCs/>
          <w:color w:val="1A2B40"/>
          <w:sz w:val="24"/>
          <w:szCs w:val="24"/>
        </w:rPr>
        <w:t xml:space="preserve">1.3 Evidence Chain</w:t>
      </w:r>
    </w:p>
    <w:p>
      <w:pPr>
        <w:spacing w:after="120" w:line="312"/>
        <w:jc w:val="both"/>
      </w:pPr>
      <w:r>
        <w:rPr>
          <w:rFonts w:ascii="Calibri" w:eastAsia="Microsoft YaHei"/>
          <w:color w:val="1A2B40"/>
          <w:sz w:val="22"/>
          <w:szCs w:val="22"/>
        </w:rPr>
        <w:t xml:space="preserve">Every work session should produce a chain of evidence that can be exported or presented in a dispute. This is the dispute-proof billing promise.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For each work session, automatically build an evidence chain linking: the session record, captured activity events, verification score, and relevant screenshots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Store chains in evidenceSessions and evidenceMetadata Convex tables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evidence chain viewer in Evidence Library page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evidence export with the existing EvidenceExport page, now powered by real data</w:t>
      </w:r>
    </w:p>
    <w:p>
      <w:pPr>
        <w:pStyle w:val="Heading2"/>
        <w:spacing w:after="150" w:before="300" w:line="340"/>
      </w:pPr>
      <w:r>
        <w:rPr>
          <w:rFonts w:ascii="Calibri" w:eastAsia="SimHei"/>
          <w:b/>
          <w:bCs/>
          <w:color w:val="162235"/>
          <w:sz w:val="28"/>
          <w:szCs w:val="28"/>
        </w:rPr>
        <w:t xml:space="preserve">Phase 2: Validated Billing &amp; Scope Protection (Weeks 3-4)</w:t>
      </w:r>
    </w:p>
    <w:p>
      <w:pPr>
        <w:spacing w:after="120" w:line="312"/>
        <w:jc w:val="both"/>
      </w:pPr>
      <w:r>
        <w:rPr>
          <w:rFonts w:ascii="Calibri" w:eastAsia="Microsoft YaHei"/>
          <w:color w:val="1A2B40"/>
          <w:sz w:val="22"/>
          <w:szCs w:val="22"/>
        </w:rPr>
        <w:t xml:space="preserve">With the Truth Layer producing real verification data, we can now build the features that depend on it: invoices that prove their own worth, and scope creep protection that actually detects scope changes.</w:t>
      </w:r>
    </w:p>
    <w:p>
      <w:pPr>
        <w:pStyle w:val="Heading3"/>
        <w:spacing w:after="100" w:before="200" w:line="312"/>
      </w:pPr>
      <w:r>
        <w:rPr>
          <w:rFonts w:ascii="Calibri" w:eastAsia="SimHei"/>
          <w:b/>
          <w:bCs/>
          <w:color w:val="1A2B40"/>
          <w:sz w:val="24"/>
          <w:szCs w:val="24"/>
        </w:rPr>
        <w:t xml:space="preserve">2.1 Validated Billing</w:t>
      </w:r>
    </w:p>
    <w:p>
      <w:pPr>
        <w:spacing w:after="120" w:line="312"/>
        <w:jc w:val="both"/>
      </w:pPr>
      <w:r>
        <w:rPr>
          <w:rFonts w:ascii="Calibri" w:eastAsia="Microsoft YaHei"/>
          <w:color w:val="1A2B40"/>
          <w:sz w:val="22"/>
          <w:szCs w:val="22"/>
        </w:rPr>
        <w:t xml:space="preserve">The website promises invoices that prove their own worth, where every line item links back to verified work logs. This is the key differentiator from static PDF invoices.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Add a Verified Work section to each invoice line item that shows: total verified hours for that deliverable, the evidence chain backing those hours, and the verification score (Verified / Partial / Unverified)</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Modify InvoiceBuilder to pull real work session data from Convex and auto-populate line items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Add Verified badge on invoice PDF exports next to verified line items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the invoice preview that shows which hours are verified vs. unverified</w:t>
      </w:r>
    </w:p>
    <w:p>
      <w:pPr>
        <w:pStyle w:val="Heading3"/>
        <w:spacing w:after="100" w:before="200" w:line="312"/>
      </w:pPr>
      <w:r>
        <w:rPr>
          <w:rFonts w:ascii="Calibri" w:eastAsia="SimHei"/>
          <w:b/>
          <w:bCs/>
          <w:color w:val="1A2B40"/>
          <w:sz w:val="24"/>
          <w:szCs w:val="24"/>
        </w:rPr>
        <w:t xml:space="preserve">2.2 Scope Creep Detection</w:t>
      </w:r>
    </w:p>
    <w:p>
      <w:pPr>
        <w:spacing w:after="120" w:line="312"/>
        <w:jc w:val="both"/>
      </w:pPr>
      <w:r>
        <w:rPr>
          <w:rFonts w:ascii="Calibri" w:eastAsia="Microsoft YaHei"/>
          <w:color w:val="1A2B40"/>
          <w:sz w:val="22"/>
          <w:szCs w:val="22"/>
        </w:rPr>
        <w:t xml:space="preserve">The website promises automatic scope creep detection and one-click change orders. Currently, the UI exists (ScopeDefenseModal, FormalizeScopeChangeDialog, ScopeFormalizations Convex table) but there is no detection algorithm.</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scope baseline: when a project starts, capture the initial scope definition (deliverables, milestones, hours estimate) from the proposal or project setup</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scope deviation detection algorithm that monitors: hours logged exceeding estimate by threshold (configurable, default 20%), new deliverables being tracked that were not in original scope, time logged outside agreed work categories, and milestone timeline slipping beyond buffer</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When scope creep is detected, trigger a notification and show the ScopeDefenseModal with the detected deviation</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one-click change order flow using the existing FormalizeScopeChangeDialog: user reviews the scope change, adjusts hours/rate, and sends to client for approval</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Store all scope formalizations in the existing scopeFormalizations Convex table</w:t>
      </w:r>
    </w:p>
    <w:p>
      <w:pPr>
        <w:pStyle w:val="Heading3"/>
        <w:spacing w:after="100" w:before="200" w:line="312"/>
      </w:pPr>
      <w:r>
        <w:rPr>
          <w:rFonts w:ascii="Calibri" w:eastAsia="SimHei"/>
          <w:b/>
          <w:bCs/>
          <w:color w:val="1A2B40"/>
          <w:sz w:val="24"/>
          <w:szCs w:val="24"/>
        </w:rPr>
        <w:t xml:space="preserve">2.3 Automated Payment Reminders</w:t>
      </w:r>
    </w:p>
    <w:p>
      <w:pPr>
        <w:spacing w:after="120" w:line="312"/>
        <w:jc w:val="both"/>
      </w:pPr>
      <w:r>
        <w:rPr>
          <w:rFonts w:ascii="Calibri" w:eastAsia="Microsoft YaHei"/>
          <w:color w:val="1A2B40"/>
          <w:sz w:val="22"/>
          <w:szCs w:val="22"/>
        </w:rPr>
        <w:t xml:space="preserve">The website promises smart payment reminders that fire on Day 3, 7, and 14 after an invoice goes out. This is a concrete, testable feature that directly reduces late payments.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a Convex scheduled function (cron) that checks for unpaid invoices past their due date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Implement the Day 3/7/14 reminder schedule: Day 3 = friendly nudge, Day 7 = firm reminder, Day 14 = final notice with late fee mention</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Use the existing Convex crons.ts infrastructure to schedule these checks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email notification templates for each reminder tier</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Add reminder history tracking to the invoice detail view</w:t>
      </w:r>
    </w:p>
    <w:p>
      <w:pPr>
        <w:pStyle w:val="Heading2"/>
        <w:spacing w:after="150" w:before="300" w:line="340"/>
      </w:pPr>
      <w:r>
        <w:rPr>
          <w:rFonts w:ascii="Calibri" w:eastAsia="SimHei"/>
          <w:b/>
          <w:bCs/>
          <w:color w:val="162235"/>
          <w:sz w:val="28"/>
          <w:szCs w:val="28"/>
        </w:rPr>
        <w:t xml:space="preserve">Phase 3: Smart Proposals &amp; Context (Weeks 5-6)</w:t>
      </w:r>
    </w:p>
    <w:p>
      <w:pPr>
        <w:spacing w:after="120" w:line="312"/>
        <w:jc w:val="both"/>
      </w:pPr>
      <w:r>
        <w:rPr>
          <w:rFonts w:ascii="Calibri" w:eastAsia="Microsoft YaHei"/>
          <w:color w:val="1A2B40"/>
          <w:sz w:val="22"/>
          <w:szCs w:val="22"/>
        </w:rPr>
        <w:t xml:space="preserve">With the core verification and billing features working, we complete the user-facing promises: smart proposals with follow-ups, and centralized context management.</w:t>
      </w:r>
    </w:p>
    <w:p>
      <w:pPr>
        <w:pStyle w:val="Heading3"/>
        <w:spacing w:after="100" w:before="200" w:line="312"/>
      </w:pPr>
      <w:r>
        <w:rPr>
          <w:rFonts w:ascii="Calibri" w:eastAsia="SimHei"/>
          <w:b/>
          <w:bCs/>
          <w:color w:val="1A2B40"/>
          <w:sz w:val="24"/>
          <w:szCs w:val="24"/>
        </w:rPr>
        <w:t xml:space="preserve">3.1 Smart Proposal Follow-ups</w:t>
      </w:r>
    </w:p>
    <w:p>
      <w:pPr>
        <w:spacing w:after="120" w:line="312"/>
        <w:jc w:val="both"/>
      </w:pPr>
      <w:r>
        <w:rPr>
          <w:rFonts w:ascii="Calibri" w:eastAsia="Microsoft YaHei"/>
          <w:color w:val="1A2B40"/>
          <w:sz w:val="22"/>
          <w:szCs w:val="22"/>
        </w:rPr>
        <w:t xml:space="preserve">The website promises proposals drafted in your brand voice with smart follow-ups that trigger on Day 3, 7, and 14. The ProposalBuilder exists; we need to add the follow-up automation.</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Add proposal status tracking: Sent, Viewed, Follow-up 1, Follow-up 2, Follow-up 3, Accepted, Rejected, Expired</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Convex cron that checks for proposals in Sent status past Day 3/7/14 and triggers follow-up actions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email follow-up templates: Day 3 (gentle check-in), Day 7 (value restatement + urgency), Day 14 (final opportunity + scarcity)</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Add proposal analytics: track open rates, time-to-accept, follow-up effectiveness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the proposal status timeline in the Proposals page</w:t>
      </w:r>
    </w:p>
    <w:p>
      <w:pPr>
        <w:pStyle w:val="Heading3"/>
        <w:spacing w:after="100" w:before="200" w:line="312"/>
      </w:pPr>
      <w:r>
        <w:rPr>
          <w:rFonts w:ascii="Calibri" w:eastAsia="SimHei"/>
          <w:b/>
          <w:bCs/>
          <w:color w:val="1A2B40"/>
          <w:sz w:val="24"/>
          <w:szCs w:val="24"/>
        </w:rPr>
        <w:t xml:space="preserve">3.2 Context Management</w:t>
      </w:r>
    </w:p>
    <w:p>
      <w:pPr>
        <w:spacing w:after="120" w:line="312"/>
        <w:jc w:val="both"/>
      </w:pPr>
      <w:r>
        <w:rPr>
          <w:rFonts w:ascii="Calibri" w:eastAsia="Microsoft YaHei"/>
          <w:color w:val="1A2B40"/>
          <w:sz w:val="22"/>
          <w:szCs w:val="22"/>
        </w:rPr>
        <w:t xml:space="preserve">The website promises centralized communication: keep every project detail, client message, and decision in one place. This is about eliminating context switching between Slack, email, and project management tools.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a per-project communication feed (activity log + messages + decisions)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Integrate with email: allow users to forward client emails to an Axia address, auto-attach to project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decision log: key decisions with date, participants, and outcome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project notes with rich text editing, linked to specific evidence or time blocks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Add search across all project context: notes, decisions, messages, evidence</w:t>
      </w:r>
    </w:p>
    <w:p>
      <w:pPr>
        <w:pStyle w:val="Heading3"/>
        <w:spacing w:after="100" w:before="200" w:line="312"/>
      </w:pPr>
      <w:r>
        <w:rPr>
          <w:rFonts w:ascii="Calibri" w:eastAsia="SimHei"/>
          <w:b/>
          <w:bCs/>
          <w:color w:val="1A2B40"/>
          <w:sz w:val="24"/>
          <w:szCs w:val="24"/>
        </w:rPr>
        <w:t xml:space="preserve">3.3 Instant Setup Flow</w:t>
      </w:r>
    </w:p>
    <w:p>
      <w:pPr>
        <w:spacing w:after="120" w:line="312"/>
        <w:jc w:val="both"/>
      </w:pPr>
      <w:r>
        <w:rPr>
          <w:rFonts w:ascii="Calibri" w:eastAsia="Microsoft YaHei"/>
          <w:color w:val="1A2B40"/>
          <w:sz w:val="22"/>
          <w:szCs w:val="22"/>
        </w:rPr>
        <w:t xml:space="preserve">The website promises working in under 10 minutes. The current onboarding exists but is not streamlined for this promise.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Redesign onboarding to a 3-step wizard: (1) Add your name and brand, (2) Connect your first platform or add first client, (3) Start your first project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Pre-populate templates for common freelancer types (writer, developer, designer, consultant)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Add a setup progress indicator showing time remaining to first tracked hour</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Build a getting-started checklist that guides users through their first proposal, first time session, and first invoice</w:t>
      </w:r>
    </w:p>
    <w:p>
      <w:pPr>
        <w:pStyle w:val="Heading1"/>
        <w:spacing w:after="200" w:before="400" w:line="360"/>
      </w:pPr>
      <w:r>
        <w:rPr>
          <w:rFonts w:ascii="Calibri" w:eastAsia="SimHei"/>
          <w:b/>
          <w:bCs/>
          <w:color w:val="162235"/>
          <w:sz w:val="32"/>
          <w:szCs w:val="32"/>
        </w:rPr>
        <w:t xml:space="preserve">4. Technical Architecture</w:t>
      </w:r>
    </w:p>
    <w:p>
      <w:pPr>
        <w:pStyle w:val="Heading2"/>
        <w:spacing w:after="150" w:before="300" w:line="340"/>
      </w:pPr>
      <w:r>
        <w:rPr>
          <w:rFonts w:ascii="Calibri" w:eastAsia="SimHei"/>
          <w:b/>
          <w:bCs/>
          <w:color w:val="162235"/>
          <w:sz w:val="28"/>
          <w:szCs w:val="28"/>
        </w:rPr>
        <w:t xml:space="preserve">4.1 Convex Backend Status</w:t>
      </w:r>
    </w:p>
    <w:p>
      <w:pPr>
        <w:spacing w:after="120" w:line="312"/>
        <w:jc w:val="both"/>
      </w:pPr>
      <w:r>
        <w:rPr>
          <w:rFonts w:ascii="Calibri" w:eastAsia="Microsoft YaHei"/>
          <w:color w:val="1A2B40"/>
          <w:sz w:val="22"/>
          <w:szCs w:val="22"/>
        </w:rPr>
        <w:t xml:space="preserve">The Convex backend at artful-civet-344.convex.cloud has 27+ tables defined in the schema but many functions may not be deployed. Phase 0 begins with a full deployment and verification of all existing Convex functions.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Convex Module</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Key Tables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Key Functions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Status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Core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users, clients, projects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users.ts, evidence.ts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exists, functions need deployment</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 Tracking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workSessions, timeBlocks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workSessions.ts, timeBlocks.ts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exists, needs connection</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evidenceSessions, evidenceEvents, evidenceMetadata</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evidence/library.ts, analytics.ts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exists, mock data in UI</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wcvmVerifications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wcvm/contextScanner.ts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Mock scores only, needs real engine</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 Protection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milestoneSnapshots, milestoneAlerts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projectProtection*.ts, milestone*.ts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6 features hidden, needs real data</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 Protection</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clientPolicies, clientCompanies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clientProtection*.ts, clientTrustScore.ts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3 features removed, needs real data</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Dispute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disputeReports, automatedDisputeReports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disputeReports.ts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exists, no real reports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scopeFormalizations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scope/crud.ts, scopeFormalization.ts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exists, no detection algo</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Billing</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Proposed: invoiceReminders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billing/crud.ts + new cron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Needs new reminder cron</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Existing proposals table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proposals/crud.ts + new cron</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Needs follow-up cron</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extensionTokens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extension.ts, extensionRotate.ts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Needs Chrome extension build</w:t>
            </w:r>
          </w:p>
        </w:tc>
      </w:tr>
    </w:tbl>
    <w:p>
      <w:pPr>
        <w:pStyle w:val="Heading2"/>
        <w:spacing w:after="150" w:before="300" w:line="340"/>
      </w:pPr>
      <w:r>
        <w:rPr>
          <w:rFonts w:ascii="Calibri" w:eastAsia="SimHei"/>
          <w:b/>
          <w:bCs/>
          <w:color w:val="162235"/>
          <w:sz w:val="28"/>
          <w:szCs w:val="28"/>
        </w:rPr>
        <w:t xml:space="preserve">4.2 Chrome Extension Architecture</w:t>
      </w:r>
    </w:p>
    <w:p>
      <w:pPr>
        <w:spacing w:after="120" w:line="312"/>
        <w:jc w:val="both"/>
      </w:pPr>
      <w:r>
        <w:rPr>
          <w:rFonts w:ascii="Calibri" w:eastAsia="Microsoft YaHei"/>
          <w:color w:val="1A2B40"/>
          <w:sz w:val="22"/>
          <w:szCs w:val="22"/>
        </w:rPr>
        <w:t xml:space="preserve">The Truth Layer requires a Chrome extension to capture activity data. This is the most technically complex new component in the plan.</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Manifest V3 extension with service worker background script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Content scripts inject into all pages to capture: active tab URL/title, DOM activity signals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Native messaging host for desktop app monitoring (future scope, not Phase 1)</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Popup UI showing current recording status and verification score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Authentication via extension token from the existing extensionTokens table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Data sent to Convex via HTTP API endpoint (convex/http.ts) with token auth</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Configurable capture settings: screenshot interval (default 5 min), activity sensitivity, idle timeout</w:t>
      </w:r>
    </w:p>
    <w:p>
      <w:pPr>
        <w:pStyle w:val="Heading2"/>
        <w:spacing w:after="150" w:before="300" w:line="340"/>
      </w:pPr>
      <w:r>
        <w:rPr>
          <w:rFonts w:ascii="Calibri" w:eastAsia="SimHei"/>
          <w:b/>
          <w:bCs/>
          <w:color w:val="162235"/>
          <w:sz w:val="28"/>
          <w:szCs w:val="28"/>
        </w:rPr>
        <w:t xml:space="preserve">4.3 Data Flow: Truth Layer</w:t>
      </w:r>
    </w:p>
    <w:p>
      <w:pPr>
        <w:spacing w:after="120" w:line="312"/>
        <w:jc w:val="both"/>
      </w:pPr>
      <w:r>
        <w:rPr>
          <w:rFonts w:ascii="Calibri" w:eastAsia="Microsoft YaHei"/>
          <w:color w:val="1A2B40"/>
          <w:sz w:val="22"/>
          <w:szCs w:val="22"/>
        </w:rPr>
        <w:t xml:space="preserve">The complete data flow for the Truth Layer, from capture to verification to invoice: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Step 1: Chrome extension captures activity events (URL, app, keystrokes/mouse count, screenshots)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Step 2: Events sent to Convex evidenceEvents table via authenticated HTTP endpoint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Step 3: Convex background function processes events and creates/updates workSessions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Step 4: Verification algorithm runs on session events and writes to wcvmVerifications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Step 5: Evidence chain built from session + events + verification and stored in evidenceMetadata</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Step 6: InvoiceBuilder pulls verified sessions to create Validated Billing line items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Step 7: EvidenceExport packages evidence chain for dispute resolution</w:t>
      </w:r>
    </w:p>
    <w:p>
      <w:pPr>
        <w:pStyle w:val="Heading2"/>
        <w:spacing w:after="150" w:before="300" w:line="340"/>
      </w:pPr>
      <w:r>
        <w:rPr>
          <w:rFonts w:ascii="Calibri" w:eastAsia="SimHei"/>
          <w:b/>
          <w:bCs/>
          <w:color w:val="162235"/>
          <w:sz w:val="28"/>
          <w:szCs w:val="28"/>
        </w:rPr>
        <w:t xml:space="preserve">4.4 Scope Creep Detection Algorithm</w:t>
      </w:r>
    </w:p>
    <w:p>
      <w:pPr>
        <w:spacing w:after="120" w:line="312"/>
        <w:jc w:val="both"/>
      </w:pPr>
      <w:r>
        <w:rPr>
          <w:rFonts w:ascii="Calibri" w:eastAsia="Microsoft YaHei"/>
          <w:color w:val="1A2B40"/>
          <w:sz w:val="22"/>
          <w:szCs w:val="22"/>
        </w:rPr>
        <w:t xml:space="preserve">The scope creep detection algorithm is intentionally simple and observable. It does not use AI or complex statistical models. It compares actual project metrics against the baseline scope definition and triggers alerts when thresholds are exceeded.</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Input: Project scope baseline (deliverables list, estimated hours, milestone dates) + actual work data (hours logged, deliverables tracked, milestones hit)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Detection rules: (1) Hours exceeded: actual hours &gt; estimated hours * threshold (default 1.2), (2) New deliverables: deliverables tracked that are not in scope baseline, (3) Timeline slip: milestone completion date &gt; planned date + buffer (default 3 days), (4) Category drift: time logged in categories not in original scope</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Output: Scope deviation alert with severity (low/medium/high), specific deviations detected, and suggested change order parameters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All detections stored in complianceAlerts table with type=scope_creep</w:t>
      </w:r>
    </w:p>
    <w:p>
      <w:pPr>
        <w:pStyle w:val="Heading1"/>
        <w:spacing w:after="200" w:before="400" w:line="360"/>
      </w:pPr>
      <w:r>
        <w:rPr>
          <w:rFonts w:ascii="Calibri" w:eastAsia="SimHei"/>
          <w:b/>
          <w:bCs/>
          <w:color w:val="162235"/>
          <w:sz w:val="32"/>
          <w:szCs w:val="32"/>
        </w:rPr>
        <w:t xml:space="preserve">5. What NOT to Build (Explicitly Removed from Scope)</w:t>
      </w:r>
    </w:p>
    <w:p>
      <w:pPr>
        <w:spacing w:after="120" w:line="312"/>
        <w:jc w:val="both"/>
      </w:pPr>
      <w:r>
        <w:rPr>
          <w:rFonts w:ascii="Calibri" w:eastAsia="Microsoft YaHei"/>
          <w:color w:val="1A2B40"/>
          <w:sz w:val="22"/>
          <w:szCs w:val="22"/>
        </w:rPr>
        <w:t xml:space="preserve">This section documents features that were considered but deliberately excluded. They are removed from scope because they do not map to any promise on the website. Building them would delay shipping what users actually signed up for.</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Feature</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Why Removed</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When to Reconsider</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 Protection Score</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Not promised on website. Complex algorithm with no user-facing value yet</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After Truth Layer ships and users ask for a score</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Pattern #7 (7 signals)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Over-engineering. 3 signals suffice for v1</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When data shows 3-signal model has high false positive rate</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 with HMAC-SHA256</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Website promises verification, not crypto signatures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When enterprise clients demand tamper-proof chains</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AI Dispute Prediction ensemble</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Website promises dispute-proof billing, not prediction</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After 1000+ real disputes to train on</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Smart Evidence Gap Predictor</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Not promised. Gaps are obvious from evidence timeline</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When users ask for predictive analytics</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Dispute Outcome Simulator</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Not promised. No platform dispute data to simulate</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After partnerships with Upwork/Fiverr for real data</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Dark psychology in scoring</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Loss aversion / scarcity tactics in tier upgrade prompts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Replace with value-based messaging</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Per-tier component variants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50+ separate components for each tier combo</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 feature flags + single component with conditional rendering</w:t>
            </w:r>
          </w:p>
        </w:tc>
      </w:tr>
    </w:tbl>
    <w:p>
      <w:pPr>
        <w:spacing w:after="120" w:line="312"/>
        <w:jc w:val="both"/>
      </w:pPr>
      <w:r>
        <w:rPr>
          <w:rFonts w:ascii="Calibri" w:eastAsia="Microsoft YaHei"/>
          <w:color w:val="1A2B40"/>
          <w:sz w:val="22"/>
          <w:szCs w:val="22"/>
        </w:rPr>
        <w:t xml:space="preserve">The key insight is: the website sells simplicity, not complexity. Every algorithm we build should be observable, explainable, and directly tied to a user-visible feature. If a user cannot see the output of an algorithm in their daily workflow, it should not be built yet.</w:t>
      </w:r>
    </w:p>
    <w:p>
      <w:pPr>
        <w:pStyle w:val="Heading1"/>
        <w:spacing w:after="200" w:before="400" w:line="360"/>
      </w:pPr>
      <w:r>
        <w:rPr>
          <w:rFonts w:ascii="Calibri" w:eastAsia="SimHei"/>
          <w:b/>
          <w:bCs/>
          <w:color w:val="162235"/>
          <w:sz w:val="32"/>
          <w:szCs w:val="32"/>
        </w:rPr>
        <w:t xml:space="preserve">6. Timeline &amp; Milestones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Phase</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Duration</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Key Deliverable</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Success Criteria</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0: Foundation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Week 1</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All existing features on real Convex data</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Zero mock data remaining, all 6 hidden features restored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 Truth Layer</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Weeks 2-3</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Activity capture + verification engine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Chrome extension captures events, sessions show verification scores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2: Billing &amp; Scope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Weeks 3-4</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Validated billing + scope creep detection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 show verified hours, scope alerts trigger automatically</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3: Proposals &amp; Context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Weeks 5-6</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Smart follow-ups + context management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 auto-follow-up, projects have centralized context</w:t>
            </w:r>
          </w:p>
        </w:tc>
      </w:tr>
    </w:tbl>
    <w:p>
      <w:pPr>
        <w:pStyle w:val="Heading2"/>
        <w:spacing w:after="150" w:before="300" w:line="340"/>
      </w:pPr>
      <w:r>
        <w:rPr>
          <w:rFonts w:ascii="Calibri" w:eastAsia="SimHei"/>
          <w:b/>
          <w:bCs/>
          <w:color w:val="162235"/>
          <w:sz w:val="28"/>
          <w:szCs w:val="28"/>
        </w:rPr>
        <w:t xml:space="preserve">6.1 Phase Dependencies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Phase 0 must complete before any other phase. We cannot build on mock data.</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Phase 1 (Truth Layer) is the critical path. Phases 2 and 3 depend on it.</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Phase 2 can start partially in parallel with Phase 1 (scope creep detection does not depend on the Truth Layer, only on project scope baselines)</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Phase 3 smart follow-ups can be built independently of the Truth Layer</w:t>
      </w:r>
    </w:p>
    <w:p>
      <w:pPr>
        <w:spacing w:after="80" w:line="312"/>
        <w:ind w:left="720"/>
        <w:jc w:val="left"/>
      </w:pPr>
      <w:r>
        <w:rPr>
          <w:rFonts w:ascii="Calibri" w:eastAsia="Microsoft YaHei"/>
          <w:color w:val="37DCF2"/>
          <w:sz w:val="22"/>
          <w:szCs w:val="22"/>
        </w:rPr>
        <w:t xml:space="preserve">•  </w:t>
      </w:r>
      <w:r>
        <w:rPr>
          <w:rFonts w:ascii="Calibri" w:eastAsia="Microsoft YaHei"/>
          <w:color w:val="1A2B40"/>
          <w:sz w:val="22"/>
          <w:szCs w:val="22"/>
        </w:rPr>
        <w:t xml:space="preserve">Context management (3.2) is the lowest priority item and can slip to a later sprint if needed</w:t>
      </w:r>
    </w:p>
    <w:p>
      <w:pPr>
        <w:pStyle w:val="Heading1"/>
        <w:spacing w:after="200" w:before="400" w:line="360"/>
      </w:pPr>
      <w:r>
        <w:rPr>
          <w:rFonts w:ascii="Calibri" w:eastAsia="SimHei"/>
          <w:b/>
          <w:bCs/>
          <w:color w:val="162235"/>
          <w:sz w:val="32"/>
          <w:szCs w:val="32"/>
        </w:rPr>
        <w:t xml:space="preserve">7. Key Files &amp; Locations</w:t>
      </w:r>
    </w:p>
    <w:p>
      <w:pPr>
        <w:spacing w:after="120" w:line="312"/>
        <w:jc w:val="both"/>
      </w:pPr>
      <w:r>
        <w:rPr>
          <w:rFonts w:ascii="Calibri" w:eastAsia="Microsoft YaHei"/>
          <w:color w:val="1A2B40"/>
          <w:sz w:val="22"/>
          <w:szCs w:val="22"/>
        </w:rPr>
        <w:t xml:space="preserve">Reference map for all files that will be modified or created during implementation.</w:t>
      </w:r>
    </w:p>
    <w:p>
      <w:pPr>
        <w:pStyle w:val="Heading2"/>
        <w:spacing w:after="150" w:before="300" w:line="340"/>
      </w:pPr>
      <w:r>
        <w:rPr>
          <w:rFonts w:ascii="Calibri" w:eastAsia="SimHei"/>
          <w:b/>
          <w:bCs/>
          <w:color w:val="162235"/>
          <w:sz w:val="28"/>
          <w:szCs w:val="28"/>
        </w:rPr>
        <w:t xml:space="preserve">7.1 Files to Modify</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File</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Current State</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Planned Change</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src/pages/DashboardPage.tsx (928 lines)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Mock data throughout</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Replace all mock with real Convex queries</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src/pages/ProjectsPage.tsx (263 lines)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6 features commented out</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Unhide all, connect to real data</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src/pages/Clients.tsx (230 lines)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5 mock clients, 3 components removed</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Restore components, connect to Convex</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src/pages/EvidenceLibrary.tsx (186 lines)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Mock data, 3 components removed</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Restore components, connect to Convex</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src/pages/InvoiceBuilder.tsx (1349 lines)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verified work linking</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Add Verified Work section to line items</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src/pages/Proposals.tsx (673 lines)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follow-up tracking</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Add status timeline and follow-up triggers</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src/pages/TimeTracking.tsx (569 lines)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verification status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Show verification score per session</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convex/crons.ts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Basic cron infrastructure</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Add invoice reminder + proposal follow-up crons</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src/lib/safe-convex-react.ts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Working safety wrapper</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changes needed, keep as-is</w:t>
            </w:r>
          </w:p>
        </w:tc>
      </w:tr>
    </w:tbl>
    <w:p>
      <w:pPr>
        <w:pStyle w:val="Heading2"/>
        <w:spacing w:after="150" w:before="300" w:line="340"/>
      </w:pPr>
      <w:r>
        <w:rPr>
          <w:rFonts w:ascii="Calibri" w:eastAsia="SimHei"/>
          <w:b/>
          <w:bCs/>
          <w:color w:val="162235"/>
          <w:sz w:val="28"/>
          <w:szCs w:val="28"/>
        </w:rPr>
        <w:t xml:space="preserve">7.2 New Files to Create</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File</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Purpose</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Phase</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chrome-extension/ (directory)</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Truth Layer Chrome extension</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chrome-extension/manifest.json</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Manifest V3 config</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chrome-extension/background.js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Service worker for activity capture</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chrome-extension/content.js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Content script for page monitoring</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chrome-extension/popup/</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 popup UI</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convex/truthLayer/capture.ts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HTTP endpoint for extension data</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convex/truthLayer/verification.ts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verification algorithm</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convex/truthLayer/evidenceChain.ts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chain builder</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1</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convex/billing/reminderCron.ts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 reminder scheduled function</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2</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convex/billing/reminderTemplates.ts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Email templates for reminders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2</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convex/scope/creepDetection.ts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 deviation detection algorithm</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2</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convex/proposals/followUpCron.ts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follow-up scheduled function</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3</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convex/proposals/followUpTemplates.ts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Email templates for follow-ups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3</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convex/context/notes.ts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 notes CRUD</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3</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convex/context/decisions.ts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Decision log CRUD</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3</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src/pages/ContextHub.tsx</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Centralized context management page</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3</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src/components/billing/VerifiedWorkSection.tsx</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Verified work display on invoices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2</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src/components/scope/ScopeAlertCard.tsx</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 creep alert component</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2</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src/components/proposals/FollowUpTimeline.tsx</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follow-up timeline</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Phase 3</w:t>
            </w:r>
          </w:p>
        </w:tc>
      </w:tr>
    </w:tbl>
    <w:p>
      <w:pPr>
        <w:pStyle w:val="Heading1"/>
        <w:spacing w:after="200" w:before="400" w:line="360"/>
      </w:pPr>
      <w:r>
        <w:rPr>
          <w:rFonts w:ascii="Calibri" w:eastAsia="SimHei"/>
          <w:b/>
          <w:bCs/>
          <w:color w:val="162235"/>
          <w:sz w:val="32"/>
          <w:szCs w:val="32"/>
        </w:rPr>
        <w:t xml:space="preserve">8. Risks &amp; Mitigations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Risk</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Impact</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Mitigation</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Chrome extension store approval delays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Blocks Phase 1 Truth Layer</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Distribute extension via direct download initially; store submission in parallel</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Convex function deployment failures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Blocks Phase 0</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Deploy incrementally, one module at a time; use debug.ts to verify</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Activity capture privacy concerns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trust risk</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Transparent capture settings; only metadata, never content; clear privacy policy</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 creep detection false positives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annoyance</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Start with conservative thresholds (20% over); add user-configurable sensitivity</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Email deliverability for reminders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 reminders blocked</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 reputable email service (Resend/SendGrid); implement SPF/DKIM</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Context management scope expansion</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Delays Phase 3</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Keep v1 simple: notes + decisions + activity log. No real-time messaging.</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Mock data removal breaks UI</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Pages show empty states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Build proper empty states before removing mocks; incremental migration</w:t>
            </w:r>
          </w:p>
        </w:tc>
      </w:tr>
    </w:tbl>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t xml:space="preserve">Axia Implementation Plan  |  Page </w:t>
    </w:r>
    <w:r>
      <w:rPr>
        <w:rFonts w:ascii="Calibri"/>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162235"/>
      <w:sz w:val="32"/>
      <w:szCs w:val="32"/>
    </w:rPr>
  </w:style>
  <w:style w:type="paragraph" w:styleId="Heading2">
    <w:name w:val="Heading 2"/>
    <w:basedOn w:val="Normal"/>
    <w:next w:val="Normal"/>
    <w:qFormat/>
    <w:rPr>
      <w:rFonts w:ascii="Calibri" w:eastAsia="SimHei"/>
      <w:b/>
      <w:bCs/>
      <w:color w:val="162235"/>
      <w:sz w:val="28"/>
      <w:szCs w:val="28"/>
    </w:rPr>
  </w:style>
  <w:style w:type="paragraph" w:styleId="Heading3">
    <w:name w:val="Heading 3"/>
    <w:basedOn w:val="Normal"/>
    <w:next w:val="Normal"/>
    <w:qFormat/>
    <w:rPr>
      <w:rFonts w:ascii="Calibri" w:eastAsia="SimHei"/>
      <w:b/>
      <w:bCs/>
      <w:color w:val="1A2B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2026-06-03T13:18:57.100Z</dcterms:created>
  <dcterms:modified xsi:type="dcterms:W3CDTF">2026-06-03T13:18:57.101Z</dcterms:modified>
</cp:coreProperties>
</file>

<file path=docProps/custom.xml><?xml version="1.0" encoding="utf-8"?>
<Properties xmlns="http://schemas.openxmlformats.org/officeDocument/2006/custom-properties" xmlns:vt="http://schemas.openxmlformats.org/officeDocument/2006/docPropsVTypes"/>
</file>