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7c3aed"/>
          <w:spacing w:val="200"/>
          <w:sz w:val="20"/>
          <w:szCs w:val="20"/>
        </w:rPr>
        <w:t xml:space="preserve">TEMPLATE PACK  ·  VOLUME 4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f2340"/>
          <w:sz w:val="60"/>
          <w:szCs w:val="60"/>
        </w:rPr>
        <w:t xml:space="preserve">Supportability Engineering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7c3aed"/>
          <w:sz w:val="60"/>
          <w:szCs w:val="60"/>
        </w:rPr>
        <w:t xml:space="preserve">for AI Operations</w:t>
      </w:r>
    </w:p>
    <w:p>
      <w:pPr>
        <w:spacing w:after="320" w:before="0"/>
      </w:pPr>
      <w:r>
        <w:rPr>
          <w:rFonts w:ascii="Arial" w:cs="Arial" w:eastAsia="Arial" w:hAnsi="Arial"/>
          <w:color w:val="1b3a5c"/>
          <w:sz w:val="36"/>
          <w:szCs w:val="36"/>
        </w:rPr>
        <w:t xml:space="preserve">Seven-Phase Deliverable Templates  —  AI Operational Tool Governance</w:t>
      </w:r>
    </w:p>
    <w:p>
      <w:pPr>
        <w:pBdr>
          <w:bottom w:val="single" w:color="7c3aed" w:sz="16" w:space="1"/>
        </w:pBdr>
        <w:spacing w:after="240" w:before="0"/>
      </w:pPr>
    </w:p>
    <w:p>
      <w:pPr>
        <w:spacing w:after="10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This template pack provides seven templates for governing the AI operational tools deployed in your support and operations stack: alert triage AI, predictive incident detection, automated remediation, customer-facing support AI, AI-generated PIR, AI-generated runbooks, and autonomous escalation routing. Use alongside the existing Vol. 1 framework templates.</w:t>
      </w:r>
    </w:p>
    <w:p>
      <w:pPr>
        <w:spacing w:after="0" w:before="160"/>
      </w:pPr>
    </w:p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John A. Bowman  |  dooohhead@gmail.com  •  902-489-2429  |  2026</w:t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f2340"/>
          <w:sz w:val="36"/>
          <w:szCs w:val="36"/>
        </w:rPr>
        <w:t xml:space="preserve">Template Index</w:t>
      </w:r>
    </w:p>
    <w:p>
      <w:pPr>
        <w:pBdr>
          <w:bottom w:val="single" w:color="7c3aed" w:sz="10" w:space="1"/>
        </w:pBd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2400"/>
        <w:gridCol w:w="4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O-SRD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1 — Requirements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AI tool failure mode inventory, authority scope, confidence thresholds, accountability assignment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O-SAR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2 —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AI decision architecture map, authority map, blast radius definition, intervention trigger design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O-SIC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3 — Build / Configure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Decision log standard, accuracy metric instrumentation, drift detection configuration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O-STP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4 —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AI tool validation testing, adversarial scenario testing, intervention trigger verification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O-SRR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5 — Release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AI operations readiness checklist, disable procedure, accountability sign-off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O-SFL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6 — Operate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AI decision accuracy tracking, wrong decision log, authority scope adjustment record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AOSR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7 — Govern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Quarterly AI operations governance review — accuracy, drift, authority, blast radius audit</w:t>
            </w:r>
          </w:p>
        </w:tc>
      </w:tr>
    </w:tbl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c1d95"/>
                <w:sz w:val="19"/>
                <w:szCs w:val="19"/>
              </w:rPr>
              <w:t xml:space="preserve">The O- prefix denotes the AI Operations variant. AOSR is a new phase with no equivalent in previous volumes. Each template complements — not replaces — the corresponding Vol. 1 deliverable for the systems these AI tools are operating on.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7c3aed"/>
          <w:spacing w:val="150"/>
          <w:sz w:val="18"/>
          <w:szCs w:val="18"/>
        </w:rPr>
        <w:t xml:space="preserve">PHASE 1  —  REQUIREMENTS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2340"/>
          <w:sz w:val="40"/>
          <w:szCs w:val="40"/>
        </w:rPr>
        <w:t xml:space="preserve">O-SRD — AI Operations Supportability Requirements Document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2d3748"/>
          <w:sz w:val="22"/>
          <w:szCs w:val="22"/>
        </w:rPr>
        <w:t xml:space="preserve">Captures failure modes, authority scope, confidence thresholds, and accountability assignment for every AI operational tool before deployment.</w:t>
      </w:r>
    </w:p>
    <w:p>
      <w:pPr>
        <w:pBdr>
          <w:bottom w:val="single" w:color="7c3aed" w:sz="10" w:space="1"/>
        </w:pBdr>
        <w:spacing w:after="200" w:before="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O1.1 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Tool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Alert Triage / Predictive / Remediation / Customer-Facing / PIR / Runbook / Escalation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Vendor /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O-SRD 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Support Representative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Engineering Lead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Created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1.0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O1.2  AI Tool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c1d95"/>
                <w:sz w:val="19"/>
                <w:szCs w:val="19"/>
              </w:rPr>
              <w:t xml:space="preserve">Plain-language description of what this AI tool does, what decisions it makes, and what systems it acts on. A support engineer with no prior context must understand its role in your operations.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O1.3  Authority Scope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c1d95"/>
                <w:sz w:val="19"/>
                <w:szCs w:val="19"/>
              </w:rPr>
              <w:t xml:space="preserve">Define precisely what this AI tool can do without asking a human, what requires human approval, and what it cannot do under any circumstances.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Authority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Decisions in This Category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Autonomous (no human approval required)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Requires human approval before acting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Cannot do under any circumstances — hard stop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O1.4  AI Failure Mode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c1d95"/>
                <w:sz w:val="19"/>
                <w:szCs w:val="19"/>
              </w:rPr>
              <w:t xml:space="preserve">List every way this AI tool can make a wrong decision or take a wrong action. For each: what is the detection method, what is the customer impact, and what is the intervention trigger?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680"/>
        <w:gridCol w:w="1680"/>
        <w:gridCol w:w="1800"/>
        <w:gridCol w:w="1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Impact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 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Intervention Trigger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(H/M/L)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O1.5  Confidence Threshold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 Threshold for Autonomous 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Below Threshold 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Receives Escalation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O1.6  Blast Radius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Maximum scope of autonomous action (what systems can be affected?)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Maximum scope of a wrong autonomous action (worst case impact)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Containment procedure (how do you limit blast radius if AI acts wrongly?)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 procedure (how do you restore to known good state?)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to disable this AI tool without an engineering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O1.7  Accountability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Named owner of this AI tool’s operational performance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reviews decision accuracy?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has authority to restrict or expand the authority scope?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has authority to disable this tool in production?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Vendor accountability contact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 cadence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Quarterly AOSR — see Template 7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O1.8 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c1d95"/>
                <w:sz w:val="19"/>
                <w:szCs w:val="19"/>
              </w:rPr>
              <w:t xml:space="preserve">All parties must sign before this AI tool is deployed. No AI operational tool enters production without a completed O-SRD.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Engineering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/ Operations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/ Compliance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7c3aed"/>
          <w:spacing w:val="150"/>
          <w:sz w:val="18"/>
          <w:szCs w:val="18"/>
        </w:rPr>
        <w:t xml:space="preserve">PHASE 2  —  DESIGN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2340"/>
          <w:sz w:val="40"/>
          <w:szCs w:val="40"/>
        </w:rPr>
        <w:t xml:space="preserve">O-SAR — AI Operations Architecture Review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2d3748"/>
          <w:sz w:val="22"/>
          <w:szCs w:val="22"/>
        </w:rPr>
        <w:t xml:space="preserve">Maps every decision point, authority boundary, intervention trigger, and blast radius containment boundary in the AI tool’s design.</w:t>
      </w:r>
    </w:p>
    <w:p>
      <w:pPr>
        <w:pBdr>
          <w:bottom w:val="single" w:color="7c3aed" w:sz="10" w:space="1"/>
        </w:pBdr>
        <w:spacing w:after="200" w:before="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O2.1 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Tool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O-SRD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Architecture 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O-SAR Reviewer (Support)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O-SAR Reviewer (Security)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of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O2.2  Decision Point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c1d95"/>
                <w:sz w:val="19"/>
                <w:szCs w:val="19"/>
              </w:rPr>
              <w:t xml:space="preserve">Map every point where this AI tool makes a decision. For each: is it autonomous or requires approval, is it observable, and is there a human override?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1600"/>
        <w:gridCol w:w="176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Autonomous?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Observable?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Human Override Available?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Intervention Trigger Defined?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Blind Spot?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O2.3  Authority Boundary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c1d95"/>
                <w:sz w:val="19"/>
                <w:szCs w:val="19"/>
              </w:rPr>
              <w:t xml:space="preserve">For each system this AI tool can act on, confirm the boundary is correctly defined and that actions outside the defined scope are technically impossible, not just policy-prohibited.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000"/>
        <w:gridCol w:w="1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/ 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 Permitted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 Blocked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Boundary Enforced By (policy/technical)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O2.4  Intervention Trigger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c1d95"/>
                <w:sz w:val="19"/>
                <w:szCs w:val="19"/>
              </w:rPr>
              <w:t xml:space="preserve">Every autonomous action this AI takes must have a defined condition under which it stops and asks a human. Design these triggers before build, not after the first wrong action.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15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Being Taken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Is Notified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Required Within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No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O2.5  Blast Radius Containment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400"/>
        <w:gridCol w:w="136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Containment Mechanism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Containment Automated?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 Trigger Available?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 Procedure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O2.6  Open Items — Become Deployment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80"/>
        <w:gridCol w:w="1200"/>
        <w:gridCol w:w="2000"/>
        <w:gridCol w:w="20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(H/M/L)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Close By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O2.7 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Engineering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Architecture Reviewer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Reviewer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7c3aed"/>
          <w:spacing w:val="150"/>
          <w:sz w:val="18"/>
          <w:szCs w:val="18"/>
        </w:rPr>
        <w:t xml:space="preserve">PHASE 3  —  BUILD / CONFIGURE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2340"/>
          <w:sz w:val="40"/>
          <w:szCs w:val="40"/>
        </w:rPr>
        <w:t xml:space="preserve">O-SIC — AI Operations Implementation Checklist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2d3748"/>
          <w:sz w:val="22"/>
          <w:szCs w:val="22"/>
        </w:rPr>
        <w:t xml:space="preserve">Verifies that decision logging, accuracy metrics, drift detection, and intervention triggers are correctly implemented before the AI tool is tested.</w:t>
      </w:r>
    </w:p>
    <w:p>
      <w:pPr>
        <w:pBdr>
          <w:bottom w:val="single" w:color="7c3aed" w:sz="10" w:space="1"/>
        </w:pBdr>
        <w:spacing w:after="200" w:before="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O3.1 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Tool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O-SRD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O-SAR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Configuration Reviewer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Completed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O3.2  Implementation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680"/>
        <w:gridCol w:w="120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 LOGGING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Every autonomous decision logged with: timestamp, decision type, input signals, confidence score, action taken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Decision outcome logged when observable (was the decision correct?)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Decision log is queryable by decision type, time range, confidence range, and outcome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 sensitive customer data present in any decision log 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Decision log retained for minimum 90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ACCURACY METRICS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True positive rate instrumented as a metric and tracked over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False positive rate instrumented as a metric and tracked over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False negative rate instrumented as a metric and tracked over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Accuracy baseline established from historical data before 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Alert configured: accuracy drops below baseline by defined threshold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CONFIDENCE AND DRIFT DETECTION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Confidence score logged for every decision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Confidence distribution tracked as a metric (histogram or p50/p95/p99)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Alert configured: confidence distribution shifts from deployment baseline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Model version logged with every decision batch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INTERVENTION TRIGGERS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Every intervention trigger from O-SRD §O1.4 is implemented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Intervention trigger fires before action, not after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Intervention trigger notification reaches the correct human within defined SLA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No-response handling: defines what AI does if human does not respond in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Intervention trigger events logged with full decision context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BLAST RADIUS CONTAINMENT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Authority boundaries enforced technically, not only by 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Disable mechanism implemented and accessible without engineering 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Blast radius alert configured: action scope approaching defined maximum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Rollback / undo procedure implemented for every reversible 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If applicable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DASHBOARD AND OBSERVABILITY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Support operations dashboard shows AI tool decision accuracy in real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Engineering dashboard shows confidence distribution and drift indicators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Executive view shows false negative rate and customer impact 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O3.3  Outstanding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80"/>
        <w:gridCol w:w="1800"/>
        <w:gridCol w:w="18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Not Complete — Reason / Justification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 Target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O3.4 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 Representative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7c3aed"/>
          <w:spacing w:val="150"/>
          <w:sz w:val="18"/>
          <w:szCs w:val="18"/>
        </w:rPr>
        <w:t xml:space="preserve">PHASE 4  —  TEST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2340"/>
          <w:sz w:val="40"/>
          <w:szCs w:val="40"/>
        </w:rPr>
        <w:t xml:space="preserve">O-STP — AI Operations Supportability Test Plan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2d3748"/>
          <w:sz w:val="22"/>
          <w:szCs w:val="22"/>
        </w:rPr>
        <w:t xml:space="preserve">Validates before deployment that the AI tool makes correct decisions, triggers correctly, and can be disabled in under 5 minutes.</w:t>
      </w:r>
    </w:p>
    <w:p>
      <w:pPr>
        <w:pBdr>
          <w:bottom w:val="single" w:color="7c3aed" w:sz="10" w:space="1"/>
        </w:pBdr>
        <w:spacing w:after="200" w:before="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O4.1 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Tool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O-SRD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O-STP 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Support Tester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Execution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Overall Test Result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Pass / Fail / Partial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O4.2  Decision Accuracy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c1d95"/>
                <w:sz w:val="19"/>
                <w:szCs w:val="19"/>
              </w:rPr>
              <w:t xml:space="preserve">Run the AI tool against historical data where the ground truth outcome is known. Measure accuracy against the baseline thresholds defined in O-SRD §O1.5.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1200"/>
        <w:gridCol w:w="1360"/>
        <w:gridCol w:w="1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 Test Cases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 Correct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 Incorrect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 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O4.3  False Negative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c1d95"/>
                <w:sz w:val="19"/>
                <w:szCs w:val="19"/>
              </w:rPr>
              <w:t xml:space="preserve">Deliberately inject scenarios the AI should detect, predict, or escalate. Verify it does. False negatives are the failure mode with the highest customer impact.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1360"/>
        <w:gridCol w:w="1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AI 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AI Action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False Negative?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O4.4  Intervention Trigger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c1d95"/>
                <w:sz w:val="19"/>
                <w:szCs w:val="19"/>
              </w:rPr>
              <w:t xml:space="preserve">Trigger every intervention condition. Verify the AI pauses, the correct human is notified, and no-response handling works correctly.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60"/>
        <w:gridCol w:w="1360"/>
        <w:gridCol w:w="1560"/>
        <w:gridCol w:w="148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Fires Before Action?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 Recipient?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No-Response Handling?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Logged Correctly?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O4.5  Blast Radius Containment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c1d95"/>
                <w:sz w:val="19"/>
                <w:szCs w:val="19"/>
              </w:rPr>
              <w:t xml:space="preserve">Verify that the AI tool cannot exceed its defined authority scope even if deliberately instructed to.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000"/>
        <w:gridCol w:w="2360"/>
        <w:gridCol w:w="1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Boundary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Attempted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Blocked?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Containment Mechanism Fired?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O4.6  Disable Procedure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c1d95"/>
                <w:sz w:val="19"/>
                <w:szCs w:val="19"/>
              </w:rPr>
              <w:t xml:space="preserve">Disable the AI tool completely without an engineering deployment. Time it. Every AI operational tool must be disableable in under 5 minutes by a support engineer.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to disable (target: &lt; 5 minutes)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Disabled by (role, not name)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Engineering deployment required?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Yes / 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 autonomous actions halted?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Yes / 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Dashboard reflects disabled state?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Yes / 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Re-enable procedure tested?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Yes / No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O4.7  Overall 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Decision Accuracy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Pass / Fail / Partial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False Negative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Pass / Fail / Partial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Intervention Trigger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Pass / Fail / Partial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Blast Radius Containment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Pass / Fail / Partial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Disable Procedure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Pass / Fail / Partial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OVERALL RECOMMENDATION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993a"/>
                <w:sz w:val="18"/>
                <w:szCs w:val="18"/>
              </w:rPr>
              <w:t xml:space="preserve">APPROVED FOR DEPLOYMENT  /  BLOCKED — REMEDIATION REQUIRED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O4.8 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/ Test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Engineering Lead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7c3aed"/>
          <w:spacing w:val="150"/>
          <w:sz w:val="18"/>
          <w:szCs w:val="18"/>
        </w:rPr>
        <w:t xml:space="preserve">PHASE 5  —  RELEASE / DEPLOY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2340"/>
          <w:sz w:val="40"/>
          <w:szCs w:val="40"/>
        </w:rPr>
        <w:t xml:space="preserve">O-SRR — AI Operations Support Readiness Review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2d3748"/>
          <w:sz w:val="22"/>
          <w:szCs w:val="22"/>
        </w:rPr>
        <w:t xml:space="preserve">The final gate before an AI operational tool enters production. Both Support Lead and Engineering Lead sign. Deployment does not proceed without both.</w:t>
      </w:r>
    </w:p>
    <w:p>
      <w:pPr>
        <w:pBdr>
          <w:bottom w:val="single" w:color="7c3aed" w:sz="10" w:space="1"/>
        </w:pBdr>
        <w:spacing w:after="200" w:before="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O5.1 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Tool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Deploy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O-SRD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O-SAR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O-SIC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O-STP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O-SRR Conducted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of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O5.2  AI Operations Readiness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680"/>
        <w:gridCol w:w="120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INSTRUMENTATION AND OBSERVABILITY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Decision log active in production and verified — decisions are being recorded correctly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Accuracy metrics live in production — true positive, false positive, false negative rates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Confidence distribution dashboard active and baseline established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Drift detection alert configured and tested end-to-end in production configuration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Support operations dashboard shows AI tool status and accuracy in real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AUTHORITY AND INTERVENTION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Authority scope confirmed — all autonomous actions within defined boundaries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 intervention triggers active and tested in production configuration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Human override confirmed available and tested for every autonomous decision 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Blast radius alert active — fires if action scope approaches defined maximum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DISABLE AND RECOVERY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Disable procedure documented and accessible to support without engineering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Disable procedure tested in production — completed in under 5 minutes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Re-enable procedure documented and tested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Recovery / rollback procedure documented for every reversible action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ACCOUNTABILITY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Named owner assigned and aware they are accountable for this AI tool’s operational 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Quarterly AOSR (Template 7) scheduled in calendar — first review within 90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Vendor accountability contact documented and reachable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 READINESS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Support team trained on this AI tool’s behaviour, failure modes, and disable procedure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Engineering on-call aware this AI tool is deploying and briefed on expected behaviour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Escalation path confirmed if AI tool fails or needs to be disabled during an incident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Required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O5.3  Outstanding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c1d95"/>
                <w:sz w:val="19"/>
                <w:szCs w:val="19"/>
              </w:rPr>
              <w:t xml:space="preserve">This table must be empty for deployment to be approved.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80"/>
        <w:gridCol w:w="1800"/>
        <w:gridCol w:w="18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Outstanding 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 Required By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O5.4  Deployment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a5c1a"/>
                <w:sz w:val="20"/>
                <w:szCs w:val="20"/>
              </w:rPr>
              <w:t xml:space="preserve">□  APPROVED FOR DEPLOYMENT — All items complete, no outstanding issues.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□  CONDITIONAL APPROVAL — Deployed with the following accepted risks (document below):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□  BLOCKED — Outstanding items must be resolved before deployment.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O5.5 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Engineering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Operations / Product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/ Compliance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7c3aed"/>
          <w:spacing w:val="150"/>
          <w:sz w:val="18"/>
          <w:szCs w:val="18"/>
        </w:rPr>
        <w:t xml:space="preserve">PHASE 6  —  OPERATE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2340"/>
          <w:sz w:val="40"/>
          <w:szCs w:val="40"/>
        </w:rPr>
        <w:t xml:space="preserve">O-SFL — AI Operations Supportability Feedback Loop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2d3748"/>
          <w:sz w:val="22"/>
          <w:szCs w:val="22"/>
        </w:rPr>
        <w:t xml:space="preserve">Converts every wrong AI decision into an upstream improvement. Feeds decision accuracy data, wrong decision logs, and authority scope adjustments back into the governance framework.</w:t>
      </w:r>
    </w:p>
    <w:p>
      <w:pPr>
        <w:pBdr>
          <w:bottom w:val="single" w:color="7c3aed" w:sz="10" w:space="1"/>
        </w:pBdr>
        <w:spacing w:after="200" w:before="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O6.1 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Tool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 Period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O-SFL 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Support Representative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Engineering Representative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Tool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O6.2  Decision Accuracy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c1d95"/>
                <w:sz w:val="19"/>
                <w:szCs w:val="19"/>
              </w:rPr>
              <w:t xml:space="preserve">Track accuracy metrics over time. The goal is a tool that gets more accurate, not one that stays static. Declining accuracy triggers an authority scope review.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1200"/>
        <w:gridCol w:w="1200"/>
        <w:gridCol w:w="1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Period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True Positive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False Positive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False Negative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Confidence Avg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vs. Baseline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O6.3  Wrong Decision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c1d95"/>
                <w:sz w:val="19"/>
                <w:szCs w:val="19"/>
              </w:rPr>
              <w:t xml:space="preserve">Every wrong autonomous decision recorded here. Every entry is a backlog item. Review monthly, prioritize quarterly. High priority entries trigger an immediate authority scope review.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760"/>
        <w:gridCol w:w="1200"/>
        <w:gridCol w:w="1800"/>
        <w:gridCol w:w="1400"/>
        <w:gridCol w:w="1600"/>
        <w:gridCol w:w="1640"/>
        <w:gridCol w:w="6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Was Wrong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Impact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Authority Scope Change Required?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O6.4  Authority Scope Adjustment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c1d95"/>
                <w:sz w:val="19"/>
                <w:szCs w:val="19"/>
              </w:rPr>
              <w:t xml:space="preserve">Record every change to the AI tool’s authority scope — expansions when accuracy improves, restrictions when wrong decisions occur. This is the governance lever that makes the framework self-correcting.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1400"/>
        <w:gridCol w:w="2000"/>
        <w:gridCol w:w="156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 (Expand/Restrict)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Effective 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O6.5  Runbook Accuracy Tracking (for AI-generated runbooks)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c1d95"/>
                <w:sz w:val="19"/>
                <w:szCs w:val="19"/>
              </w:rPr>
              <w:t xml:space="preserve">If this AI tool generates runbooks, record every time a runbook is used in a real incident and whether it was accurate. AI-generated runbooks must be treated as living documents.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00"/>
        <w:gridCol w:w="2000"/>
        <w:gridCol w:w="1000"/>
        <w:gridCol w:w="1600"/>
        <w:gridCol w:w="32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Incident 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Runbook Used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Accurate?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After Update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 Made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O6.6  Quarterly Review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Attendees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Average accuracy score (period)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 Wrong decisions logged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 Wrong decisions resolved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 Authority scope changes made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 recurring wrong decision pattern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 improvement target for next cycle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O6.7  Backlog Items Generated This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80"/>
        <w:gridCol w:w="1600"/>
        <w:gridCol w:w="1200"/>
        <w:gridCol w:w="24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Backlog 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(H/M/L)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Assigned To / Sprint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O6.8  Quarterly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Engineering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Named AI Tool Owner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7c3aed"/>
          <w:spacing w:val="150"/>
          <w:sz w:val="18"/>
          <w:szCs w:val="18"/>
        </w:rPr>
        <w:t xml:space="preserve">PHASE 7  —  GOVERN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2340"/>
          <w:sz w:val="40"/>
          <w:szCs w:val="40"/>
        </w:rPr>
        <w:t xml:space="preserve">AOSR — AI Operations Governance Review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2d3748"/>
          <w:sz w:val="22"/>
          <w:szCs w:val="22"/>
        </w:rPr>
        <w:t xml:space="preserve">Quarterly review of every AI operational tool deployed in your support and operations stack. Covers accuracy, authority scope, drift, blast radius, and disable readiness.</w:t>
      </w:r>
    </w:p>
    <w:p>
      <w:pPr>
        <w:pBdr>
          <w:bottom w:val="single" w:color="7c3aed" w:sz="10" w:space="1"/>
        </w:pBdr>
        <w:spacing w:after="200" w:before="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G7.1 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 Period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AOSR 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Support Lead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Engineering Lead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Operations / Product 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G7.2  AI Tool Registry — All Tools Under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1200"/>
        <w:gridCol w:w="2000"/>
        <w:gridCol w:w="1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Tool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Deployed Since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Named Owner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Last O-SFL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G7.3  Per-Tool Accuracy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c1d95"/>
                <w:sz w:val="19"/>
                <w:szCs w:val="19"/>
              </w:rPr>
              <w:t xml:space="preserve">For each AI tool, review the decision accuracy trend this quarter. Declining accuracy triggers an authority scope restriction. Consistent accuracy above threshold may justify scope expansion.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12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 This Qtr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vs. Last Qtr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vs. Baseline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G7.4  Drift Assessment — All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60"/>
        <w:gridCol w:w="1560"/>
        <w:gridCol w:w="1360"/>
        <w:gridCol w:w="108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Tool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 Distribution Shift?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Unexplained Behavior Change?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Version Changed?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Drift Risk (H/M/L)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G7.5  Authority Scope Review — All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c1d95"/>
                <w:sz w:val="19"/>
                <w:szCs w:val="19"/>
              </w:rPr>
              <w:t xml:space="preserve">Review whether each tool’s current authority scope is appropriate given its demonstrated accuracy this quarter. This is the governance lever that prevents scope creep.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Scope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Demonstrated Accuracy Justifies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G7.6  Disable Readiness Test — All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c1d95"/>
                <w:sz w:val="19"/>
                <w:szCs w:val="19"/>
              </w:rPr>
              <w:t xml:space="preserve">Test the disable procedure for every AI operational tool this quarter. Record the time. The first time you need to disable a tool should not be during the incident that requires disabling it.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2000"/>
        <w:gridCol w:w="1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Tool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Disable Tested This Qtr?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to Disable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Engineering Deployment Required?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G7.7  Quarterly Actions — All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1600"/>
        <w:gridCol w:w="1200"/>
        <w:gridCol w:w="1280"/>
        <w:gridCol w:w="20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Authority Scope Impact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7c3aed"/>
          <w:spacing w:val="100"/>
          <w:sz w:val="20"/>
          <w:szCs w:val="20"/>
        </w:rPr>
        <w:t xml:space="preserve">G7.8  Quarterly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c1d95"/>
                <w:sz w:val="19"/>
                <w:szCs w:val="19"/>
              </w:rPr>
              <w:t xml:space="preserve">Sign-off confirms the quarterly review occurred, all AI tools were assessed, and actions have been assigned for all High priority findings.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Engineering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Operations / Product Owner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</w:tr>
    </w:tbl>
    <w:p>
      <w:pPr>
        <w:spacing w:after="120" w:before="480"/>
      </w:pPr>
    </w:p>
    <w:p>
      <w:pPr>
        <w:pBdr>
          <w:bottom w:val="single" w:color="7c3aed" w:sz="6" w:space="1"/>
        </w:pBdr>
        <w:spacing w:after="120" w:before="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0f2340"/>
          <w:sz w:val="20"/>
          <w:szCs w:val="20"/>
        </w:rPr>
        <w:t xml:space="preserve">O-SRD  →  O-SAR  →  O-SIC  →  O-STP  →  O-SRR  →  O-SFL  →  AOSR (quarterly)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Confidential — Consulting IP  |  John A. Bowman  |  Supportability Engineering  | 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c3aed" w:sz="6" w:space="1"/>
      </w:pBdr>
      <w:tabs>
        <w:tab w:val="right" w:pos="9360"/>
      </w:tabs>
      <w:spacing w:after="0" w:before="16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Consulting IP  |  dooohhead@gmail.com  |  902-489-2429</w:t>
    </w:r>
    <w:r>
      <w:rPr>
        <w:rFonts w:ascii="Arial" w:cs="Arial" w:eastAsia="Arial" w:hAnsi="Arial"/>
        <w:color w:val="888888"/>
        <w:sz w:val="16"/>
        <w:szCs w:val="16"/>
      </w:rPr>
      <w:t xml:space="preserve">	Companion to Vol. 4: When the AI Running Your Support Needs Supporting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6" w:space="1"/>
      </w:pBdr>
      <w:tabs>
        <w:tab w:val="right" w:pos="9360"/>
      </w:tabs>
      <w:spacing w:after="160" w:before="0"/>
    </w:pPr>
    <w:r>
      <w:rPr>
        <w:rFonts w:ascii="Arial" w:cs="Arial" w:eastAsia="Arial" w:hAnsi="Arial"/>
        <w:b/>
        <w:bCs/>
        <w:color w:val="0f2340"/>
        <w:sz w:val="17"/>
        <w:szCs w:val="17"/>
      </w:rPr>
      <w:t xml:space="preserve">SUPPORTABILITY ENGINEERING FOR AI OPERATIONS  —  TEMPLATE PACK</w:t>
    </w:r>
    <w:r>
      <w:rPr>
        <w:rFonts w:ascii="Arial" w:cs="Arial" w:eastAsia="Arial" w:hAnsi="Arial"/>
        <w:color w:val="888888"/>
        <w:sz w:val="17"/>
        <w:szCs w:val="17"/>
      </w:rPr>
      <w:t xml:space="preserve">	Vol. 4  |  John A. Bowman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2026-04-27T02:23:10.960Z</dcterms:created>
  <dcterms:modified xsi:type="dcterms:W3CDTF">2026-04-27T02:23:11.014Z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