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5F3C" w:rsidRDefault="00BC4B8A" w:rsidP="005E0321">
      <w:pPr>
        <w:pStyle w:val="ListParagraph"/>
        <w:numPr>
          <w:ilvl w:val="0"/>
          <w:numId w:val="1"/>
        </w:numPr>
      </w:pPr>
      <w:proofErr w:type="spellStart"/>
      <w:r w:rsidRPr="005E0321">
        <w:rPr>
          <w:i/>
          <w:iCs/>
        </w:rPr>
        <w:t>LocusZoom</w:t>
      </w:r>
      <w:proofErr w:type="spellEnd"/>
      <w:r w:rsidRPr="005E0321">
        <w:rPr>
          <w:i/>
          <w:iCs/>
        </w:rPr>
        <w:t>: regional visualization of genome-wide association scan results.</w:t>
      </w:r>
      <w:r>
        <w:t xml:space="preserve"> </w:t>
      </w:r>
      <w:proofErr w:type="spellStart"/>
      <w:r>
        <w:t>Pruim</w:t>
      </w:r>
      <w:proofErr w:type="spellEnd"/>
      <w:r>
        <w:t xml:space="preserve"> 2010 </w:t>
      </w:r>
    </w:p>
    <w:p w:rsidR="00BC4B8A" w:rsidRDefault="00BC4B8A">
      <w:r>
        <w:t xml:space="preserve">Link: </w:t>
      </w:r>
      <w:hyperlink r:id="rId5" w:history="1">
        <w:r w:rsidRPr="00713D99">
          <w:rPr>
            <w:rStyle w:val="Hyperlink"/>
          </w:rPr>
          <w:t>https://academic.oup.com/bioinformatics/ar</w:t>
        </w:r>
        <w:r w:rsidRPr="00713D99">
          <w:rPr>
            <w:rStyle w:val="Hyperlink"/>
          </w:rPr>
          <w:t>t</w:t>
        </w:r>
        <w:r w:rsidRPr="00713D99">
          <w:rPr>
            <w:rStyle w:val="Hyperlink"/>
          </w:rPr>
          <w:t>icle/26/18/2336/208507</w:t>
        </w:r>
      </w:hyperlink>
    </w:p>
    <w:p w:rsidR="005E0321" w:rsidRDefault="00942E6E">
      <w:r w:rsidRPr="00942E6E">
        <w:rPr>
          <w:b/>
          <w:bCs/>
        </w:rPr>
        <w:t>Summary</w:t>
      </w:r>
      <w:r>
        <w:t xml:space="preserve">: </w:t>
      </w:r>
      <w:r w:rsidR="0045224F">
        <w:t xml:space="preserve">Genome-wide association studies (GWAS) have identified hundreds of loci associated with complex human diseases and traits. </w:t>
      </w:r>
      <w:r w:rsidR="005E0321">
        <w:t>This paper provides a graphical display of locus-specific association results and gives an overview of the extent of LD and the position relative to nearby genes and local recombination hotspots. An example visualization:</w:t>
      </w:r>
    </w:p>
    <w:p w:rsidR="00BC4B8A" w:rsidRDefault="00942E6E">
      <w:r>
        <w:t xml:space="preserve">The authors built </w:t>
      </w:r>
      <w:proofErr w:type="gramStart"/>
      <w:r>
        <w:t>an</w:t>
      </w:r>
      <w:proofErr w:type="gramEnd"/>
      <w:r>
        <w:t xml:space="preserve"> web application for it. </w:t>
      </w:r>
      <w:r w:rsidR="005E0321">
        <w:t>Source code is available in R</w:t>
      </w:r>
      <w:r w:rsidR="0045224F">
        <w:t xml:space="preserve"> </w:t>
      </w:r>
    </w:p>
    <w:p w:rsidR="005E0321" w:rsidRDefault="005E0321">
      <w:r w:rsidRPr="00942E6E">
        <w:rPr>
          <w:b/>
          <w:bCs/>
        </w:rPr>
        <w:t>Comment</w:t>
      </w:r>
      <w:r>
        <w:t xml:space="preserve">: </w:t>
      </w:r>
      <w:r>
        <w:t xml:space="preserve">I need more background knowledge to understand this paper. </w:t>
      </w:r>
      <w:r>
        <w:t xml:space="preserve"> But I think this looks like a direction to try… </w:t>
      </w:r>
    </w:p>
    <w:p w:rsidR="0045224F" w:rsidRDefault="00117CC6">
      <w:r>
        <w:rPr>
          <w:noProof/>
        </w:rPr>
        <w:drawing>
          <wp:inline distT="0" distB="0" distL="0" distR="0">
            <wp:extent cx="5943600" cy="445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A3CBE6B-EB76-4F3E-A71A-3D26BB8872E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4F" w:rsidRDefault="0045224F"/>
    <w:p w:rsidR="00BC4B8A" w:rsidRDefault="00BC4B8A" w:rsidP="005E0321">
      <w:pPr>
        <w:pStyle w:val="ListParagraph"/>
        <w:numPr>
          <w:ilvl w:val="0"/>
          <w:numId w:val="1"/>
        </w:numPr>
      </w:pPr>
      <w:r w:rsidRPr="005E0321">
        <w:rPr>
          <w:i/>
          <w:iCs/>
        </w:rPr>
        <w:t>Predictive Data Mining for Medical Diagnosis: An Overview of Heart Disease Prediction.</w:t>
      </w:r>
      <w:r>
        <w:t xml:space="preserve"> </w:t>
      </w:r>
      <w:proofErr w:type="spellStart"/>
      <w:proofErr w:type="gramStart"/>
      <w:r>
        <w:t>Soni,et</w:t>
      </w:r>
      <w:proofErr w:type="spellEnd"/>
      <w:r>
        <w:t xml:space="preserve"> al.</w:t>
      </w:r>
      <w:proofErr w:type="gramEnd"/>
      <w:r>
        <w:t>,2011</w:t>
      </w:r>
    </w:p>
    <w:p w:rsidR="00BC4B8A" w:rsidRDefault="00942E6E">
      <w:r w:rsidRPr="00942E6E">
        <w:rPr>
          <w:b/>
          <w:bCs/>
        </w:rPr>
        <w:t>Summary</w:t>
      </w:r>
      <w:r>
        <w:t xml:space="preserve">: </w:t>
      </w:r>
      <w:r w:rsidR="00BC4B8A">
        <w:t>The paper suggested that using Decision Tree and (sometimes) Bayesian classification will result in better results compared to other methods such as KNN, Neural Networks…</w:t>
      </w:r>
    </w:p>
    <w:p w:rsidR="006C4822" w:rsidRDefault="006C4822">
      <w:r>
        <w:t>Association rules: to be used on the entire data set to extract rules…</w:t>
      </w:r>
      <w:r w:rsidR="005E0321">
        <w:t xml:space="preserve"> </w:t>
      </w:r>
    </w:p>
    <w:p w:rsidR="005E0321" w:rsidRDefault="005E0321">
      <w:r w:rsidRPr="00942E6E">
        <w:rPr>
          <w:b/>
          <w:bCs/>
        </w:rPr>
        <w:t>Comment</w:t>
      </w:r>
      <w:r>
        <w:t xml:space="preserve">: This is a normal paper trying different algorithms. </w:t>
      </w:r>
    </w:p>
    <w:p w:rsidR="005E0321" w:rsidRDefault="005E0321"/>
    <w:p w:rsidR="005E0321" w:rsidRDefault="005E0321" w:rsidP="005E0321">
      <w:pPr>
        <w:pStyle w:val="ListParagraph"/>
        <w:numPr>
          <w:ilvl w:val="0"/>
          <w:numId w:val="1"/>
        </w:numPr>
      </w:pPr>
      <w:r w:rsidRPr="00C304C7">
        <w:rPr>
          <w:i/>
          <w:iCs/>
        </w:rPr>
        <w:t xml:space="preserve">Genome-wide prioritization of disease genes and identification of disease-disease associations from </w:t>
      </w:r>
      <w:r w:rsidR="00C34AB7" w:rsidRPr="00C304C7">
        <w:rPr>
          <w:i/>
          <w:iCs/>
        </w:rPr>
        <w:t>an integrated human functional linkage network.</w:t>
      </w:r>
      <w:r w:rsidR="00C34AB7">
        <w:t xml:space="preserve"> </w:t>
      </w:r>
      <w:proofErr w:type="spellStart"/>
      <w:r w:rsidR="00C34AB7">
        <w:t>Linghu</w:t>
      </w:r>
      <w:proofErr w:type="spellEnd"/>
      <w:r w:rsidR="00C304C7">
        <w:t>, 2009.</w:t>
      </w:r>
    </w:p>
    <w:p w:rsidR="00C304C7" w:rsidRDefault="00C304C7" w:rsidP="00C304C7">
      <w:pPr>
        <w:pStyle w:val="ListParagraph"/>
      </w:pPr>
      <w:r>
        <w:lastRenderedPageBreak/>
        <w:t xml:space="preserve">Link: </w:t>
      </w:r>
      <w:hyperlink r:id="rId7" w:history="1">
        <w:r w:rsidRPr="00713D99">
          <w:rPr>
            <w:rStyle w:val="Hyperlink"/>
          </w:rPr>
          <w:t>https://genomebiology.biomedcentral.com/articles/10.1186/gb-2009-10-9-r91</w:t>
        </w:r>
      </w:hyperlink>
    </w:p>
    <w:p w:rsidR="00C304C7" w:rsidRDefault="00942E6E" w:rsidP="00C304C7">
      <w:pPr>
        <w:pStyle w:val="ListParagraph"/>
      </w:pPr>
      <w:r w:rsidRPr="00942E6E">
        <w:rPr>
          <w:b/>
          <w:bCs/>
        </w:rPr>
        <w:t>Summary</w:t>
      </w:r>
      <w:r>
        <w:t xml:space="preserve">: </w:t>
      </w:r>
      <w:r w:rsidR="00C304C7">
        <w:t>In this paper the authors investigated into the genetic basis of diseases pairs having dissimilar phenotypes, for example, hypercholesterolemia and Alzheimer’s diseases</w:t>
      </w:r>
      <w:r>
        <w:t>.</w:t>
      </w:r>
    </w:p>
    <w:p w:rsidR="005814EF" w:rsidRDefault="005814EF" w:rsidP="00C304C7">
      <w:pPr>
        <w:pStyle w:val="ListParagraph"/>
      </w:pPr>
      <w:r>
        <w:rPr>
          <w:b/>
          <w:bCs/>
        </w:rPr>
        <w:t>Method</w:t>
      </w:r>
      <w:r w:rsidRPr="005814EF">
        <w:t>:</w:t>
      </w:r>
      <w:r>
        <w:t xml:space="preserve"> Network-based approaches. 1. Construct a gene-gene association network based on genomic/proteomic data. 2. Rank candidate genes based on network proximity to known disease associated genes. 3. Construct functional Linked Network in humans.</w:t>
      </w:r>
    </w:p>
    <w:p w:rsidR="005814EF" w:rsidRDefault="005814EF" w:rsidP="00C304C7">
      <w:pPr>
        <w:pStyle w:val="ListParagraph"/>
      </w:pPr>
      <w:r>
        <w:rPr>
          <w:noProof/>
        </w:rPr>
        <w:drawing>
          <wp:inline distT="0" distB="0" distL="0" distR="0">
            <wp:extent cx="5943600" cy="4260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FEACF81-FC81-45C1-9494-46966E24DE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6E" w:rsidRDefault="00942E6E" w:rsidP="00C304C7">
      <w:pPr>
        <w:pStyle w:val="ListParagraph"/>
      </w:pPr>
      <w:r w:rsidRPr="00942E6E">
        <w:rPr>
          <w:b/>
          <w:bCs/>
        </w:rPr>
        <w:t>Comments</w:t>
      </w:r>
      <w:r>
        <w:t>:</w:t>
      </w:r>
      <w:r w:rsidR="005814EF">
        <w:t xml:space="preserve"> </w:t>
      </w:r>
      <w:r w:rsidR="00091D07">
        <w:t xml:space="preserve">Patient Similarity, </w:t>
      </w:r>
      <w:r w:rsidR="00091D07">
        <w:rPr>
          <w:rFonts w:hint="eastAsia"/>
        </w:rPr>
        <w:t>O</w:t>
      </w:r>
      <w:r w:rsidR="00091D07">
        <w:t xml:space="preserve">n the other hand, it is also disease similarity. We may go back to this paper if we want to also draw edges and nodes.  </w:t>
      </w:r>
    </w:p>
    <w:p w:rsidR="00C304C7" w:rsidRDefault="00196581" w:rsidP="00C304C7">
      <w:pPr>
        <w:pStyle w:val="ListParagraph"/>
      </w:pPr>
      <w:r>
        <w:t xml:space="preserve">Drawbacks: This paper doesn’t provide interactive graph. </w:t>
      </w:r>
      <w:bookmarkStart w:id="0" w:name="_GoBack"/>
      <w:bookmarkEnd w:id="0"/>
    </w:p>
    <w:p w:rsidR="005E0321" w:rsidRPr="005E0321" w:rsidRDefault="005E0321" w:rsidP="005E0321"/>
    <w:sectPr w:rsidR="005E0321" w:rsidRPr="005E0321" w:rsidSect="00766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35133E"/>
    <w:multiLevelType w:val="hybridMultilevel"/>
    <w:tmpl w:val="EA485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F31"/>
    <w:rsid w:val="00091D07"/>
    <w:rsid w:val="00117CC6"/>
    <w:rsid w:val="00196581"/>
    <w:rsid w:val="0045224F"/>
    <w:rsid w:val="005814EF"/>
    <w:rsid w:val="00582F31"/>
    <w:rsid w:val="005E0321"/>
    <w:rsid w:val="006C4822"/>
    <w:rsid w:val="00766A27"/>
    <w:rsid w:val="00942E6E"/>
    <w:rsid w:val="00B80CB3"/>
    <w:rsid w:val="00BC4B8A"/>
    <w:rsid w:val="00C304C7"/>
    <w:rsid w:val="00C3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61C7B"/>
  <w15:chartTrackingRefBased/>
  <w15:docId w15:val="{80A86350-E691-9E48-816D-D4B1F6CDF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4B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B8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E032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E03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enomebiology.biomedcentral.com/articles/10.1186/gb-2009-10-9-r9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academic.oup.com/bioinformatics/article/26/18/2336/208507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Gao</dc:creator>
  <cp:keywords/>
  <dc:description/>
  <cp:lastModifiedBy>Shan Gao</cp:lastModifiedBy>
  <cp:revision>9</cp:revision>
  <dcterms:created xsi:type="dcterms:W3CDTF">2019-09-29T06:39:00Z</dcterms:created>
  <dcterms:modified xsi:type="dcterms:W3CDTF">2019-09-29T07:29:00Z</dcterms:modified>
</cp:coreProperties>
</file>