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Perception &amp; Communauté – Shakepay</w:t>
      </w:r>
    </w:p>
    <w:p>
      <w:pPr>
        <w:pStyle w:val="Heading1"/>
      </w:pPr>
      <w:r>
        <w:t>Résumé exécutif</w:t>
      </w:r>
    </w:p>
    <w:p>
      <w:r>
        <w:t>Ce rapport analyse la perception de Shakepay auprès de ses utilisateurs, sa communauté en ligne et l’opinion publique. L’objectif est de mesurer l’image de marque, la confiance et la fidélité des utilisateurs, ainsi que d’évaluer la force de la communauté dans la stratégie de croissance de l’entreprise.</w:t>
      </w:r>
    </w:p>
    <w:p>
      <w:pPr>
        <w:pStyle w:val="Heading1"/>
      </w:pPr>
      <w:r>
        <w:t>Introduction et contexte</w:t>
      </w:r>
    </w:p>
    <w:p>
      <w:r>
        <w:t>Dans l’écosystème crypto, la perception et la confiance des utilisateurs jouent un rôle central. Shakepay s’est construit une réputation positive au Canada grâce à sa simplicité et à son orientation locale. Cependant, face à une concurrence accrue, la gestion de la communauté et la communication deviennent des leviers stratégiques essentiels.</w:t>
      </w:r>
    </w:p>
    <w:p>
      <w:pPr>
        <w:pStyle w:val="Heading1"/>
      </w:pPr>
      <w:r>
        <w:t>Canaux de communication et présence en ligne</w:t>
      </w:r>
    </w:p>
    <w:p>
      <w:r>
        <w:t>- **Site web et application** : principaux vecteurs d’information et de service.</w:t>
        <w:br/>
        <w:t>- **Twitter/X** : annonces régulières, interaction avec les utilisateurs.</w:t>
        <w:br/>
        <w:t>- **LinkedIn** : communication institutionnelle, recrutement, image corporate.</w:t>
        <w:br/>
        <w:t>- **Discord/Reddit** : espaces communautaires d’échange et de support.</w:t>
        <w:br/>
        <w:t>- **App Stores** : source majeure de feedback via les notes et commentaires.</w:t>
        <w:br/>
        <w:br/>
        <w:t>Shakepay privilégie une approche directe et transparente, en particulier sur les réseaux sociaux.</w:t>
      </w:r>
    </w:p>
    <w:p>
      <w:pPr>
        <w:pStyle w:val="Heading1"/>
      </w:pPr>
      <w:r>
        <w:t>Analyse des avis utilisateurs</w:t>
      </w:r>
    </w:p>
    <w:p>
      <w:r>
        <w:t>Commentaires positifs :</w:t>
        <w:br/>
        <w:t>- Application simple et intuitive.</w:t>
        <w:br/>
        <w:t>- Dépôts et retraits rapides via Interac.</w:t>
        <w:br/>
        <w:t>- Fonction de gamification (« Shake ») très appréciée.</w:t>
        <w:br/>
        <w:br/>
        <w:t>Commentaires négatifs :</w:t>
        <w:br/>
        <w:t>- Spreads jugés élevés par rapport aux concurrents.</w:t>
        <w:br/>
        <w:t>- Manque de cryptomonnaies disponibles.</w:t>
        <w:br/>
        <w:t>- Absence de fonctionnalités avancées (staking, lending, NFT).</w:t>
      </w:r>
    </w:p>
    <w:p>
      <w:pPr>
        <w:pStyle w:val="Heading1"/>
      </w:pPr>
      <w:r>
        <w:t>Réputation et confiance</w:t>
      </w:r>
    </w:p>
    <w:p>
      <w:r>
        <w:t>Shakepay jouit d’une réputation de fiabilité au Canada. Sa conformité réglementaire constitue un atout fort auprès des utilisateurs qui recherchent sécurité et légitimité. Toutefois, certains utilisateurs avancés expriment une méfiance face au manque de transparence sur la gestion des fonds et l’absence d’outils avancés.</w:t>
      </w:r>
    </w:p>
    <w:p>
      <w:pPr>
        <w:pStyle w:val="Heading1"/>
      </w:pPr>
      <w:r>
        <w:t>Engagement communautaire</w:t>
      </w:r>
    </w:p>
    <w:p>
      <w:r>
        <w:t>L’engagement de la communauté est alimenté par :</w:t>
        <w:br/>
        <w:t>- Des campagnes ludiques et virales (par ex. « Shake every day »).</w:t>
        <w:br/>
        <w:t>- Un service client réactif et accessible.</w:t>
        <w:br/>
        <w:t>- La mise en avant d’initiatives éducatives et de contenus pédagogiques.</w:t>
        <w:br/>
        <w:br/>
        <w:t>Néanmoins, la concurrence offre parfois une meilleure intégration communautaire via DeFi, NFTs et gouvernance participative.</w:t>
      </w:r>
    </w:p>
    <w:p>
      <w:pPr>
        <w:pStyle w:val="Heading1"/>
      </w:pPr>
      <w:r>
        <w:t>Benchmark communautaire</w:t>
      </w:r>
    </w:p>
    <w:p>
      <w:r>
        <w:t>Coinbase :</w:t>
        <w:br/>
        <w:t>- Forte présence mondiale, mais relation distante avec les utilisateurs.</w:t>
        <w:br/>
        <w:br/>
        <w:t>Newton :</w:t>
        <w:br/>
        <w:t>- Communauté plus technique, centrée sur la réduction des coûts et la transparence des spreads.</w:t>
        <w:br/>
        <w:br/>
        <w:t>Wealthsimple :</w:t>
        <w:br/>
        <w:t>- Image institutionnelle forte, mais communauté crypto peu engagée.</w:t>
        <w:br/>
        <w:br/>
        <w:t>Shakepay se distingue par une communauté locale fidèle, mais doit élargir son champ d’interaction pour inclure des utilisateurs plus avancés.</w:t>
      </w:r>
    </w:p>
    <w:p>
      <w:pPr>
        <w:pStyle w:val="Heading1"/>
      </w:pPr>
      <w:r>
        <w:t>Conclusion et recommandations</w:t>
      </w:r>
    </w:p>
    <w:p>
      <w:r>
        <w:t>La perception générale de Shakepay est positive, particulièrement auprès des débutants et des utilisateurs recherchant simplicité et rapidité. Pour renforcer et élargir cette image, il est recommandé de :</w:t>
        <w:br/>
        <w:t>- Développer un programme de fidélité communautaire (potentiellement via un token utilitaire).</w:t>
        <w:br/>
        <w:t>- Encourager la participation via des événements en ligne et des sondages utilisateurs.</w:t>
        <w:br/>
        <w:t>- Améliorer la transparence sur les spreads et la sécurité des fonds.</w:t>
        <w:br/>
        <w:br/>
        <w:t>En capitalisant sur sa communauté, Shakepay peut consolider sa réputation de plateforme de confiance tout en s’ouvrant à un public plus diversifié.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