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1825" w14:textId="67FAA45D" w:rsidR="009F535B" w:rsidRPr="007E172A" w:rsidRDefault="009F535B" w:rsidP="00FC0FED">
      <w:pPr>
        <w:pStyle w:val="Title"/>
        <w:jc w:val="center"/>
        <w:rPr>
          <w:rFonts w:ascii="HELVETICA NEUE CONDENSED" w:hAnsi="HELVETICA NEUE CONDENSED"/>
          <w:b/>
          <w:bCs/>
          <w:color w:val="990099"/>
          <w:sz w:val="40"/>
          <w:szCs w:val="40"/>
          <w:lang w:val="en-GB"/>
        </w:rPr>
      </w:pPr>
      <w:r w:rsidRPr="007E172A">
        <w:rPr>
          <w:rFonts w:ascii="HELVETICA NEUE CONDENSED" w:hAnsi="HELVETICA NEUE CONDENSED"/>
          <w:b/>
          <w:bCs/>
          <w:color w:val="990099"/>
          <w:sz w:val="40"/>
          <w:szCs w:val="40"/>
          <w:lang w:val="en-GB"/>
        </w:rPr>
        <w:t>PROFICIENCY TEST IN MOTIVATIONAL INTERVIEWING</w:t>
      </w:r>
      <w:r w:rsidR="0065732E" w:rsidRPr="007E172A">
        <w:rPr>
          <w:rFonts w:ascii="HELVETICA NEUE CONDENSED" w:hAnsi="HELVETICA NEUE CONDENSED"/>
          <w:b/>
          <w:bCs/>
          <w:color w:val="990099"/>
          <w:sz w:val="40"/>
          <w:szCs w:val="40"/>
          <w:lang w:val="en-GB"/>
        </w:rPr>
        <w:t xml:space="preserve"> ACCORDING TO MITI 4.2.1</w:t>
      </w:r>
    </w:p>
    <w:p w14:paraId="3B99FD06" w14:textId="77777777" w:rsidR="009F535B" w:rsidRPr="003E7C27" w:rsidRDefault="009F535B" w:rsidP="0001422F">
      <w:pPr>
        <w:jc w:val="both"/>
        <w:rPr>
          <w:lang w:val="en-GB"/>
        </w:rPr>
      </w:pPr>
    </w:p>
    <w:p w14:paraId="1E6D1E41" w14:textId="3BF75627" w:rsidR="007E172A" w:rsidRPr="007E172A" w:rsidRDefault="007E172A" w:rsidP="007E172A">
      <w:pPr>
        <w:pStyle w:val="Heading1"/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</w:pP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>Recording id: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 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>{id}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  <w:t>Name: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 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 xml:space="preserve">{name} 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</w:p>
    <w:p w14:paraId="5B2E5D15" w14:textId="77777777" w:rsidR="007E172A" w:rsidRPr="007E172A" w:rsidRDefault="007E172A" w:rsidP="007E172A">
      <w:pPr>
        <w:pStyle w:val="Heading1"/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</w:pPr>
    </w:p>
    <w:p w14:paraId="58E8A2AB" w14:textId="77777777" w:rsidR="007E172A" w:rsidRPr="007E172A" w:rsidRDefault="007E172A" w:rsidP="007E172A">
      <w:pPr>
        <w:pStyle w:val="Heading1"/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</w:pP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>Date: {qa_completed_date}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  <w:t>Target Change: {target}</w:t>
      </w:r>
      <w:r w:rsidRPr="007E172A">
        <w:rPr>
          <w:rFonts w:ascii="Helvetica Neue" w:hAnsi="Helvetica Neue" w:cstheme="majorHAnsi"/>
          <w:b w:val="0"/>
          <w:bCs w:val="0"/>
          <w:kern w:val="0"/>
          <w:sz w:val="24"/>
          <w:szCs w:val="24"/>
          <w:lang w:val="en-GB"/>
        </w:rPr>
        <w:tab/>
      </w:r>
    </w:p>
    <w:p w14:paraId="6809A2CB" w14:textId="5984DB94" w:rsidR="006C3CF8" w:rsidRPr="007E172A" w:rsidRDefault="0090327E" w:rsidP="007E172A">
      <w:pPr>
        <w:pStyle w:val="Heading1"/>
        <w:jc w:val="center"/>
        <w:rPr>
          <w:rFonts w:ascii="Helvetica Neue" w:hAnsi="Helvetica Neue"/>
          <w:b w:val="0"/>
          <w:bCs w:val="0"/>
          <w:lang w:val="en-GB"/>
        </w:rPr>
      </w:pPr>
      <w:r w:rsidRPr="007E172A">
        <w:rPr>
          <w:rFonts w:ascii="Helvetica Neue" w:hAnsi="Helvetica Neue"/>
          <w:b w:val="0"/>
          <w:bCs w:val="0"/>
          <w:lang w:val="en-GB"/>
        </w:rPr>
        <w:t>Global Ratings</w:t>
      </w:r>
    </w:p>
    <w:tbl>
      <w:tblPr>
        <w:tblStyle w:val="TableGrid"/>
        <w:tblW w:w="5159" w:type="pct"/>
        <w:tblLook w:val="04A0" w:firstRow="1" w:lastRow="0" w:firstColumn="1" w:lastColumn="0" w:noHBand="0" w:noVBand="1"/>
      </w:tblPr>
      <w:tblGrid>
        <w:gridCol w:w="5501"/>
        <w:gridCol w:w="3849"/>
      </w:tblGrid>
      <w:tr w:rsidR="006C3CF8" w:rsidRPr="007E172A" w14:paraId="15905220" w14:textId="77777777" w:rsidTr="00365D87">
        <w:tc>
          <w:tcPr>
            <w:tcW w:w="5000" w:type="pct"/>
            <w:gridSpan w:val="2"/>
          </w:tcPr>
          <w:p w14:paraId="121A0E30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5CBD64AE" w14:textId="7E440252" w:rsidR="006C3CF8" w:rsidRPr="007E172A" w:rsidRDefault="00610CC9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Te</w:t>
            </w:r>
            <w:r w:rsidR="0090327E" w:rsidRPr="007E172A">
              <w:rPr>
                <w:rFonts w:ascii="Helvetica Neue" w:hAnsi="Helvetica Neue"/>
                <w:sz w:val="28"/>
                <w:szCs w:val="28"/>
                <w:lang w:val="en-GB"/>
              </w:rPr>
              <w:t>ch</w:t>
            </w: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ni</w:t>
            </w:r>
            <w:r w:rsidR="0090327E" w:rsidRPr="007E172A">
              <w:rPr>
                <w:rFonts w:ascii="Helvetica Neue" w:hAnsi="Helvetica Neue"/>
                <w:sz w:val="28"/>
                <w:szCs w:val="28"/>
                <w:lang w:val="en-GB"/>
              </w:rPr>
              <w:t>c</w:t>
            </w: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a</w:t>
            </w:r>
            <w:r w:rsidR="0090327E" w:rsidRPr="007E172A">
              <w:rPr>
                <w:rFonts w:ascii="Helvetica Neue" w:hAnsi="Helvetica Neue"/>
                <w:sz w:val="28"/>
                <w:szCs w:val="28"/>
                <w:lang w:val="en-GB"/>
              </w:rPr>
              <w:t>l</w:t>
            </w: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 xml:space="preserve"> </w:t>
            </w:r>
            <w:r w:rsidR="0090327E" w:rsidRPr="007E172A">
              <w:rPr>
                <w:rFonts w:ascii="Helvetica Neue" w:hAnsi="Helvetica Neue"/>
                <w:sz w:val="28"/>
                <w:szCs w:val="28"/>
                <w:lang w:val="en-GB"/>
              </w:rPr>
              <w:t>Components</w:t>
            </w:r>
          </w:p>
          <w:p w14:paraId="54B742F3" w14:textId="0B3FD1CE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C3CF8" w:rsidRPr="007E172A" w14:paraId="5095B6B6" w14:textId="77777777" w:rsidTr="00E66368">
        <w:tc>
          <w:tcPr>
            <w:tcW w:w="3029" w:type="pct"/>
          </w:tcPr>
          <w:p w14:paraId="3951FA02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0CEC7B3E" w14:textId="77777777" w:rsidR="000774FC" w:rsidRDefault="004B3EDF" w:rsidP="000774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  <w:p w14:paraId="33C3E93D" w14:textId="369B5A74" w:rsidR="00452B3B" w:rsidRPr="00452B3B" w:rsidRDefault="00452B3B" w:rsidP="000774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971" w:type="pct"/>
            <w:vAlign w:val="center"/>
          </w:tcPr>
          <w:p w14:paraId="49D0C080" w14:textId="77777777" w:rsidR="00452B3B" w:rsidRDefault="00610CC9" w:rsidP="00E66368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1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  </w:t>
            </w:r>
            <w:r w:rsidR="0001422F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>2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Pr="007E172A">
              <w:rPr>
                <w:rFonts w:ascii="Helvetica Neue" w:hAnsi="Helvetica Neue"/>
                <w:lang w:val="en-GB"/>
              </w:rPr>
              <w:t xml:space="preserve">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3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 4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 5</w:t>
            </w:r>
          </w:p>
          <w:p w14:paraId="7DD78852" w14:textId="631B27CA" w:rsidR="006C3CF8" w:rsidRPr="007E172A" w:rsidRDefault="00452B3B" w:rsidP="00E66368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  <w:r>
              <w:rPr>
                <w:rFonts w:ascii="Helvetica Neue" w:hAnsi="Helvetica Neue"/>
                <w:lang w:val="en-GB"/>
              </w:rPr>
              <w:t>{</w:t>
            </w:r>
            <w:r w:rsidRPr="00E66368">
              <w:rPr>
                <w:rFonts w:ascii="Helvetica Neue" w:hAnsi="Helvetica Neue"/>
                <w:sz w:val="28"/>
                <w:szCs w:val="28"/>
                <w:lang w:val="en-GB"/>
              </w:rPr>
              <w:t>m4_cultivating_change_talk</w:t>
            </w:r>
            <w:r w:rsidRPr="00E66368">
              <w:rPr>
                <w:rFonts w:ascii="Helvetica Neue" w:hAnsi="Helvetica Neue"/>
                <w:sz w:val="28"/>
                <w:szCs w:val="28"/>
                <w:lang w:val="en-GB"/>
              </w:rPr>
              <w:t>}</w:t>
            </w:r>
          </w:p>
        </w:tc>
      </w:tr>
      <w:tr w:rsidR="006C3CF8" w:rsidRPr="007E172A" w14:paraId="5C1571B7" w14:textId="77777777" w:rsidTr="00365D87">
        <w:tc>
          <w:tcPr>
            <w:tcW w:w="3029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36C98FB7" w14:textId="77777777" w:rsidR="000774FC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  <w:p w14:paraId="05A1A229" w14:textId="563979A5" w:rsidR="00452B3B" w:rsidRPr="00452B3B" w:rsidRDefault="00452B3B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971" w:type="pct"/>
          </w:tcPr>
          <w:p w14:paraId="24D6B61E" w14:textId="3F21EF59" w:rsidR="006C3CF8" w:rsidRPr="007E172A" w:rsidRDefault="00610CC9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 xml:space="preserve">1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 </w:t>
            </w:r>
            <w:r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 </w:t>
            </w:r>
            <w:r w:rsidRPr="007E172A">
              <w:rPr>
                <w:rFonts w:ascii="Helvetica Neue" w:hAnsi="Helvetica Neue"/>
                <w:lang w:val="en-GB"/>
              </w:rPr>
              <w:t xml:space="preserve">   2  </w:t>
            </w:r>
            <w:r w:rsidR="00F664C7" w:rsidRPr="007E172A">
              <w:rPr>
                <w:rFonts w:ascii="Helvetica Neue" w:hAnsi="Helvetica Neue"/>
                <w:lang w:val="en-GB"/>
              </w:rPr>
              <w:t xml:space="preserve">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</w:t>
            </w:r>
            <w:r w:rsidRPr="007E172A">
              <w:rPr>
                <w:rFonts w:ascii="Helvetica Neue" w:hAnsi="Helvetica Neue"/>
                <w:lang w:val="en-GB"/>
              </w:rPr>
              <w:t xml:space="preserve">   3 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</w:t>
            </w:r>
            <w:r w:rsidRPr="007E172A">
              <w:rPr>
                <w:rFonts w:ascii="Helvetica Neue" w:hAnsi="Helvetica Neue"/>
                <w:lang w:val="en-GB"/>
              </w:rPr>
              <w:t xml:space="preserve"> 4 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Pr="007E172A">
              <w:rPr>
                <w:rFonts w:ascii="Helvetica Neue" w:hAnsi="Helvetica Neue"/>
                <w:lang w:val="en-GB"/>
              </w:rPr>
              <w:t xml:space="preserve"> 5</w:t>
            </w:r>
          </w:p>
        </w:tc>
      </w:tr>
      <w:tr w:rsidR="006C3CF8" w:rsidRPr="007E172A" w14:paraId="66ED9998" w14:textId="77777777" w:rsidTr="00365D87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7E172A" w:rsidRDefault="0090327E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7E172A" w14:paraId="3027E65B" w14:textId="77777777" w:rsidTr="00365D87">
        <w:tc>
          <w:tcPr>
            <w:tcW w:w="3029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77F864B0" w14:textId="77777777" w:rsidR="00610CC9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  <w:p w14:paraId="22A7EC47" w14:textId="6352A1A7" w:rsidR="00452B3B" w:rsidRPr="00452B3B" w:rsidRDefault="00452B3B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971" w:type="pct"/>
          </w:tcPr>
          <w:p w14:paraId="1F202B40" w14:textId="0D327ADA" w:rsidR="00610CC9" w:rsidRPr="007E172A" w:rsidRDefault="00610CC9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 xml:space="preserve">1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 </w:t>
            </w:r>
            <w:r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</w:t>
            </w:r>
            <w:r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2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3 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Pr="007E172A">
              <w:rPr>
                <w:rFonts w:ascii="Helvetica Neue" w:hAnsi="Helvetica Neue"/>
                <w:lang w:val="en-GB"/>
              </w:rPr>
              <w:t xml:space="preserve"> 4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</w:t>
            </w:r>
            <w:r w:rsidRPr="007E172A">
              <w:rPr>
                <w:rFonts w:ascii="Helvetica Neue" w:hAnsi="Helvetica Neue"/>
                <w:lang w:val="en-GB"/>
              </w:rPr>
              <w:t>5</w:t>
            </w:r>
          </w:p>
        </w:tc>
      </w:tr>
      <w:tr w:rsidR="00610CC9" w:rsidRPr="007E172A" w14:paraId="59EE19F1" w14:textId="77777777" w:rsidTr="00365D87">
        <w:tc>
          <w:tcPr>
            <w:tcW w:w="3029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1B6CC9A" w14:textId="77777777" w:rsidR="004B3EDF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26A2CFD8" w:rsidR="00452B3B" w:rsidRPr="00452B3B" w:rsidRDefault="00452B3B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971" w:type="pct"/>
          </w:tcPr>
          <w:p w14:paraId="3D72031C" w14:textId="13272C67" w:rsidR="00610CC9" w:rsidRPr="007E172A" w:rsidRDefault="00610CC9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 xml:space="preserve">1 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</w:t>
            </w:r>
            <w:r w:rsidRPr="007E172A">
              <w:rPr>
                <w:rFonts w:ascii="Helvetica Neue" w:hAnsi="Helvetica Neue"/>
                <w:lang w:val="en-GB"/>
              </w:rPr>
              <w:t xml:space="preserve"> 2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Pr="007E172A">
              <w:rPr>
                <w:rFonts w:ascii="Helvetica Neue" w:hAnsi="Helvetica Neue"/>
                <w:lang w:val="en-GB"/>
              </w:rPr>
              <w:t xml:space="preserve"> 3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Pr="007E172A">
              <w:rPr>
                <w:rFonts w:ascii="Helvetica Neue" w:hAnsi="Helvetica Neue"/>
                <w:lang w:val="en-GB"/>
              </w:rPr>
              <w:t xml:space="preserve"> 4</w:t>
            </w:r>
            <w:r w:rsidR="009F5A86" w:rsidRPr="007E172A">
              <w:rPr>
                <w:rFonts w:ascii="Helvetica Neue" w:hAnsi="Helvetica Neue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lang w:val="en-GB"/>
              </w:rPr>
              <w:t xml:space="preserve">     </w:t>
            </w:r>
            <w:r w:rsidR="00AF3218" w:rsidRPr="007E172A">
              <w:rPr>
                <w:rFonts w:ascii="Helvetica Neue" w:hAnsi="Helvetica Neue"/>
                <w:lang w:val="en-GB"/>
              </w:rPr>
              <w:t xml:space="preserve">    </w:t>
            </w:r>
            <w:r w:rsidRPr="007E172A">
              <w:rPr>
                <w:rFonts w:ascii="Helvetica Neue" w:hAnsi="Helvetica Neue"/>
                <w:lang w:val="en-GB"/>
              </w:rPr>
              <w:t>5</w:t>
            </w:r>
          </w:p>
        </w:tc>
      </w:tr>
    </w:tbl>
    <w:p w14:paraId="584710D9" w14:textId="77777777" w:rsidR="0087463C" w:rsidRPr="007E172A" w:rsidRDefault="0087463C" w:rsidP="00A46AFC">
      <w:pPr>
        <w:tabs>
          <w:tab w:val="left" w:pos="709"/>
        </w:tabs>
        <w:jc w:val="both"/>
        <w:rPr>
          <w:rFonts w:ascii="Helvetica Neue" w:hAnsi="Helvetica Neue"/>
          <w:lang w:val="en-GB"/>
        </w:rPr>
      </w:pPr>
    </w:p>
    <w:tbl>
      <w:tblPr>
        <w:tblStyle w:val="TableGrid"/>
        <w:tblW w:w="5159" w:type="pct"/>
        <w:tblLook w:val="04A0" w:firstRow="1" w:lastRow="0" w:firstColumn="1" w:lastColumn="0" w:noHBand="0" w:noVBand="1"/>
      </w:tblPr>
      <w:tblGrid>
        <w:gridCol w:w="3651"/>
        <w:gridCol w:w="4063"/>
        <w:gridCol w:w="1636"/>
      </w:tblGrid>
      <w:tr w:rsidR="0087463C" w:rsidRPr="007E172A" w14:paraId="6EAE1C56" w14:textId="77777777" w:rsidTr="00486F53">
        <w:trPr>
          <w:trHeight w:val="415"/>
        </w:trPr>
        <w:tc>
          <w:tcPr>
            <w:tcW w:w="1952" w:type="pct"/>
          </w:tcPr>
          <w:p w14:paraId="6F7BB3C5" w14:textId="0F15B3A7" w:rsidR="006C5B97" w:rsidRPr="007E172A" w:rsidRDefault="003E7C27" w:rsidP="00486F53">
            <w:pPr>
              <w:pStyle w:val="Heading1"/>
              <w:jc w:val="center"/>
              <w:rPr>
                <w:rFonts w:ascii="Helvetica Neue" w:hAnsi="Helvetica Neue" w:cstheme="majorHAnsi"/>
                <w:b w:val="0"/>
                <w:bCs w:val="0"/>
                <w:sz w:val="24"/>
                <w:szCs w:val="24"/>
                <w:lang w:val="en-GB"/>
              </w:rPr>
            </w:pPr>
            <w:r w:rsidRPr="007E172A">
              <w:rPr>
                <w:rFonts w:ascii="Helvetica Neue" w:hAnsi="Helvetica Neue" w:cstheme="majorHAnsi"/>
                <w:b w:val="0"/>
                <w:bCs w:val="0"/>
                <w:sz w:val="24"/>
                <w:szCs w:val="24"/>
                <w:lang w:val="en-GB"/>
              </w:rPr>
              <w:t>Behaviour</w:t>
            </w:r>
            <w:r w:rsidR="00DA0904" w:rsidRPr="007E172A">
              <w:rPr>
                <w:rFonts w:ascii="Helvetica Neue" w:hAnsi="Helvetica Neue" w:cstheme="majorHAnsi"/>
                <w:b w:val="0"/>
                <w:bCs w:val="0"/>
                <w:sz w:val="24"/>
                <w:szCs w:val="24"/>
                <w:lang w:val="en-GB"/>
              </w:rPr>
              <w:t xml:space="preserve"> Counts</w:t>
            </w:r>
          </w:p>
        </w:tc>
        <w:tc>
          <w:tcPr>
            <w:tcW w:w="2172" w:type="pct"/>
          </w:tcPr>
          <w:p w14:paraId="77AC8F9D" w14:textId="77777777" w:rsidR="0087463C" w:rsidRPr="007E172A" w:rsidRDefault="0087463C" w:rsidP="00F664C7">
            <w:pPr>
              <w:rPr>
                <w:rFonts w:ascii="Helvetica Neue" w:hAnsi="Helvetica Neue"/>
                <w:lang w:val="en-GB"/>
              </w:rPr>
            </w:pPr>
          </w:p>
        </w:tc>
        <w:tc>
          <w:tcPr>
            <w:tcW w:w="875" w:type="pct"/>
          </w:tcPr>
          <w:p w14:paraId="2C8FFB0F" w14:textId="77777777" w:rsidR="00486F53" w:rsidRPr="007E172A" w:rsidRDefault="00486F53" w:rsidP="007E172A">
            <w:pPr>
              <w:jc w:val="center"/>
              <w:rPr>
                <w:rFonts w:ascii="Helvetica Neue" w:hAnsi="Helvetica Neue" w:cstheme="majorHAnsi"/>
                <w:lang w:val="en-GB"/>
              </w:rPr>
            </w:pPr>
          </w:p>
          <w:p w14:paraId="320E6E66" w14:textId="565C4355" w:rsidR="006C5B97" w:rsidRPr="007E172A" w:rsidRDefault="00F664C7" w:rsidP="007E172A">
            <w:pPr>
              <w:jc w:val="center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Total</w:t>
            </w:r>
          </w:p>
        </w:tc>
      </w:tr>
      <w:tr w:rsidR="00F664C7" w:rsidRPr="007E172A" w14:paraId="7C28A83D" w14:textId="77777777" w:rsidTr="00486F53">
        <w:tc>
          <w:tcPr>
            <w:tcW w:w="1952" w:type="pct"/>
            <w:tcBorders>
              <w:bottom w:val="nil"/>
            </w:tcBorders>
          </w:tcPr>
          <w:p w14:paraId="52EF1626" w14:textId="793AFEB8" w:rsidR="00F664C7" w:rsidRPr="007E172A" w:rsidRDefault="00F664C7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</w:t>
            </w:r>
            <w:r w:rsidR="0090327E" w:rsidRPr="007E172A">
              <w:rPr>
                <w:rFonts w:ascii="Helvetica Neue" w:hAnsi="Helvetica Neue"/>
                <w:sz w:val="20"/>
                <w:szCs w:val="20"/>
                <w:lang w:val="en-GB"/>
              </w:rPr>
              <w:t>iving</w:t>
            </w: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 xml:space="preserve"> information</w:t>
            </w:r>
          </w:p>
        </w:tc>
        <w:tc>
          <w:tcPr>
            <w:tcW w:w="2172" w:type="pct"/>
            <w:tcBorders>
              <w:bottom w:val="nil"/>
            </w:tcBorders>
          </w:tcPr>
          <w:p w14:paraId="393194BC" w14:textId="77777777" w:rsidR="00F664C7" w:rsidRPr="007E172A" w:rsidRDefault="00F664C7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3E23BD79" w14:textId="77777777" w:rsidR="00F664C7" w:rsidRPr="007E172A" w:rsidRDefault="00F664C7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72B87E06" w14:textId="77777777" w:rsidTr="00486F53">
        <w:tc>
          <w:tcPr>
            <w:tcW w:w="1952" w:type="pct"/>
            <w:tcBorders>
              <w:top w:val="nil"/>
            </w:tcBorders>
          </w:tcPr>
          <w:p w14:paraId="59502999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7358ADB1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2C0C662C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41D732B4" w14:textId="77777777" w:rsidTr="00486F53">
        <w:tc>
          <w:tcPr>
            <w:tcW w:w="1952" w:type="pct"/>
            <w:tcBorders>
              <w:bottom w:val="nil"/>
            </w:tcBorders>
          </w:tcPr>
          <w:p w14:paraId="216930A6" w14:textId="4F6A8ED3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5B7C0966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408177A1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1111ABD0" w14:textId="77777777" w:rsidTr="00486F53">
        <w:tc>
          <w:tcPr>
            <w:tcW w:w="1952" w:type="pct"/>
            <w:tcBorders>
              <w:top w:val="nil"/>
            </w:tcBorders>
          </w:tcPr>
          <w:p w14:paraId="27DE4BDD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161112F0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281036C3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666BB1D3" w14:textId="77777777" w:rsidTr="00486F53">
        <w:tc>
          <w:tcPr>
            <w:tcW w:w="1952" w:type="pct"/>
            <w:tcBorders>
              <w:bottom w:val="nil"/>
            </w:tcBorders>
          </w:tcPr>
          <w:p w14:paraId="4437F5A7" w14:textId="7CA13E4C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31D7EF4C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4403F21A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20A3BB31" w14:textId="77777777" w:rsidTr="00486F53">
        <w:tc>
          <w:tcPr>
            <w:tcW w:w="1952" w:type="pct"/>
            <w:tcBorders>
              <w:top w:val="nil"/>
            </w:tcBorders>
          </w:tcPr>
          <w:p w14:paraId="45D2A273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3CAEE7E6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1D033F65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158114EC" w14:textId="77777777" w:rsidTr="00486F53">
        <w:tc>
          <w:tcPr>
            <w:tcW w:w="1952" w:type="pct"/>
            <w:tcBorders>
              <w:bottom w:val="nil"/>
            </w:tcBorders>
          </w:tcPr>
          <w:p w14:paraId="122983BB" w14:textId="4A1C736E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Questions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5DAF4924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2895CA5D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73F6300F" w14:textId="77777777" w:rsidTr="00486F53">
        <w:tc>
          <w:tcPr>
            <w:tcW w:w="1952" w:type="pct"/>
            <w:tcBorders>
              <w:top w:val="nil"/>
            </w:tcBorders>
          </w:tcPr>
          <w:p w14:paraId="1B557ED8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39EFE429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4310BB82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37B1A77B" w14:textId="77777777" w:rsidTr="00486F53">
        <w:tc>
          <w:tcPr>
            <w:tcW w:w="1952" w:type="pct"/>
            <w:tcBorders>
              <w:bottom w:val="nil"/>
            </w:tcBorders>
          </w:tcPr>
          <w:p w14:paraId="3C7D98A1" w14:textId="1735985E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3955284A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12F76385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0AF85422" w14:textId="77777777" w:rsidTr="00486F53">
        <w:tc>
          <w:tcPr>
            <w:tcW w:w="1952" w:type="pct"/>
            <w:tcBorders>
              <w:top w:val="nil"/>
            </w:tcBorders>
          </w:tcPr>
          <w:p w14:paraId="08EA81F3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2787FD01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2701CBE8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2C40B69A" w14:textId="77777777" w:rsidTr="00486F53">
        <w:tc>
          <w:tcPr>
            <w:tcW w:w="1952" w:type="pct"/>
            <w:tcBorders>
              <w:bottom w:val="nil"/>
            </w:tcBorders>
          </w:tcPr>
          <w:p w14:paraId="127175D5" w14:textId="33451C29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Complex Reflection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25C2374F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26D09DC1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42D4418C" w14:textId="77777777" w:rsidTr="00486F53">
        <w:tc>
          <w:tcPr>
            <w:tcW w:w="1952" w:type="pct"/>
            <w:tcBorders>
              <w:top w:val="nil"/>
            </w:tcBorders>
          </w:tcPr>
          <w:p w14:paraId="028DB99A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1215FBD3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706A8DF1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215BCC4E" w14:textId="77777777" w:rsidTr="00486F53">
        <w:tc>
          <w:tcPr>
            <w:tcW w:w="1952" w:type="pct"/>
            <w:tcBorders>
              <w:bottom w:val="nil"/>
            </w:tcBorders>
          </w:tcPr>
          <w:p w14:paraId="1A28BFFD" w14:textId="4F2B2713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285A1478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22D004FB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2B4CB100" w14:textId="77777777" w:rsidTr="00486F53">
        <w:tc>
          <w:tcPr>
            <w:tcW w:w="1952" w:type="pct"/>
            <w:tcBorders>
              <w:top w:val="nil"/>
            </w:tcBorders>
          </w:tcPr>
          <w:p w14:paraId="1B68B3D7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1AC80B29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0760E563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1059C9ED" w14:textId="77777777" w:rsidTr="00486F53">
        <w:tc>
          <w:tcPr>
            <w:tcW w:w="1952" w:type="pct"/>
            <w:tcBorders>
              <w:bottom w:val="nil"/>
            </w:tcBorders>
          </w:tcPr>
          <w:p w14:paraId="3E37EB6A" w14:textId="1E84E1B8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024F0F96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2E15AB4F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62D3A541" w14:textId="77777777" w:rsidTr="00486F53">
        <w:tc>
          <w:tcPr>
            <w:tcW w:w="1952" w:type="pct"/>
            <w:tcBorders>
              <w:top w:val="nil"/>
            </w:tcBorders>
          </w:tcPr>
          <w:p w14:paraId="3471FB76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13C89D7C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124E59B1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4BA31C10" w14:textId="77777777" w:rsidTr="00486F53">
        <w:tc>
          <w:tcPr>
            <w:tcW w:w="1952" w:type="pct"/>
            <w:tcBorders>
              <w:bottom w:val="nil"/>
            </w:tcBorders>
          </w:tcPr>
          <w:p w14:paraId="3958D4B9" w14:textId="79E39CE6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1FE59686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45CC59F0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486F53" w:rsidRPr="007E172A" w14:paraId="7DD9C907" w14:textId="77777777" w:rsidTr="00486F53">
        <w:tc>
          <w:tcPr>
            <w:tcW w:w="1952" w:type="pct"/>
            <w:tcBorders>
              <w:top w:val="nil"/>
            </w:tcBorders>
          </w:tcPr>
          <w:p w14:paraId="165D32BC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10701910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377E2838" w14:textId="77777777" w:rsidR="00486F53" w:rsidRPr="007E172A" w:rsidRDefault="00486F53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87463C" w:rsidRPr="007E172A" w14:paraId="35F48AEE" w14:textId="77777777" w:rsidTr="002A57C3">
        <w:tc>
          <w:tcPr>
            <w:tcW w:w="1952" w:type="pct"/>
            <w:tcBorders>
              <w:bottom w:val="nil"/>
            </w:tcBorders>
          </w:tcPr>
          <w:p w14:paraId="63A48FE9" w14:textId="216539F8" w:rsidR="0087463C" w:rsidRPr="007E172A" w:rsidRDefault="0090327E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  <w:r w:rsidRPr="007E172A" w:rsidDel="0090327E">
              <w:rPr>
                <w:rFonts w:ascii="Helvetica Neue" w:hAnsi="Helvetica Neue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172" w:type="pct"/>
            <w:tcBorders>
              <w:bottom w:val="nil"/>
            </w:tcBorders>
          </w:tcPr>
          <w:p w14:paraId="3B31C6C5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75" w:type="pct"/>
            <w:tcBorders>
              <w:bottom w:val="nil"/>
            </w:tcBorders>
          </w:tcPr>
          <w:p w14:paraId="7FA34755" w14:textId="77777777" w:rsidR="0087463C" w:rsidRPr="007E172A" w:rsidRDefault="0087463C" w:rsidP="00452B3B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2A57C3" w:rsidRPr="007E172A" w14:paraId="45CD2809" w14:textId="77777777" w:rsidTr="002A57C3">
        <w:tc>
          <w:tcPr>
            <w:tcW w:w="1952" w:type="pct"/>
            <w:tcBorders>
              <w:top w:val="nil"/>
            </w:tcBorders>
          </w:tcPr>
          <w:p w14:paraId="5352DA33" w14:textId="77777777" w:rsidR="002A57C3" w:rsidRPr="007E172A" w:rsidRDefault="002A57C3" w:rsidP="00452B3B">
            <w:pPr>
              <w:tabs>
                <w:tab w:val="left" w:pos="709"/>
              </w:tabs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2172" w:type="pct"/>
            <w:tcBorders>
              <w:top w:val="nil"/>
            </w:tcBorders>
          </w:tcPr>
          <w:p w14:paraId="2C89ACB2" w14:textId="77777777" w:rsidR="002A57C3" w:rsidRPr="007E172A" w:rsidRDefault="002A57C3" w:rsidP="00452B3B">
            <w:pPr>
              <w:tabs>
                <w:tab w:val="left" w:pos="709"/>
              </w:tabs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75" w:type="pct"/>
            <w:tcBorders>
              <w:top w:val="nil"/>
            </w:tcBorders>
          </w:tcPr>
          <w:p w14:paraId="38B2FE28" w14:textId="77777777" w:rsidR="002A57C3" w:rsidRPr="007E172A" w:rsidRDefault="002A57C3" w:rsidP="00452B3B">
            <w:pPr>
              <w:tabs>
                <w:tab w:val="left" w:pos="709"/>
              </w:tabs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</w:tr>
    </w:tbl>
    <w:p w14:paraId="47EC6EEB" w14:textId="77777777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5A517DAE" w:rsidR="00B00B5C" w:rsidRPr="007E172A" w:rsidRDefault="00A85FCB" w:rsidP="0000605B">
      <w:pPr>
        <w:jc w:val="center"/>
        <w:rPr>
          <w:rFonts w:ascii="Helvetica Neue" w:hAnsi="Helvetica Neue"/>
          <w:sz w:val="32"/>
          <w:szCs w:val="32"/>
          <w:lang w:val="en-GB"/>
        </w:rPr>
      </w:pPr>
      <w:r w:rsidRPr="007E172A">
        <w:rPr>
          <w:rFonts w:ascii="Helvetica Neue" w:hAnsi="Helvetica Neue"/>
          <w:sz w:val="32"/>
          <w:szCs w:val="32"/>
          <w:lang w:val="en-GB"/>
        </w:rPr>
        <w:t xml:space="preserve">Summary of indices of coded skills demonstrated in </w:t>
      </w:r>
      <w:r w:rsidR="0000605B" w:rsidRPr="007E172A">
        <w:rPr>
          <w:rFonts w:ascii="Helvetica Neue" w:hAnsi="Helvetica Neue"/>
          <w:sz w:val="32"/>
          <w:szCs w:val="32"/>
          <w:lang w:val="en-GB"/>
        </w:rPr>
        <w:t xml:space="preserve">the </w:t>
      </w:r>
      <w:proofErr w:type="gramStart"/>
      <w:r w:rsidR="00B028C8" w:rsidRPr="007E172A">
        <w:rPr>
          <w:rFonts w:ascii="Helvetica Neue" w:hAnsi="Helvetica Neue"/>
          <w:sz w:val="32"/>
          <w:szCs w:val="32"/>
          <w:lang w:val="en-GB"/>
        </w:rPr>
        <w:t>interview</w:t>
      </w:r>
      <w:proofErr w:type="gramEnd"/>
    </w:p>
    <w:tbl>
      <w:tblPr>
        <w:tblpPr w:leftFromText="141" w:rightFromText="141" w:vertAnchor="text" w:horzAnchor="margin" w:tblpY="130"/>
        <w:tblW w:w="51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26"/>
        <w:gridCol w:w="424"/>
        <w:gridCol w:w="849"/>
        <w:gridCol w:w="851"/>
      </w:tblGrid>
      <w:tr w:rsidR="0000605B" w:rsidRPr="007E172A" w14:paraId="3254DD9D" w14:textId="77777777" w:rsidTr="0065732E">
        <w:tc>
          <w:tcPr>
            <w:tcW w:w="3864" w:type="pct"/>
            <w:tcBorders>
              <w:bottom w:val="single" w:sz="4" w:space="0" w:color="auto"/>
            </w:tcBorders>
          </w:tcPr>
          <w:p w14:paraId="287D5BBA" w14:textId="42896245" w:rsidR="0000605B" w:rsidRPr="007E172A" w:rsidRDefault="0000605B" w:rsidP="006A561C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227" w:type="pct"/>
            <w:tcBorders>
              <w:bottom w:val="single" w:sz="4" w:space="0" w:color="auto"/>
            </w:tcBorders>
          </w:tcPr>
          <w:p w14:paraId="6C34A4F7" w14:textId="364F86D2" w:rsidR="0000605B" w:rsidRPr="007E172A" w:rsidRDefault="0000605B" w:rsidP="006A561C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909" w:type="pct"/>
            <w:gridSpan w:val="2"/>
            <w:tcBorders>
              <w:bottom w:val="single" w:sz="4" w:space="0" w:color="auto"/>
            </w:tcBorders>
          </w:tcPr>
          <w:p w14:paraId="1678C61C" w14:textId="0CC2245B" w:rsidR="0000605B" w:rsidRPr="007E172A" w:rsidRDefault="0000605B" w:rsidP="0000605B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65732E" w:rsidRPr="007E172A" w14:paraId="3FF89C6E" w14:textId="77777777" w:rsidTr="0065732E">
        <w:tc>
          <w:tcPr>
            <w:tcW w:w="3864" w:type="pct"/>
            <w:tcBorders>
              <w:bottom w:val="single" w:sz="4" w:space="0" w:color="auto"/>
            </w:tcBorders>
          </w:tcPr>
          <w:p w14:paraId="285D7943" w14:textId="77777777" w:rsidR="0000605B" w:rsidRPr="007E172A" w:rsidRDefault="0000605B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227" w:type="pct"/>
            <w:tcBorders>
              <w:bottom w:val="single" w:sz="4" w:space="0" w:color="auto"/>
            </w:tcBorders>
          </w:tcPr>
          <w:p w14:paraId="2501B6CA" w14:textId="77777777" w:rsidR="0000605B" w:rsidRPr="007E172A" w:rsidRDefault="0000605B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14:paraId="4DCE26BE" w14:textId="066E80BD" w:rsidR="0000605B" w:rsidRPr="007E172A" w:rsidRDefault="0000605B" w:rsidP="006A561C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455" w:type="pct"/>
            <w:tcBorders>
              <w:bottom w:val="single" w:sz="4" w:space="0" w:color="auto"/>
            </w:tcBorders>
          </w:tcPr>
          <w:p w14:paraId="78B12C2C" w14:textId="4CF80016" w:rsidR="0000605B" w:rsidRPr="007E172A" w:rsidRDefault="0000605B" w:rsidP="006A561C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65732E" w:rsidRPr="007E172A" w14:paraId="0CC5561D" w14:textId="77777777" w:rsidTr="0065732E">
        <w:tc>
          <w:tcPr>
            <w:tcW w:w="3864" w:type="pct"/>
            <w:tcBorders>
              <w:bottom w:val="nil"/>
            </w:tcBorders>
          </w:tcPr>
          <w:p w14:paraId="3750C83E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227" w:type="pct"/>
            <w:tcBorders>
              <w:bottom w:val="nil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637AABB" w14:textId="377FA96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</w:p>
        </w:tc>
        <w:tc>
          <w:tcPr>
            <w:tcW w:w="454" w:type="pct"/>
            <w:tcBorders>
              <w:bottom w:val="nil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455" w:type="pct"/>
            <w:tcBorders>
              <w:bottom w:val="nil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65732E" w:rsidRPr="007E172A" w14:paraId="3BD643E5" w14:textId="77777777" w:rsidTr="0065732E">
        <w:tc>
          <w:tcPr>
            <w:tcW w:w="3864" w:type="pct"/>
            <w:tcBorders>
              <w:top w:val="nil"/>
              <w:bottom w:val="nil"/>
            </w:tcBorders>
          </w:tcPr>
          <w:p w14:paraId="7CC6A7C6" w14:textId="0B724E27" w:rsidR="000B2830" w:rsidRPr="007E172A" w:rsidRDefault="000B2830" w:rsidP="006A561C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</w:tc>
        <w:tc>
          <w:tcPr>
            <w:tcW w:w="227" w:type="pct"/>
            <w:tcBorders>
              <w:top w:val="nil"/>
              <w:bottom w:val="nil"/>
            </w:tcBorders>
          </w:tcPr>
          <w:p w14:paraId="6C1F4BA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  <w:bottom w:val="nil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49C603BD" w14:textId="77777777" w:rsidTr="0065732E">
        <w:tc>
          <w:tcPr>
            <w:tcW w:w="3864" w:type="pct"/>
            <w:tcBorders>
              <w:top w:val="nil"/>
            </w:tcBorders>
          </w:tcPr>
          <w:p w14:paraId="25F7724C" w14:textId="02964579" w:rsidR="000B2830" w:rsidRPr="007E172A" w:rsidRDefault="000B2830" w:rsidP="006A561C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14:paraId="20E899B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</w:tcBorders>
          </w:tcPr>
          <w:p w14:paraId="2DCB5FE2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</w:tcBorders>
          </w:tcPr>
          <w:p w14:paraId="49973B2D" w14:textId="157B14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4F08E1D7" w14:textId="77777777" w:rsidTr="0065732E">
        <w:trPr>
          <w:trHeight w:val="222"/>
        </w:trPr>
        <w:tc>
          <w:tcPr>
            <w:tcW w:w="3864" w:type="pct"/>
            <w:tcBorders>
              <w:bottom w:val="nil"/>
            </w:tcBorders>
          </w:tcPr>
          <w:p w14:paraId="784F0A56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227" w:type="pct"/>
            <w:tcBorders>
              <w:bottom w:val="nil"/>
            </w:tcBorders>
          </w:tcPr>
          <w:p w14:paraId="1BEA584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575167D1" w14:textId="4256EDB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</w:p>
        </w:tc>
        <w:tc>
          <w:tcPr>
            <w:tcW w:w="454" w:type="pct"/>
            <w:tcBorders>
              <w:bottom w:val="nil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455" w:type="pct"/>
            <w:tcBorders>
              <w:bottom w:val="nil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65732E" w:rsidRPr="007E172A" w14:paraId="45F7801C" w14:textId="77777777" w:rsidTr="0065732E">
        <w:tc>
          <w:tcPr>
            <w:tcW w:w="3864" w:type="pct"/>
            <w:tcBorders>
              <w:top w:val="nil"/>
              <w:bottom w:val="nil"/>
            </w:tcBorders>
          </w:tcPr>
          <w:p w14:paraId="22CCD59D" w14:textId="4E85436C" w:rsidR="000B2830" w:rsidRPr="007E172A" w:rsidRDefault="000B2830" w:rsidP="00776DBB">
            <w:pPr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7E172A">
              <w:rPr>
                <w:rFonts w:ascii="Helvetica Neue" w:hAnsi="Helvetica Neue"/>
                <w:lang w:val="en-GB"/>
              </w:rPr>
              <w:t>Generally speaking, having</w:t>
            </w:r>
            <w:proofErr w:type="gramEnd"/>
            <w:r w:rsidRPr="007E172A">
              <w:rPr>
                <w:rFonts w:ascii="Helvetica Neue" w:hAnsi="Helvetica Neue"/>
                <w:lang w:val="en-GB"/>
              </w:rPr>
              <w:t xml:space="preserve"> a higher percentage of complex reflections suggests a better quality of MI interaction.  </w:t>
            </w:r>
          </w:p>
        </w:tc>
        <w:tc>
          <w:tcPr>
            <w:tcW w:w="227" w:type="pct"/>
            <w:tcBorders>
              <w:top w:val="nil"/>
              <w:bottom w:val="nil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  <w:bottom w:val="nil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3A4F2727" w14:textId="77777777" w:rsidTr="0065732E">
        <w:tc>
          <w:tcPr>
            <w:tcW w:w="3864" w:type="pct"/>
            <w:tcBorders>
              <w:top w:val="nil"/>
              <w:bottom w:val="single" w:sz="4" w:space="0" w:color="auto"/>
            </w:tcBorders>
          </w:tcPr>
          <w:p w14:paraId="42FA85B8" w14:textId="4CE44234" w:rsidR="000B2830" w:rsidRPr="007E172A" w:rsidRDefault="000B2830" w:rsidP="006A561C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227" w:type="pct"/>
            <w:tcBorders>
              <w:top w:val="nil"/>
              <w:bottom w:val="single" w:sz="4" w:space="0" w:color="auto"/>
            </w:tcBorders>
          </w:tcPr>
          <w:p w14:paraId="1FE8ABA1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  <w:bottom w:val="single" w:sz="4" w:space="0" w:color="auto"/>
            </w:tcBorders>
          </w:tcPr>
          <w:p w14:paraId="758E4910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  <w:bottom w:val="single" w:sz="4" w:space="0" w:color="auto"/>
            </w:tcBorders>
          </w:tcPr>
          <w:p w14:paraId="57E2FEA0" w14:textId="3856D0A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12D86236" w14:textId="77777777" w:rsidTr="0065732E">
        <w:tc>
          <w:tcPr>
            <w:tcW w:w="3864" w:type="pct"/>
            <w:tcBorders>
              <w:bottom w:val="nil"/>
            </w:tcBorders>
          </w:tcPr>
          <w:p w14:paraId="13782421" w14:textId="14280B0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227" w:type="pct"/>
            <w:tcBorders>
              <w:bottom w:val="nil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6CD1791" w14:textId="1484BE4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</w:p>
        </w:tc>
        <w:tc>
          <w:tcPr>
            <w:tcW w:w="454" w:type="pct"/>
            <w:tcBorders>
              <w:bottom w:val="nil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455" w:type="pct"/>
            <w:tcBorders>
              <w:bottom w:val="nil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65732E" w:rsidRPr="007E172A" w14:paraId="298FA48D" w14:textId="77777777" w:rsidTr="0065732E">
        <w:tc>
          <w:tcPr>
            <w:tcW w:w="3864" w:type="pct"/>
            <w:tcBorders>
              <w:top w:val="nil"/>
            </w:tcBorders>
          </w:tcPr>
          <w:p w14:paraId="5AF16218" w14:textId="77777777" w:rsidR="000B2830" w:rsidRPr="007E172A" w:rsidRDefault="000B2830" w:rsidP="00DA0904">
            <w:pPr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7E172A">
              <w:rPr>
                <w:rFonts w:ascii="Helvetica Neue" w:hAnsi="Helvetica Neue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14:paraId="3DF832C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</w:tcBorders>
          </w:tcPr>
          <w:p w14:paraId="098C0FD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</w:tcBorders>
          </w:tcPr>
          <w:p w14:paraId="5D47E100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648CCCFA" w14:textId="77777777" w:rsidTr="0065732E">
        <w:tc>
          <w:tcPr>
            <w:tcW w:w="3864" w:type="pct"/>
            <w:tcBorders>
              <w:bottom w:val="nil"/>
            </w:tcBorders>
          </w:tcPr>
          <w:p w14:paraId="23D3311F" w14:textId="77777777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56756084" w14:textId="7A30DFB0" w:rsidR="000B2830" w:rsidRPr="007E172A" w:rsidRDefault="00B84415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4078F518" w:rsidR="000B2830" w:rsidRPr="007E172A" w:rsidRDefault="000B2830" w:rsidP="00DA0904">
            <w:pPr>
              <w:jc w:val="center"/>
              <w:rPr>
                <w:rFonts w:ascii="Helvetica Neue" w:hAnsi="Helvetica Neue"/>
                <w:lang w:val="en-GB"/>
              </w:rPr>
            </w:pPr>
          </w:p>
        </w:tc>
        <w:tc>
          <w:tcPr>
            <w:tcW w:w="227" w:type="pct"/>
            <w:tcBorders>
              <w:bottom w:val="nil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7F9DDB8" w14:textId="7B5F6A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</w:p>
        </w:tc>
        <w:tc>
          <w:tcPr>
            <w:tcW w:w="454" w:type="pct"/>
            <w:tcBorders>
              <w:bottom w:val="nil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455" w:type="pct"/>
            <w:tcBorders>
              <w:bottom w:val="nil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65732E" w:rsidRPr="007E172A" w14:paraId="14CBFF71" w14:textId="77777777" w:rsidTr="0065732E">
        <w:tc>
          <w:tcPr>
            <w:tcW w:w="3864" w:type="pct"/>
            <w:tcBorders>
              <w:top w:val="nil"/>
              <w:bottom w:val="nil"/>
            </w:tcBorders>
          </w:tcPr>
          <w:p w14:paraId="3CCFF075" w14:textId="1668C2A9" w:rsidR="000B2830" w:rsidRPr="007E172A" w:rsidRDefault="000B2830" w:rsidP="00776DBB">
            <w:pPr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This is the total number of utterances or interaction within the encounter that were inconsistent with MI</w:t>
            </w:r>
          </w:p>
        </w:tc>
        <w:tc>
          <w:tcPr>
            <w:tcW w:w="227" w:type="pct"/>
            <w:tcBorders>
              <w:top w:val="nil"/>
              <w:bottom w:val="nil"/>
            </w:tcBorders>
          </w:tcPr>
          <w:p w14:paraId="10488BD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  <w:bottom w:val="nil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12DB431D" w14:textId="77777777" w:rsidTr="0065732E">
        <w:tc>
          <w:tcPr>
            <w:tcW w:w="3864" w:type="pct"/>
            <w:tcBorders>
              <w:top w:val="nil"/>
            </w:tcBorders>
          </w:tcPr>
          <w:p w14:paraId="2575E80C" w14:textId="150E5CE5" w:rsidR="000B2830" w:rsidRPr="007E172A" w:rsidRDefault="000B2830" w:rsidP="006A561C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14:paraId="3753EC5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</w:tcBorders>
          </w:tcPr>
          <w:p w14:paraId="2FC2E2A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</w:tcBorders>
          </w:tcPr>
          <w:p w14:paraId="627DE58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72C12F55" w14:textId="77777777" w:rsidTr="0065732E">
        <w:tc>
          <w:tcPr>
            <w:tcW w:w="3864" w:type="pct"/>
          </w:tcPr>
          <w:p w14:paraId="1441BB5F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75F1F700" w14:textId="69200A8F" w:rsidR="000B2830" w:rsidRPr="007E172A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Empathy + Partnership</w:t>
            </w:r>
          </w:p>
          <w:p w14:paraId="30C2D480" w14:textId="76A6BD76" w:rsidR="000B2830" w:rsidRPr="007E172A" w:rsidRDefault="00B84415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                                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2</w:t>
            </w:r>
          </w:p>
          <w:p w14:paraId="61BAA5B7" w14:textId="0A473250" w:rsidR="00B84415" w:rsidRPr="007E172A" w:rsidRDefault="00B84415" w:rsidP="00DA0904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227" w:type="pct"/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50745A63" w14:textId="74F71B6B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</w:p>
        </w:tc>
        <w:tc>
          <w:tcPr>
            <w:tcW w:w="454" w:type="pct"/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455" w:type="pct"/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65732E" w:rsidRPr="007E172A" w14:paraId="1B0470F2" w14:textId="77777777" w:rsidTr="0065732E">
        <w:tc>
          <w:tcPr>
            <w:tcW w:w="3864" w:type="pct"/>
            <w:tcBorders>
              <w:bottom w:val="nil"/>
            </w:tcBorders>
          </w:tcPr>
          <w:p w14:paraId="002F5D36" w14:textId="3D7723E4" w:rsidR="000B2830" w:rsidRPr="007E172A" w:rsidRDefault="000B2830" w:rsidP="006A561C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227" w:type="pct"/>
            <w:tcBorders>
              <w:bottom w:val="nil"/>
            </w:tcBorders>
          </w:tcPr>
          <w:p w14:paraId="341781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bottom w:val="nil"/>
            </w:tcBorders>
          </w:tcPr>
          <w:p w14:paraId="1EFEF3C5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bottom w:val="nil"/>
            </w:tcBorders>
          </w:tcPr>
          <w:p w14:paraId="35DA83F0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65732E" w:rsidRPr="007E172A" w14:paraId="22653B13" w14:textId="77777777" w:rsidTr="0065732E">
        <w:tc>
          <w:tcPr>
            <w:tcW w:w="3864" w:type="pct"/>
            <w:tcBorders>
              <w:top w:val="nil"/>
              <w:bottom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BEF0F26" w14:textId="0D420B0F" w:rsidR="000B2830" w:rsidRPr="007E172A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talk</w:t>
            </w:r>
            <w:proofErr w:type="gramEnd"/>
          </w:p>
          <w:p w14:paraId="3CD58FF5" w14:textId="12536C87" w:rsidR="00B84415" w:rsidRPr="007E172A" w:rsidRDefault="00B84415" w:rsidP="00647872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                                  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2</w:t>
            </w:r>
          </w:p>
        </w:tc>
        <w:tc>
          <w:tcPr>
            <w:tcW w:w="227" w:type="pct"/>
            <w:tcBorders>
              <w:top w:val="nil"/>
              <w:bottom w:val="nil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AE2CF5E" w14:textId="5A3A07A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455" w:type="pct"/>
            <w:tcBorders>
              <w:top w:val="nil"/>
              <w:bottom w:val="nil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65732E" w:rsidRPr="007E172A" w14:paraId="19CD5474" w14:textId="77777777" w:rsidTr="0065732E">
        <w:tc>
          <w:tcPr>
            <w:tcW w:w="3864" w:type="pct"/>
            <w:tcBorders>
              <w:top w:val="nil"/>
            </w:tcBorders>
          </w:tcPr>
          <w:p w14:paraId="3E1B415C" w14:textId="1EA8AD82" w:rsidR="000B2830" w:rsidRPr="007E172A" w:rsidRDefault="000B2830" w:rsidP="0000605B">
            <w:pPr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14:paraId="36A7395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4" w:type="pct"/>
            <w:tcBorders>
              <w:top w:val="nil"/>
            </w:tcBorders>
          </w:tcPr>
          <w:p w14:paraId="59466A8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455" w:type="pct"/>
            <w:tcBorders>
              <w:top w:val="nil"/>
            </w:tcBorders>
          </w:tcPr>
          <w:p w14:paraId="7D720240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</w:tbl>
    <w:p w14:paraId="3DC2193C" w14:textId="77777777" w:rsidR="00B00B5C" w:rsidRPr="007E172A" w:rsidRDefault="00B00B5C" w:rsidP="00B00B5C">
      <w:pPr>
        <w:rPr>
          <w:rFonts w:ascii="Helvetica Neue" w:hAnsi="Helvetica Neue"/>
          <w:sz w:val="20"/>
          <w:lang w:val="en-GB"/>
        </w:rPr>
      </w:pPr>
    </w:p>
    <w:p w14:paraId="504D5418" w14:textId="77777777" w:rsidR="00B00B5C" w:rsidRPr="007E172A" w:rsidRDefault="00B00B5C" w:rsidP="00B00B5C">
      <w:pPr>
        <w:rPr>
          <w:rFonts w:ascii="Helvetica Neue" w:hAnsi="Helvetica Neue"/>
          <w:sz w:val="20"/>
          <w:lang w:val="en-GB"/>
        </w:rPr>
      </w:pPr>
    </w:p>
    <w:p w14:paraId="789F3917" w14:textId="77777777" w:rsidR="005145B7" w:rsidRPr="007E172A" w:rsidRDefault="005145B7" w:rsidP="00B00B5C">
      <w:pPr>
        <w:rPr>
          <w:rFonts w:ascii="Helvetica Neue" w:hAnsi="Helvetica Neue"/>
          <w:sz w:val="20"/>
          <w:lang w:val="en-GB"/>
        </w:rPr>
      </w:pPr>
    </w:p>
    <w:p w14:paraId="291516CD" w14:textId="77777777" w:rsidR="005145B7" w:rsidRPr="007E172A" w:rsidRDefault="005145B7" w:rsidP="00B00B5C">
      <w:pPr>
        <w:rPr>
          <w:rFonts w:ascii="Helvetica Neue" w:hAnsi="Helvetica Neue"/>
          <w:sz w:val="20"/>
          <w:lang w:val="en-GB"/>
        </w:rPr>
      </w:pPr>
    </w:p>
    <w:p w14:paraId="2A9C6A52" w14:textId="77777777" w:rsidR="005145B7" w:rsidRPr="007E172A" w:rsidRDefault="005145B7" w:rsidP="00B00B5C">
      <w:pPr>
        <w:rPr>
          <w:rFonts w:ascii="Helvetica Neue" w:hAnsi="Helvetica Neue"/>
          <w:sz w:val="20"/>
          <w:lang w:val="en-GB"/>
        </w:rPr>
      </w:pPr>
    </w:p>
    <w:p w14:paraId="2EE0F8D5" w14:textId="77777777" w:rsidR="005145B7" w:rsidRPr="007E172A" w:rsidRDefault="005145B7" w:rsidP="00B00B5C">
      <w:pPr>
        <w:rPr>
          <w:rFonts w:ascii="Helvetica Neue" w:hAnsi="Helvetica Neue"/>
          <w:sz w:val="20"/>
          <w:lang w:val="en-GB"/>
        </w:rPr>
      </w:pPr>
    </w:p>
    <w:p w14:paraId="0AD63B9A" w14:textId="77777777" w:rsidR="005145B7" w:rsidRPr="007E172A" w:rsidRDefault="005145B7" w:rsidP="00B00B5C">
      <w:pPr>
        <w:rPr>
          <w:rFonts w:ascii="Helvetica Neue" w:hAnsi="Helvetica Neue"/>
          <w:sz w:val="20"/>
          <w:lang w:val="en-GB"/>
        </w:rPr>
      </w:pPr>
    </w:p>
    <w:p w14:paraId="75DA10E1" w14:textId="77777777" w:rsidR="005145B7" w:rsidRPr="007E172A" w:rsidRDefault="005145B7" w:rsidP="00B00B5C">
      <w:pPr>
        <w:rPr>
          <w:rFonts w:ascii="Helvetica Neue" w:hAnsi="Helvetica Neue"/>
          <w:sz w:val="20"/>
          <w:lang w:val="en-GB"/>
        </w:rPr>
      </w:pPr>
    </w:p>
    <w:p w14:paraId="636A9BDA" w14:textId="77777777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941852"/>
          <w:lang w:val="en-GB"/>
        </w:rPr>
      </w:pPr>
    </w:p>
    <w:p w14:paraId="56A25A20" w14:textId="77777777" w:rsidR="00BE02C8" w:rsidRPr="007E172A" w:rsidRDefault="00BE02C8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808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536"/>
      </w:tblGrid>
      <w:tr w:rsidR="005145B7" w:rsidRPr="007E172A" w14:paraId="7EAC49D0" w14:textId="77777777" w:rsidTr="00452B3B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536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7E172A" w14:paraId="6FCA47AB" w14:textId="77777777" w:rsidTr="00647872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536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647872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536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647872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1AAA2E5B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536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568F9D9E" w14:textId="77777777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808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536"/>
      </w:tblGrid>
      <w:tr w:rsidR="005145B7" w:rsidRPr="007E172A" w14:paraId="7CCA6BA7" w14:textId="77777777" w:rsidTr="00452B3B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536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7E172A" w14:paraId="22BD0AA6" w14:textId="77777777" w:rsidTr="0065732E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536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65732E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536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65732E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45CE9E35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536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4DDA103E" w14:textId="77777777" w:rsidR="002458C5" w:rsidRPr="007E172A" w:rsidRDefault="002458C5" w:rsidP="004058D6">
      <w:pPr>
        <w:pStyle w:val="Heading3"/>
        <w:rPr>
          <w:rFonts w:ascii="Helvetica Neue" w:hAnsi="Helvetica Neue"/>
          <w:b w:val="0"/>
          <w:bCs w:val="0"/>
          <w:lang w:val="en-GB"/>
        </w:rPr>
      </w:pPr>
    </w:p>
    <w:p w14:paraId="4C08487D" w14:textId="77777777" w:rsidR="002458C5" w:rsidRPr="007E172A" w:rsidRDefault="002458C5" w:rsidP="004058D6">
      <w:pPr>
        <w:pStyle w:val="Heading3"/>
        <w:rPr>
          <w:rFonts w:ascii="Helvetica Neue" w:hAnsi="Helvetica Neue"/>
          <w:b w:val="0"/>
          <w:bCs w:val="0"/>
          <w:lang w:val="en-GB"/>
        </w:rPr>
      </w:pPr>
    </w:p>
    <w:p w14:paraId="67225327" w14:textId="77777777" w:rsidR="00BE02C8" w:rsidRPr="007E172A" w:rsidRDefault="00BE02C8" w:rsidP="00BE02C8">
      <w:pPr>
        <w:rPr>
          <w:rFonts w:ascii="Helvetica Neue" w:hAnsi="Helvetica Neue"/>
          <w:lang w:val="en-GB"/>
        </w:rPr>
      </w:pPr>
    </w:p>
    <w:p w14:paraId="7638CAFD" w14:textId="77777777" w:rsidR="00BE02C8" w:rsidRPr="007E172A" w:rsidRDefault="00BE02C8" w:rsidP="00BE02C8">
      <w:pPr>
        <w:rPr>
          <w:rFonts w:ascii="Helvetica Neue" w:hAnsi="Helvetica Neue"/>
          <w:lang w:val="en-GB"/>
        </w:rPr>
      </w:pPr>
    </w:p>
    <w:p w14:paraId="2CE8D6D6" w14:textId="1CF0DCF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lastRenderedPageBreak/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665D63EF" w14:textId="77777777" w:rsidR="0004444D" w:rsidRPr="007E172A" w:rsidRDefault="0004444D" w:rsidP="002458C5">
      <w:pPr>
        <w:rPr>
          <w:rFonts w:ascii="Helvetica Neue" w:hAnsi="Helvetica Neue"/>
          <w:lang w:val="en-GB"/>
        </w:rPr>
      </w:pPr>
    </w:p>
    <w:p w14:paraId="67061F90" w14:textId="77777777" w:rsidR="0004444D" w:rsidRPr="007E172A" w:rsidRDefault="0004444D" w:rsidP="002458C5">
      <w:pPr>
        <w:rPr>
          <w:rFonts w:ascii="Helvetica Neue" w:hAnsi="Helvetica Neue"/>
          <w:lang w:val="en-GB"/>
        </w:rPr>
      </w:pPr>
    </w:p>
    <w:p w14:paraId="00D06470" w14:textId="77777777" w:rsidR="00FC0FED" w:rsidRPr="007E172A" w:rsidRDefault="00FC0FED" w:rsidP="002458C5">
      <w:pPr>
        <w:rPr>
          <w:rFonts w:ascii="Helvetica Neue" w:hAnsi="Helvetica Neue"/>
          <w:lang w:val="en-GB"/>
        </w:rPr>
      </w:pPr>
    </w:p>
    <w:p w14:paraId="6EDA4A79" w14:textId="77777777" w:rsidR="00FC0FED" w:rsidRPr="007E172A" w:rsidRDefault="00FC0FED" w:rsidP="002458C5">
      <w:pPr>
        <w:rPr>
          <w:rFonts w:ascii="Helvetica Neue" w:hAnsi="Helvetica Neue"/>
          <w:lang w:val="en-GB"/>
        </w:rPr>
      </w:pPr>
    </w:p>
    <w:p w14:paraId="010D65D3" w14:textId="77777777" w:rsidR="00BE02C8" w:rsidRPr="007E172A" w:rsidRDefault="00BE02C8" w:rsidP="002458C5">
      <w:pPr>
        <w:rPr>
          <w:rFonts w:ascii="Helvetica Neue" w:hAnsi="Helvetica Neue"/>
          <w:lang w:val="en-GB"/>
        </w:rPr>
      </w:pPr>
    </w:p>
    <w:p w14:paraId="1E8430A6" w14:textId="77777777" w:rsidR="00BE02C8" w:rsidRPr="007E172A" w:rsidRDefault="00BE02C8" w:rsidP="002458C5">
      <w:pPr>
        <w:rPr>
          <w:rFonts w:ascii="Helvetica Neue" w:hAnsi="Helvetica Neue"/>
          <w:lang w:val="en-GB"/>
        </w:rPr>
      </w:pPr>
    </w:p>
    <w:p w14:paraId="788C0624" w14:textId="77777777" w:rsidR="002458C5" w:rsidRPr="007E172A" w:rsidRDefault="002458C5" w:rsidP="002458C5">
      <w:pPr>
        <w:rPr>
          <w:rFonts w:ascii="Helvetica Neue" w:hAnsi="Helvetica Neue"/>
          <w:lang w:val="en-GB"/>
        </w:rPr>
      </w:pPr>
    </w:p>
    <w:p w14:paraId="0D06F594" w14:textId="0BE9E20D" w:rsidR="00DC0884" w:rsidRPr="007E172A" w:rsidRDefault="00DC0884" w:rsidP="00DC0884">
      <w:pPr>
        <w:pStyle w:val="Heading3"/>
        <w:spacing w:before="1"/>
        <w:rPr>
          <w:rFonts w:ascii="Helvetica Neue" w:hAnsi="Helvetica Neue"/>
          <w:b w:val="0"/>
          <w:bCs w:val="0"/>
          <w:color w:val="000000" w:themeColor="text1"/>
          <w:lang w:val="en-GB"/>
        </w:rPr>
      </w:pPr>
      <w:r w:rsidRPr="007E172A">
        <w:rPr>
          <w:rFonts w:ascii="Helvetica Neue" w:hAnsi="Helvetica Neue"/>
          <w:b w:val="0"/>
          <w:bCs w:val="0"/>
          <w:color w:val="000000" w:themeColor="text1"/>
          <w:lang w:val="en-GB"/>
        </w:rPr>
        <w:t>How</w:t>
      </w:r>
      <w:r w:rsidRPr="007E172A">
        <w:rPr>
          <w:rFonts w:ascii="Helvetica Neue" w:hAnsi="Helvetica Neue"/>
          <w:b w:val="0"/>
          <w:bCs w:val="0"/>
          <w:color w:val="000000" w:themeColor="text1"/>
          <w:spacing w:val="-3"/>
          <w:lang w:val="en-GB"/>
        </w:rPr>
        <w:t xml:space="preserve"> </w:t>
      </w:r>
      <w:r w:rsidRPr="007E172A">
        <w:rPr>
          <w:rFonts w:ascii="Helvetica Neue" w:hAnsi="Helvetica Neue"/>
          <w:b w:val="0"/>
          <w:bCs w:val="0"/>
          <w:color w:val="000000" w:themeColor="text1"/>
          <w:lang w:val="en-GB"/>
        </w:rPr>
        <w:t>was</w:t>
      </w:r>
      <w:r w:rsidRPr="007E172A">
        <w:rPr>
          <w:rFonts w:ascii="Helvetica Neue" w:hAnsi="Helvetica Neue"/>
          <w:b w:val="0"/>
          <w:bCs w:val="0"/>
          <w:color w:val="000000" w:themeColor="text1"/>
          <w:spacing w:val="-2"/>
          <w:lang w:val="en-GB"/>
        </w:rPr>
        <w:t xml:space="preserve"> </w:t>
      </w:r>
      <w:r w:rsidRPr="007E172A">
        <w:rPr>
          <w:rFonts w:ascii="Helvetica Neue" w:hAnsi="Helvetica Neue"/>
          <w:b w:val="0"/>
          <w:bCs w:val="0"/>
          <w:color w:val="000000" w:themeColor="text1"/>
          <w:lang w:val="en-GB"/>
        </w:rPr>
        <w:t>the</w:t>
      </w:r>
      <w:r w:rsidRPr="007E172A">
        <w:rPr>
          <w:rFonts w:ascii="Helvetica Neue" w:hAnsi="Helvetica Neue"/>
          <w:b w:val="0"/>
          <w:bCs w:val="0"/>
          <w:color w:val="000000" w:themeColor="text1"/>
          <w:spacing w:val="-2"/>
          <w:lang w:val="en-GB"/>
        </w:rPr>
        <w:t xml:space="preserve"> </w:t>
      </w:r>
      <w:r w:rsidRPr="007E172A">
        <w:rPr>
          <w:rFonts w:ascii="Helvetica Neue" w:hAnsi="Helvetica Neue"/>
          <w:b w:val="0"/>
          <w:bCs w:val="0"/>
          <w:color w:val="000000" w:themeColor="text1"/>
          <w:lang w:val="en-GB"/>
        </w:rPr>
        <w:t>coding</w:t>
      </w:r>
      <w:r w:rsidRPr="007E172A">
        <w:rPr>
          <w:rFonts w:ascii="Helvetica Neue" w:hAnsi="Helvetica Neue"/>
          <w:b w:val="0"/>
          <w:bCs w:val="0"/>
          <w:color w:val="000000" w:themeColor="text1"/>
          <w:spacing w:val="-2"/>
          <w:lang w:val="en-GB"/>
        </w:rPr>
        <w:t xml:space="preserve"> performed?</w:t>
      </w:r>
    </w:p>
    <w:p w14:paraId="242E99E0" w14:textId="504B18E9" w:rsidR="005145B7" w:rsidRPr="007E172A" w:rsidRDefault="00DC0884" w:rsidP="00BE02C8">
      <w:pPr>
        <w:pStyle w:val="BodyText"/>
        <w:spacing w:before="68" w:line="252" w:lineRule="auto"/>
        <w:ind w:left="100" w:right="1414"/>
        <w:jc w:val="both"/>
        <w:rPr>
          <w:rFonts w:ascii="Helvetica Neue" w:hAnsi="Helvetica Neue"/>
          <w:lang w:val="en-GB"/>
        </w:rPr>
      </w:pPr>
      <w:r w:rsidRPr="007E172A">
        <w:rPr>
          <w:rFonts w:ascii="Helvetica Neue" w:hAnsi="Helvetica Neue"/>
          <w:lang w:val="en-GB"/>
        </w:rPr>
        <w:t>The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interview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between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the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practitioner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and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the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="005C7DDB" w:rsidRPr="007E172A">
        <w:rPr>
          <w:rFonts w:ascii="Helvetica Neue" w:hAnsi="Helvetica Neue"/>
          <w:spacing w:val="-3"/>
          <w:lang w:val="en-GB"/>
        </w:rPr>
        <w:t xml:space="preserve">client (or </w:t>
      </w:r>
      <w:r w:rsidRPr="007E172A">
        <w:rPr>
          <w:rFonts w:ascii="Helvetica Neue" w:hAnsi="Helvetica Neue"/>
          <w:lang w:val="en-GB"/>
        </w:rPr>
        <w:t>actor</w:t>
      </w:r>
      <w:r w:rsidR="005C7DDB" w:rsidRPr="007E172A">
        <w:rPr>
          <w:rFonts w:ascii="Helvetica Neue" w:hAnsi="Helvetica Neue"/>
          <w:lang w:val="en-GB"/>
        </w:rPr>
        <w:t>)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is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reliably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assessed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according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to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a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manual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developed</w:t>
      </w:r>
      <w:r w:rsidRPr="007E172A">
        <w:rPr>
          <w:rFonts w:ascii="Helvetica Neue" w:hAnsi="Helvetica Neue"/>
          <w:spacing w:val="-3"/>
          <w:lang w:val="en-GB"/>
        </w:rPr>
        <w:t xml:space="preserve"> </w:t>
      </w:r>
      <w:r w:rsidRPr="007E172A">
        <w:rPr>
          <w:rFonts w:ascii="Helvetica Neue" w:hAnsi="Helvetica Neue"/>
          <w:lang w:val="en-GB"/>
        </w:rPr>
        <w:t>and validated for assessing how well MI is performed. The assessment is made by professional coders at MIC Lab whose reliability is regularly checked.</w:t>
      </w:r>
    </w:p>
    <w:sectPr w:rsidR="005145B7" w:rsidRPr="007E172A" w:rsidSect="00DF682C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81432" w14:textId="77777777" w:rsidR="00DF682C" w:rsidRDefault="00DF682C" w:rsidP="00364CA9">
      <w:r>
        <w:separator/>
      </w:r>
    </w:p>
  </w:endnote>
  <w:endnote w:type="continuationSeparator" w:id="0">
    <w:p w14:paraId="0D4CDA07" w14:textId="77777777" w:rsidR="00DF682C" w:rsidRDefault="00DF682C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p w14:paraId="7BF2240D" w14:textId="77777777" w:rsidR="007E172A" w:rsidRDefault="007E172A" w:rsidP="007E172A">
    <w:pPr>
      <w:pStyle w:val="Footer"/>
      <w:framePr w:wrap="around" w:vAnchor="text" w:hAnchor="page" w:x="10397" w:y="416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7E172A" w14:paraId="64A90A76" w14:textId="77777777" w:rsidTr="00452B3B">
      <w:tc>
        <w:tcPr>
          <w:tcW w:w="10130" w:type="dxa"/>
          <w:vAlign w:val="bottom"/>
        </w:tcPr>
        <w:p w14:paraId="1247B9A1" w14:textId="26743F23" w:rsidR="007E172A" w:rsidRPr="00452B3B" w:rsidRDefault="007E172A" w:rsidP="00452B3B">
          <w:pPr>
            <w:pStyle w:val="Header"/>
            <w:jc w:val="right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</w:t>
            </w:r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contact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@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miclabglobal.com</w:t>
          </w:r>
        </w:p>
      </w:tc>
    </w:tr>
  </w:tbl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C0862" w14:textId="77777777" w:rsidR="00DF682C" w:rsidRDefault="00DF682C" w:rsidP="00364CA9">
      <w:r>
        <w:separator/>
      </w:r>
    </w:p>
  </w:footnote>
  <w:footnote w:type="continuationSeparator" w:id="0">
    <w:p w14:paraId="05DA4E60" w14:textId="77777777" w:rsidR="00DF682C" w:rsidRDefault="00DF682C" w:rsidP="00364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33B0"/>
    <w:rsid w:val="001654A3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915FE"/>
    <w:rsid w:val="0019254E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430A"/>
    <w:rsid w:val="002B5376"/>
    <w:rsid w:val="002B5627"/>
    <w:rsid w:val="002B615F"/>
    <w:rsid w:val="002B6C5A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7B39"/>
    <w:rsid w:val="0058428E"/>
    <w:rsid w:val="00584860"/>
    <w:rsid w:val="00585B09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7DDB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DC3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DBB"/>
    <w:rsid w:val="007807EB"/>
    <w:rsid w:val="00786E46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78F4"/>
    <w:rsid w:val="00807A7C"/>
    <w:rsid w:val="00816843"/>
    <w:rsid w:val="00820F5D"/>
    <w:rsid w:val="00820FA6"/>
    <w:rsid w:val="008232C1"/>
    <w:rsid w:val="008245CD"/>
    <w:rsid w:val="00825AB8"/>
    <w:rsid w:val="008261ED"/>
    <w:rsid w:val="00830489"/>
    <w:rsid w:val="008305D0"/>
    <w:rsid w:val="00830BEB"/>
    <w:rsid w:val="00831ACE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3981"/>
    <w:rsid w:val="009A42ED"/>
    <w:rsid w:val="009A4978"/>
    <w:rsid w:val="009A5C4E"/>
    <w:rsid w:val="009A692C"/>
    <w:rsid w:val="009B2B24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76B2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BE3"/>
    <w:rsid w:val="00B04FDC"/>
    <w:rsid w:val="00B062FA"/>
    <w:rsid w:val="00B069FC"/>
    <w:rsid w:val="00B11AD9"/>
    <w:rsid w:val="00B11F95"/>
    <w:rsid w:val="00B164F7"/>
    <w:rsid w:val="00B20302"/>
    <w:rsid w:val="00B20F70"/>
    <w:rsid w:val="00B22403"/>
    <w:rsid w:val="00B24175"/>
    <w:rsid w:val="00B24D35"/>
    <w:rsid w:val="00B270DE"/>
    <w:rsid w:val="00B27721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65CF"/>
    <w:rsid w:val="00C202BB"/>
    <w:rsid w:val="00C2311B"/>
    <w:rsid w:val="00C2579C"/>
    <w:rsid w:val="00C27C55"/>
    <w:rsid w:val="00C31211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36C"/>
    <w:rsid w:val="00C826DE"/>
    <w:rsid w:val="00C830B4"/>
    <w:rsid w:val="00C84460"/>
    <w:rsid w:val="00C8481F"/>
    <w:rsid w:val="00C8578B"/>
    <w:rsid w:val="00C86285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56E"/>
    <w:rsid w:val="00D0511E"/>
    <w:rsid w:val="00D07089"/>
    <w:rsid w:val="00D07C59"/>
    <w:rsid w:val="00D1002B"/>
    <w:rsid w:val="00D11188"/>
    <w:rsid w:val="00D124D8"/>
    <w:rsid w:val="00D12707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B69"/>
    <w:rsid w:val="00DF195D"/>
    <w:rsid w:val="00DF2C82"/>
    <w:rsid w:val="00DF5767"/>
    <w:rsid w:val="00DF682C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ED0"/>
    <w:rsid w:val="00F0479F"/>
    <w:rsid w:val="00F077B5"/>
    <w:rsid w:val="00F07DB6"/>
    <w:rsid w:val="00F1714B"/>
    <w:rsid w:val="00F2056B"/>
    <w:rsid w:val="00F22E67"/>
    <w:rsid w:val="00F236DD"/>
    <w:rsid w:val="00F23CCC"/>
    <w:rsid w:val="00F25A06"/>
    <w:rsid w:val="00F26D1D"/>
    <w:rsid w:val="00F304C4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51"/>
    <w:rPr>
      <w:lang w:eastAsia="sv-S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2024-03-02T23:55:00Z</dcterms:created>
  <dcterms:modified xsi:type="dcterms:W3CDTF">2024-03-03T00:56:00Z</dcterms:modified>
</cp:coreProperties>
</file>