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46489070</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Diane Russo</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Reduce blood pressure</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2024-03-14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2</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13</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8</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2</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6</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4</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0.67</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0.75</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6</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2.50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For a higher rating of the Empathy and the Partnership scores, the counselor could have tried to rephrase some of her questions into reflections. The counselor asks many questions, and trying to reformulate some of those into reflections, and into Complex Reflections in particular, would have yielded higher Empathy and Partnership ratings.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is directive, for example 12:29 “… that would be important to figure out with your primary care doctor ….”. This is a Persuade utterance, which has negative impact on the Partnership score.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Cultivating change talk score would have been positively affected if the counsellor had explored on a deepe level disadvantages of the situation as it is now (status quo), and explored the benefits of implementing a change.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Softening sustain talk score is negatively affected by the counselor reflections on difficulties with making the change eg 11:15 “That can be overwhelming for shore ….”. However, such a reflection also shows that the counselor wants to understand the client and affects the Empathy score in a positive way.</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counselor makes affirmations that emphasizes that the client understands what he needs to do and keeps trying, for example 11:49 “… you have a good sense of the need to take the medication and then that it is some connection between the diet …..” and 16:12 “… aware of a few different areas that can be affecting your blood pressure ….”. This affects the rating of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Cultivating change talk score is positively affected by reflections that may evoke the client reasons to change, like 7:21 “… overall it is not a particular point of concern or stress by having that recent blood pressure reading that was higher than usual is something that is concerning for you….”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Partnership score is positively affected by the practitioner seeking to explore the client's views and opinions, for example 8:28 “is that something you would be open to either a change in your medication or discussing that or something else …?” and 13:48 “…. Is that something you would be open to looking into again …?”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demonstrates that she listens to the client and is trying to understand the client's perspective. The counselor makes Reflections, such as 14:25 “…. Taste is definitely a consideration but then also to make sure that is healthy ….” and 17:07 “… being more specific on ….”. This affects the rating of the Empathy score positively.</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