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46489077</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Caroline Carter</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9</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3</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5</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0.36</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0.40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9</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There is room for more reflective listening in this session and some utterances could have been rephrased into reflections. That affect the Empathy score negatively.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explored potential obstacles to successful change. She does acknowledge that some of the proposed changes will be hard, and she explores what the factors that will make it hard are, which affects the Softening sustain talk score negatively, for example 6:51 “you bring up a really good point … I wonder how you feel when you didn´t succeed …?” However, such a question also shows that the counselor wants to understand the client and affects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would have been positively affected if the counsellor had explored on a deeper level disadvantages of the situation as it is now, and explored the benefits of implementing a change.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is directive, for example 4:13 “Since many people do understand the detrimental effects of smoking …. that you do understand the detrimental effects of smoking” and 19:27 “…a conversation before March so that we can develop a ….”. This is Persuade utterances, which has negative impact on the Partnership score.</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counsellor asks some evocative questions that positively affect the Cultivating Change Talk score, eg. 8:39 “… what would be the benefit to you?” and 13:45 “What do you think would get you to a 60% chance?”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some Affirm utterances, for example 8:17 “…you have a lot of power over that …” and 10:51 “and that can be a really good strategy …..” and 14:32 “I love that idea …” These affect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an utterance, which emphasize the client autonomy, which is positive for the Partnership score eg 8:05 “… this is your life, you are an adult, you have autonomy. This is all about your choice ….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had several Seeking Collaboration utterances like 12:33 “… I can help support you with that ” and 14:52 “I have an idea – if I can share it with you ”, which affect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Reflections, such as 5:31 “probably a couple of reasons …. and smoking less ….” and 18:37 “that sounds like a strong factor ….”, which affect the Empathy score positively.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