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</w:rPr>
        <w:drawing>
          <wp:inline distB="0" distT="0" distL="0" distR="0">
            <wp:extent cx="1209040" cy="1112520"/>
            <wp:effectExtent b="0" l="0" r="0" t="0"/>
            <wp:docPr id="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904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CSE423: Computer Graphics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Lab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Important Instructions for the Assignment: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Before starting this assignment, please ensure you have installed the mentioned OpenGL libraries in your System.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skeleton code is provided for completing the tasks, or you can design your own.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submission, 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students need to submit a single .py file for an assignment. In case of multiple tasks in an assignment, you will paste the full second task after the  first task and submit it in a single py file [No need to comment on any task]. You need to rename the single py file for submission into ID_name_assignmentNo.py (ex. 17003456_mdfarhanahmend_01.py) and submit it. Failing to follow the appropriate format in submitting will yield </w:t>
      </w:r>
      <w:r w:rsidDel="00000000" w:rsidR="00000000" w:rsidRPr="00000000">
        <w:rPr>
          <w:rFonts w:ascii="Arial" w:cs="Arial" w:eastAsia="Arial" w:hAnsi="Arial"/>
          <w:b w:val="1"/>
          <w:color w:val="ff0000"/>
          <w:highlight w:val="white"/>
          <w:rtl w:val="0"/>
        </w:rPr>
        <w:t xml:space="preserve">-20%</w:t>
      </w: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 penalty.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deadline for submission is to be strictly maintained.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Late submissions will not be accepted.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You must attend the lab viva for each assignment. Otherwise, you won’t get any lab marks for that assignment.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Any form of plagiarism will automatically cancel your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assignment and 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 awarded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vertAlign w:val="baseline"/>
          <w:rtl w:val="0"/>
        </w:rPr>
        <w:t xml:space="preserve">-100%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mark.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Please refrain from such activities.</w:t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1: Building a House in Rainfall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house with a raindrop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the base primitives: points, lines, or triangles. You can 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GL_POINTS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GL_LINES,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  <w:rtl w:val="0"/>
        </w:rPr>
        <w:t xml:space="preserve">GL_TRIANGLES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designing this house. A diagram has been provided as an example.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modify the house design to your liking. The rain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drops should be animated to fall from top to bottom.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raining unwantedly for the last few days, so let’s control its direction by designing a key that will change the direction of the rain when clicked (slightly bending the rainfall). Design this functionality such that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will gradually ben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 the rain to the left and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will gradually bend the rain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Formulate two more keys(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what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ever key you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like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pressing one will gradually change the skin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from dark to light simulating night to day, and the other will change it from light to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dark simulating day to night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You must also consider the rain and the house visibility in different background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Arial" w:cs="Arial" w:eastAsia="Arial" w:hAnsi="Arial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Task 2: Building the Amazing Box</w:t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Design a box with the following functionalities and ensure they all work independently and in any combination. Check out the gifs along with instructions for better understanding.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generate random movable points with different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colours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any random direction diagonally within a boundary region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For instance, if a point is generated at (0,0), it can go to (-1, 1), (-1, -1), (1,1), or (1, -1), and so on.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should be spawned where the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right button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click will be given in the box and the colour and direction of movement should be random.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The points will continue to move in the same direction and will bounce back from the wall of the boundary. [Bouncing from the wall can be implemented by changing the sign of corresponding position update parameter]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up arrow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” key on the keyboard will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increase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speed of all the points generated so far and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 arrow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key on the keyboard will decrease the speed.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click on a mouse will make the points blink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(i.e.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 a point is in red, it will go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background color(here it’s black)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return to red) and this transition should take place within a second while the transition cycle goes on. [Think how you can easily implement this]. Clicking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left butto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again will bring back the scenario in the original state.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Pressing the 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Spacebar”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keyboard should freeze all the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points and none of the above functionalities will work when frozen. The same “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Spacebar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 should unfreeze 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Submission guideline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You have to submit it in the classroom. Please follow the submission instructions carefully. Failure to follow will be subject to a mark penalty (20% to 50%).</w:t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rFonts w:ascii="Arial" w:cs="Arial" w:eastAsia="Arial" w:hAnsi="Arial"/>
          <w:b w:val="1"/>
          <w:color w:val="ff0000"/>
          <w:sz w:val="30"/>
          <w:szCs w:val="3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30"/>
          <w:szCs w:val="30"/>
          <w:u w:val="single"/>
          <w:rtl w:val="0"/>
        </w:rPr>
        <w:t xml:space="preserve">You can’t use glutTimerFunc() at all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low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AB1C7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 w:val="en-GB"/>
    </w:rPr>
  </w:style>
  <w:style w:type="paragraph" w:styleId="ListParagraph">
    <w:name w:val="List Paragraph"/>
    <w:basedOn w:val="Normal"/>
    <w:uiPriority w:val="34"/>
    <w:qFormat w:val="1"/>
    <w:rsid w:val="00AB1C77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AB1C77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VUxNXAmWKuEWmxS3xnJ8wQm8xQ==">CgMxLjA4AHIhMUNBdHVnNFZJVEhfZGZBanlQblhLaWlVak1na3RWS0Vw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2023-09-28T14:03:00Z</dcterms:created>
  <dc:creator>Mehedi Hasan Emo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9ea79cab-675e-4b30-aac3-4fee7514d989</vt:lpwstr>
  </property>
</Properties>
</file>