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461D" w14:textId="77777777" w:rsidR="006D6838" w:rsidRDefault="006D6838" w:rsidP="006D6838">
      <w:pPr>
        <w:spacing w:line="360" w:lineRule="auto"/>
        <w:ind w:left="360"/>
        <w:jc w:val="center"/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Demand Promissory Note Delivery Letter</w:t>
      </w:r>
    </w:p>
    <w:p w14:paraId="02E5CB03" w14:textId="77777777" w:rsidR="006D6838" w:rsidRDefault="006D6838" w:rsidP="006D6838">
      <w:pPr>
        <w:spacing w:line="240" w:lineRule="auto"/>
        <w:ind w:left="360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The Manager</w:t>
      </w:r>
    </w:p>
    <w:p w14:paraId="44A9EAF6" w14:textId="5653F5B2" w:rsidR="006D6838" w:rsidRDefault="006D6838" w:rsidP="006D6838">
      <w:pPr>
        <w:spacing w:line="240" w:lineRule="auto"/>
        <w:ind w:left="360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Indian Overseas Bank</w:t>
      </w:r>
      <w:r>
        <w:rPr>
          <w:rFonts w:ascii="Century Gothic" w:hAnsi="Century Gothic"/>
          <w:bCs/>
          <w:sz w:val="24"/>
          <w:szCs w:val="24"/>
        </w:rPr>
        <w:tab/>
      </w:r>
      <w:r>
        <w:rPr>
          <w:rFonts w:ascii="Century Gothic" w:hAnsi="Century Gothic"/>
          <w:bCs/>
          <w:sz w:val="24"/>
          <w:szCs w:val="24"/>
        </w:rPr>
        <w:tab/>
      </w:r>
      <w:r>
        <w:rPr>
          <w:rFonts w:ascii="Century Gothic" w:hAnsi="Century Gothic"/>
          <w:bCs/>
          <w:sz w:val="24"/>
          <w:szCs w:val="24"/>
        </w:rPr>
        <w:tab/>
      </w:r>
      <w:r>
        <w:rPr>
          <w:rFonts w:ascii="Century Gothic" w:hAnsi="Century Gothic"/>
          <w:bCs/>
          <w:sz w:val="24"/>
          <w:szCs w:val="24"/>
        </w:rPr>
        <w:tab/>
        <w:t xml:space="preserve">               Date:</w:t>
      </w:r>
      <w:r w:rsidR="003365AE">
        <w:rPr>
          <w:rFonts w:ascii="Century Gothic" w:hAnsi="Century Gothic"/>
          <w:bCs/>
          <w:sz w:val="24"/>
          <w:szCs w:val="24"/>
        </w:rPr>
        <w:t xml:space="preserve"> </w:t>
      </w:r>
      <w:r w:rsidR="003365AE" w:rsidRPr="00FD57B5">
        <w:rPr>
          <w:rFonts w:ascii="Century Gothic" w:hAnsi="Century Gothic"/>
          <w:b/>
          <w:sz w:val="24"/>
          <w:szCs w:val="24"/>
        </w:rPr>
        <w:fldChar w:fldCharType="begin"/>
      </w:r>
      <w:r w:rsidR="003365AE" w:rsidRPr="00FD57B5">
        <w:rPr>
          <w:rFonts w:ascii="Century Gothic" w:hAnsi="Century Gothic"/>
          <w:b/>
          <w:sz w:val="24"/>
          <w:szCs w:val="24"/>
        </w:rPr>
        <w:instrText xml:space="preserve"> MERGEFIELD loan_date \@dd-MMM-YYYY</w:instrText>
      </w:r>
      <w:r w:rsidR="003365AE" w:rsidRPr="00FD57B5">
        <w:rPr>
          <w:rFonts w:ascii="Century Gothic" w:hAnsi="Century Gothic"/>
          <w:b/>
          <w:sz w:val="24"/>
          <w:szCs w:val="24"/>
        </w:rPr>
        <w:fldChar w:fldCharType="separate"/>
      </w:r>
      <w:r w:rsidR="003365AE" w:rsidRPr="00FD57B5">
        <w:rPr>
          <w:rFonts w:ascii="Century Gothic" w:hAnsi="Century Gothic"/>
          <w:b/>
          <w:noProof/>
          <w:sz w:val="24"/>
          <w:szCs w:val="24"/>
        </w:rPr>
        <w:t>«loan_date»</w:t>
      </w:r>
      <w:r w:rsidR="003365AE" w:rsidRPr="00FD57B5">
        <w:rPr>
          <w:rFonts w:ascii="Century Gothic" w:hAnsi="Century Gothic"/>
          <w:b/>
          <w:sz w:val="24"/>
          <w:szCs w:val="24"/>
        </w:rPr>
        <w:fldChar w:fldCharType="end"/>
      </w:r>
    </w:p>
    <w:p w14:paraId="45A7B40A" w14:textId="2681A582" w:rsidR="006D6838" w:rsidRPr="00B528FA" w:rsidRDefault="003365AE" w:rsidP="006D6838">
      <w:pPr>
        <w:spacing w:line="240" w:lineRule="auto"/>
        <w:ind w:left="360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Avalpoondurai Branch</w:t>
      </w:r>
    </w:p>
    <w:p w14:paraId="4DB2B7DA" w14:textId="77777777" w:rsidR="006D6838" w:rsidRPr="00810905" w:rsidRDefault="006D6838" w:rsidP="006D6838">
      <w:pPr>
        <w:spacing w:line="360" w:lineRule="auto"/>
        <w:ind w:left="360"/>
        <w:jc w:val="both"/>
        <w:rPr>
          <w:rFonts w:ascii="Century Gothic" w:hAnsi="Century Gothic"/>
          <w:bCs/>
          <w:sz w:val="2"/>
          <w:szCs w:val="24"/>
        </w:rPr>
      </w:pPr>
    </w:p>
    <w:p w14:paraId="5C440654" w14:textId="77777777" w:rsidR="006D6838" w:rsidRDefault="006D6838" w:rsidP="006D6838">
      <w:pPr>
        <w:spacing w:line="360" w:lineRule="auto"/>
        <w:ind w:left="360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Sir,</w:t>
      </w:r>
    </w:p>
    <w:p w14:paraId="38B3A014" w14:textId="33DDEE9F" w:rsidR="006D6838" w:rsidRDefault="006D6838" w:rsidP="006D6838">
      <w:pPr>
        <w:ind w:left="360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Please take Delivery of the accompanying Demand Promissory Note Dated </w:t>
      </w:r>
      <w:r w:rsidR="003365AE" w:rsidRPr="003365AE">
        <w:rPr>
          <w:rFonts w:ascii="Century Gothic" w:hAnsi="Century Gothic"/>
          <w:b/>
          <w:sz w:val="24"/>
          <w:szCs w:val="24"/>
        </w:rPr>
        <w:fldChar w:fldCharType="begin"/>
      </w:r>
      <w:r w:rsidR="003365AE" w:rsidRPr="003365AE">
        <w:rPr>
          <w:rFonts w:ascii="Century Gothic" w:hAnsi="Century Gothic"/>
          <w:b/>
          <w:sz w:val="24"/>
          <w:szCs w:val="24"/>
        </w:rPr>
        <w:instrText xml:space="preserve"> MERGEFIELD loan_date \@dd-MMM-YYYY</w:instrText>
      </w:r>
      <w:r w:rsidR="003365AE" w:rsidRPr="003365AE">
        <w:rPr>
          <w:rFonts w:ascii="Century Gothic" w:hAnsi="Century Gothic"/>
          <w:b/>
          <w:sz w:val="24"/>
          <w:szCs w:val="24"/>
        </w:rPr>
        <w:fldChar w:fldCharType="separate"/>
      </w:r>
      <w:r w:rsidR="003365AE" w:rsidRPr="003365AE">
        <w:rPr>
          <w:rFonts w:ascii="Century Gothic" w:hAnsi="Century Gothic"/>
          <w:b/>
          <w:noProof/>
          <w:sz w:val="24"/>
          <w:szCs w:val="24"/>
        </w:rPr>
        <w:t>«loan_date»</w:t>
      </w:r>
      <w:r w:rsidR="003365AE" w:rsidRPr="003365AE">
        <w:rPr>
          <w:rFonts w:ascii="Century Gothic" w:hAnsi="Century Gothic"/>
          <w:b/>
          <w:sz w:val="24"/>
          <w:szCs w:val="24"/>
        </w:rPr>
        <w:fldChar w:fldCharType="end"/>
      </w:r>
      <w:r>
        <w:rPr>
          <w:rFonts w:ascii="Century Gothic" w:hAnsi="Century Gothic"/>
          <w:bCs/>
          <w:sz w:val="24"/>
          <w:szCs w:val="24"/>
        </w:rPr>
        <w:t xml:space="preserve"> for Rs</w:t>
      </w:r>
      <w:r w:rsidR="003365AE">
        <w:rPr>
          <w:rFonts w:ascii="Century Gothic" w:hAnsi="Century Gothic"/>
          <w:bCs/>
          <w:sz w:val="24"/>
          <w:szCs w:val="24"/>
        </w:rPr>
        <w:t xml:space="preserve"> </w:t>
      </w:r>
      <w:r w:rsidR="003365AE" w:rsidRPr="003365AE">
        <w:rPr>
          <w:rFonts w:ascii="Century Gothic" w:hAnsi="Century Gothic"/>
          <w:b/>
          <w:sz w:val="24"/>
          <w:szCs w:val="24"/>
        </w:rPr>
        <w:fldChar w:fldCharType="begin"/>
      </w:r>
      <w:r w:rsidR="003365AE" w:rsidRPr="003365AE">
        <w:rPr>
          <w:rFonts w:ascii="Century Gothic" w:hAnsi="Century Gothic"/>
          <w:b/>
          <w:sz w:val="24"/>
          <w:szCs w:val="24"/>
        </w:rPr>
        <w:instrText xml:space="preserve"> MERGEFIELD loan_amount \#0.00</w:instrText>
      </w:r>
      <w:r w:rsidR="003365AE" w:rsidRPr="003365AE">
        <w:rPr>
          <w:rFonts w:ascii="Century Gothic" w:hAnsi="Century Gothic"/>
          <w:b/>
          <w:sz w:val="24"/>
          <w:szCs w:val="24"/>
        </w:rPr>
        <w:fldChar w:fldCharType="separate"/>
      </w:r>
      <w:r w:rsidR="003365AE" w:rsidRPr="003365AE">
        <w:rPr>
          <w:rFonts w:ascii="Century Gothic" w:hAnsi="Century Gothic"/>
          <w:b/>
          <w:noProof/>
          <w:sz w:val="24"/>
          <w:szCs w:val="24"/>
        </w:rPr>
        <w:t>«loan_amount»</w:t>
      </w:r>
      <w:r w:rsidR="003365AE" w:rsidRPr="003365AE">
        <w:rPr>
          <w:rFonts w:ascii="Century Gothic" w:hAnsi="Century Gothic"/>
          <w:b/>
          <w:sz w:val="24"/>
          <w:szCs w:val="24"/>
        </w:rPr>
        <w:fldChar w:fldCharType="end"/>
      </w:r>
      <w:r>
        <w:rPr>
          <w:rFonts w:ascii="Century Gothic" w:hAnsi="Century Gothic"/>
          <w:bCs/>
          <w:sz w:val="24"/>
          <w:szCs w:val="24"/>
        </w:rPr>
        <w:t xml:space="preserve"> made by </w:t>
      </w:r>
      <w:r w:rsidR="003365AE" w:rsidRPr="003365AE">
        <w:rPr>
          <w:rFonts w:ascii="Century Gothic" w:hAnsi="Century Gothic"/>
          <w:b/>
          <w:sz w:val="24"/>
          <w:szCs w:val="24"/>
        </w:rPr>
        <w:fldChar w:fldCharType="begin"/>
      </w:r>
      <w:r w:rsidR="003365AE" w:rsidRPr="003365AE">
        <w:rPr>
          <w:rFonts w:ascii="Century Gothic" w:hAnsi="Century Gothic"/>
          <w:b/>
          <w:sz w:val="24"/>
          <w:szCs w:val="24"/>
        </w:rPr>
        <w:instrText xml:space="preserve"> MERGEFIELD borrower_name </w:instrText>
      </w:r>
      <w:r w:rsidR="003365AE" w:rsidRPr="003365AE">
        <w:rPr>
          <w:rFonts w:ascii="Century Gothic" w:hAnsi="Century Gothic"/>
          <w:b/>
          <w:sz w:val="24"/>
          <w:szCs w:val="24"/>
        </w:rPr>
        <w:fldChar w:fldCharType="separate"/>
      </w:r>
      <w:r w:rsidR="003365AE" w:rsidRPr="003365AE">
        <w:rPr>
          <w:rFonts w:ascii="Century Gothic" w:hAnsi="Century Gothic"/>
          <w:b/>
          <w:noProof/>
          <w:sz w:val="24"/>
          <w:szCs w:val="24"/>
        </w:rPr>
        <w:t>«borrower_name»</w:t>
      </w:r>
      <w:r w:rsidR="003365AE" w:rsidRPr="003365AE">
        <w:rPr>
          <w:rFonts w:ascii="Century Gothic" w:hAnsi="Century Gothic"/>
          <w:b/>
          <w:sz w:val="24"/>
          <w:szCs w:val="24"/>
        </w:rPr>
        <w:fldChar w:fldCharType="end"/>
      </w:r>
      <w:r w:rsidR="003365AE">
        <w:rPr>
          <w:rFonts w:ascii="Century Gothic" w:hAnsi="Century Gothic"/>
          <w:bCs/>
          <w:sz w:val="24"/>
          <w:szCs w:val="24"/>
        </w:rPr>
        <w:t xml:space="preserve"> </w:t>
      </w:r>
      <w:r>
        <w:rPr>
          <w:rFonts w:ascii="Century Gothic" w:hAnsi="Century Gothic"/>
          <w:bCs/>
          <w:sz w:val="24"/>
          <w:szCs w:val="24"/>
        </w:rPr>
        <w:t xml:space="preserve">(Borrowers) in favour of ………………………………… (Guarantors) </w:t>
      </w:r>
    </w:p>
    <w:p w14:paraId="5E10F7C1" w14:textId="77777777" w:rsidR="006D6838" w:rsidRDefault="006D6838" w:rsidP="006D6838">
      <w:pPr>
        <w:spacing w:line="360" w:lineRule="auto"/>
        <w:ind w:left="360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We further request you to note that: </w:t>
      </w:r>
    </w:p>
    <w:p w14:paraId="4BFD94CF" w14:textId="77777777" w:rsidR="006D6838" w:rsidRDefault="006D6838" w:rsidP="006D6838">
      <w:pPr>
        <w:pStyle w:val="ListParagraph"/>
        <w:numPr>
          <w:ilvl w:val="2"/>
          <w:numId w:val="2"/>
        </w:numPr>
        <w:spacing w:line="360" w:lineRule="auto"/>
        <w:ind w:left="426" w:hanging="284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This Demand Promissory Note is intended to and shall operate as a continuing security for all loans indebtedness and liabilities of the Borrower(s) to the Bank at all times during its subsistence notwithstanding: </w:t>
      </w:r>
    </w:p>
    <w:p w14:paraId="5A42A00A" w14:textId="77777777" w:rsidR="006D6838" w:rsidRPr="000655E3" w:rsidRDefault="006D6838" w:rsidP="006D6838">
      <w:pPr>
        <w:pStyle w:val="ListParagraph"/>
        <w:numPr>
          <w:ilvl w:val="1"/>
          <w:numId w:val="1"/>
        </w:numPr>
        <w:tabs>
          <w:tab w:val="clear" w:pos="1800"/>
          <w:tab w:val="num" w:pos="1134"/>
        </w:tabs>
        <w:ind w:left="1134" w:hanging="708"/>
        <w:jc w:val="both"/>
        <w:rPr>
          <w:rFonts w:ascii="Century Gothic" w:hAnsi="Century Gothic"/>
          <w:bCs/>
          <w:sz w:val="24"/>
          <w:szCs w:val="24"/>
        </w:rPr>
      </w:pPr>
      <w:r w:rsidRPr="000655E3">
        <w:rPr>
          <w:rFonts w:ascii="Century Gothic" w:hAnsi="Century Gothic"/>
          <w:bCs/>
          <w:sz w:val="24"/>
          <w:szCs w:val="24"/>
        </w:rPr>
        <w:t xml:space="preserve">The existence of a credit balance of ‘Nil’ balance in the loan accounts at any time or any partial payment or fluctuation of accounts; </w:t>
      </w:r>
    </w:p>
    <w:p w14:paraId="49028D7A" w14:textId="77777777" w:rsidR="006D6838" w:rsidRPr="000655E3" w:rsidRDefault="006D6838" w:rsidP="006D6838">
      <w:pPr>
        <w:pStyle w:val="ListParagraph"/>
        <w:numPr>
          <w:ilvl w:val="1"/>
          <w:numId w:val="1"/>
        </w:numPr>
        <w:tabs>
          <w:tab w:val="clear" w:pos="1800"/>
          <w:tab w:val="num" w:pos="1134"/>
        </w:tabs>
        <w:ind w:left="1134" w:hanging="708"/>
        <w:jc w:val="both"/>
        <w:rPr>
          <w:rFonts w:ascii="Century Gothic" w:hAnsi="Century Gothic"/>
          <w:bCs/>
          <w:sz w:val="24"/>
          <w:szCs w:val="24"/>
        </w:rPr>
      </w:pPr>
      <w:r w:rsidRPr="000655E3">
        <w:rPr>
          <w:rFonts w:ascii="Century Gothic" w:hAnsi="Century Gothic"/>
          <w:bCs/>
          <w:sz w:val="24"/>
          <w:szCs w:val="24"/>
        </w:rPr>
        <w:t xml:space="preserve">Any loans or any part thereof have been repaid either after demand has been made by the Bank or otherwise or has not been so repaid on demand.   </w:t>
      </w:r>
    </w:p>
    <w:p w14:paraId="01FA661A" w14:textId="77777777" w:rsidR="006D6838" w:rsidRDefault="006D6838" w:rsidP="006D6838">
      <w:pPr>
        <w:pStyle w:val="ListParagraph"/>
        <w:numPr>
          <w:ilvl w:val="2"/>
          <w:numId w:val="2"/>
        </w:numPr>
        <w:spacing w:line="360" w:lineRule="auto"/>
        <w:ind w:left="426" w:hanging="284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 We dispense with a notice of dishonor in terms of </w:t>
      </w:r>
      <w:r w:rsidRPr="00406AE9">
        <w:rPr>
          <w:rFonts w:ascii="Century Gothic" w:hAnsi="Century Gothic"/>
          <w:bCs/>
          <w:sz w:val="24"/>
          <w:szCs w:val="24"/>
        </w:rPr>
        <w:t xml:space="preserve">Section 98(a) of the Negotiable Instruments Act, 1881 </w:t>
      </w:r>
      <w:r w:rsidRPr="00CC4AA1">
        <w:rPr>
          <w:rFonts w:ascii="Century Gothic" w:hAnsi="Century Gothic"/>
          <w:bCs/>
          <w:sz w:val="24"/>
          <w:szCs w:val="24"/>
        </w:rPr>
        <w:t xml:space="preserve">and that in the event of payment </w:t>
      </w:r>
      <w:r>
        <w:rPr>
          <w:rFonts w:ascii="Century Gothic" w:hAnsi="Century Gothic"/>
          <w:bCs/>
          <w:sz w:val="24"/>
          <w:szCs w:val="24"/>
        </w:rPr>
        <w:t xml:space="preserve">not being made on demand the Bank is at liberty to give time to either of us without discharging the other of us from liability. </w:t>
      </w:r>
    </w:p>
    <w:p w14:paraId="7E2BB2AE" w14:textId="77777777" w:rsidR="006D6838" w:rsidRDefault="006D6838" w:rsidP="006D6838">
      <w:pPr>
        <w:pStyle w:val="ListParagraph"/>
        <w:spacing w:line="360" w:lineRule="auto"/>
        <w:ind w:left="5760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Yours faithfully,</w:t>
      </w:r>
    </w:p>
    <w:p w14:paraId="6D72C91A" w14:textId="77777777" w:rsidR="006D6838" w:rsidRDefault="006D6838" w:rsidP="006D6838">
      <w:pPr>
        <w:pStyle w:val="ListParagraph"/>
        <w:spacing w:line="360" w:lineRule="auto"/>
        <w:ind w:left="5760"/>
        <w:jc w:val="both"/>
        <w:rPr>
          <w:rFonts w:ascii="Century Gothic" w:hAnsi="Century Gothic"/>
          <w:bCs/>
          <w:sz w:val="24"/>
          <w:szCs w:val="24"/>
        </w:rPr>
      </w:pPr>
    </w:p>
    <w:p w14:paraId="6799E001" w14:textId="77777777" w:rsidR="006D6838" w:rsidRDefault="006D6838" w:rsidP="006D6838">
      <w:pPr>
        <w:pStyle w:val="ListParagraph"/>
        <w:spacing w:line="360" w:lineRule="auto"/>
        <w:ind w:left="5760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Borrower/s</w:t>
      </w:r>
    </w:p>
    <w:p w14:paraId="1533866B" w14:textId="77777777" w:rsidR="006D6838" w:rsidRDefault="006D6838" w:rsidP="006D6838">
      <w:pPr>
        <w:pStyle w:val="ListParagraph"/>
        <w:spacing w:line="360" w:lineRule="auto"/>
        <w:ind w:left="5760"/>
        <w:jc w:val="both"/>
        <w:rPr>
          <w:rFonts w:ascii="Century Gothic" w:hAnsi="Century Gothic"/>
          <w:bCs/>
          <w:sz w:val="24"/>
          <w:szCs w:val="24"/>
        </w:rPr>
      </w:pPr>
    </w:p>
    <w:p w14:paraId="74B87A9A" w14:textId="77777777" w:rsidR="006D6838" w:rsidRDefault="006D6838" w:rsidP="006D6838">
      <w:pPr>
        <w:pStyle w:val="ListParagraph"/>
        <w:spacing w:line="360" w:lineRule="auto"/>
        <w:ind w:left="5760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Guarantor/s </w:t>
      </w:r>
      <w:r w:rsidRPr="00CC4AA1">
        <w:rPr>
          <w:rFonts w:ascii="Century Gothic" w:hAnsi="Century Gothic"/>
          <w:bCs/>
          <w:sz w:val="24"/>
          <w:szCs w:val="24"/>
        </w:rPr>
        <w:t xml:space="preserve">  </w:t>
      </w:r>
    </w:p>
    <w:p w14:paraId="64446DF0" w14:textId="77777777" w:rsidR="006D6838" w:rsidRPr="0019415A" w:rsidRDefault="006D6838" w:rsidP="006D6838">
      <w:pPr>
        <w:spacing w:line="360" w:lineRule="auto"/>
        <w:jc w:val="both"/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>F 297</w:t>
      </w:r>
    </w:p>
    <w:p w14:paraId="303A841A" w14:textId="77777777" w:rsidR="00C827A5" w:rsidRDefault="00FD57B5"/>
    <w:sectPr w:rsidR="00C82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944E4"/>
    <w:multiLevelType w:val="hybridMultilevel"/>
    <w:tmpl w:val="F4E816D6"/>
    <w:lvl w:ilvl="0" w:tplc="04090019">
      <w:start w:val="1"/>
      <w:numFmt w:val="lowerLetter"/>
      <w:lvlText w:val="%1."/>
      <w:lvlJc w:val="left"/>
      <w:pPr>
        <w:tabs>
          <w:tab w:val="num" w:pos="638"/>
        </w:tabs>
        <w:ind w:left="638" w:hanging="360"/>
      </w:pPr>
      <w:rPr>
        <w:rFonts w:hint="default"/>
      </w:rPr>
    </w:lvl>
    <w:lvl w:ilvl="1" w:tplc="6EAC563A">
      <w:start w:val="1"/>
      <w:numFmt w:val="upperLetter"/>
      <w:lvlText w:val="%2."/>
      <w:lvlJc w:val="left"/>
      <w:pPr>
        <w:tabs>
          <w:tab w:val="num" w:pos="1178"/>
        </w:tabs>
        <w:ind w:left="1178" w:hanging="360"/>
      </w:pPr>
      <w:rPr>
        <w:rFonts w:hint="default"/>
        <w:b w:val="0"/>
        <w:bCs/>
      </w:rPr>
    </w:lvl>
    <w:lvl w:ilvl="2" w:tplc="F15AAD50">
      <w:start w:val="1"/>
      <w:numFmt w:val="decimal"/>
      <w:lvlText w:val="%3."/>
      <w:lvlJc w:val="left"/>
      <w:pPr>
        <w:tabs>
          <w:tab w:val="num" w:pos="2123"/>
        </w:tabs>
        <w:ind w:left="2123" w:hanging="40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618"/>
        </w:tabs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8"/>
        </w:tabs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8"/>
        </w:tabs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8"/>
        </w:tabs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8"/>
        </w:tabs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8"/>
        </w:tabs>
        <w:ind w:left="6218" w:hanging="180"/>
      </w:pPr>
    </w:lvl>
  </w:abstractNum>
  <w:abstractNum w:abstractNumId="1" w15:restartNumberingAfterBreak="0">
    <w:nsid w:val="3E8E1F67"/>
    <w:multiLevelType w:val="hybridMultilevel"/>
    <w:tmpl w:val="64103B00"/>
    <w:lvl w:ilvl="0" w:tplc="47248620">
      <w:start w:val="1"/>
      <w:numFmt w:val="decimal"/>
      <w:lvlText w:val="%1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B0497F6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PycharmProjects\Documation\kcc_document_single_borrower\kcc_with_coborrow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ERGEFIELDS$`"/>
    <w:dataSource r:id="rId1"/>
    <w:odso>
      <w:udl w:val="Provider=Microsoft.ACE.OLEDB.12.0;User ID=Admin;Data Source=C:\Users\User\PycharmProjects\Documation\kcc_document_single_borrower\kcc_with_coborrow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ERGEFIELDS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_1"/>
        <w:mappedName w:val="Address 1"/>
        <w:column w:val="4"/>
        <w:lid w:val="en-IN"/>
      </w:fieldMapData>
      <w:fieldMapData>
        <w:type w:val="dbColumn"/>
        <w:name w:val="address_2"/>
        <w:mappedName w:val="Address 2"/>
        <w:column w:val="5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_3"/>
        <w:mappedName w:val="Address 3"/>
        <w:column w:val="6"/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2B"/>
    <w:rsid w:val="00067153"/>
    <w:rsid w:val="000A64CD"/>
    <w:rsid w:val="000F312B"/>
    <w:rsid w:val="00163D0A"/>
    <w:rsid w:val="003365AE"/>
    <w:rsid w:val="006D6838"/>
    <w:rsid w:val="0087717E"/>
    <w:rsid w:val="008B60ED"/>
    <w:rsid w:val="00F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E951"/>
  <w15:chartTrackingRefBased/>
  <w15:docId w15:val="{0F3EF4E5-970E-4E04-905E-E148EA49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3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9,Heading 91,Bullet 05,Annexure,List Paragraph1,Heading 911,Heading 9111,Heading 91111,WinDForce-Letter,List Paragraph2,Heading 911111,Heading 92,Heading 93,Heading 94,Heading 95,Heading 921,Heading 96,Heading 97,Heading 98"/>
    <w:basedOn w:val="Normal"/>
    <w:link w:val="ListParagraphChar"/>
    <w:uiPriority w:val="34"/>
    <w:qFormat/>
    <w:rsid w:val="006D6838"/>
    <w:pPr>
      <w:ind w:left="720"/>
      <w:contextualSpacing/>
    </w:pPr>
  </w:style>
  <w:style w:type="character" w:customStyle="1" w:styleId="ListParagraphChar">
    <w:name w:val="List Paragraph Char"/>
    <w:aliases w:val="heading 9 Char,Heading 91 Char,Bullet 05 Char,Annexure Char,List Paragraph1 Char,Heading 911 Char,Heading 9111 Char,Heading 91111 Char,WinDForce-Letter Char,List Paragraph2 Char,Heading 911111 Char,Heading 92 Char,Heading 93 Char"/>
    <w:basedOn w:val="DefaultParagraphFont"/>
    <w:link w:val="ListParagraph"/>
    <w:uiPriority w:val="34"/>
    <w:locked/>
    <w:rsid w:val="006D683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PycharmProjects\Documation\kcc_document_single_borrower\kcc_with_coborrower.xlsm" TargetMode="External"/><Relationship Id="rId1" Type="http://schemas.openxmlformats.org/officeDocument/2006/relationships/mailMergeSource" Target="file:///C:\Users\User\PycharmProjects\Documation\kcc_document_single_borrower\kcc_with_coborrower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E916814565C4D993B381BA063CCD3" ma:contentTypeVersion="0" ma:contentTypeDescription="Create a new document." ma:contentTypeScope="" ma:versionID="b0cac904578102cb14b1015ff8f647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0C4FB3-0FAA-4EDE-A2B7-147A8E472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64B37B-6F12-4F22-8CF2-855F48C6C5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7AE8D7-06E1-484A-828C-14FF1909C1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MATHEWS-Manager-LAW-CO</dc:creator>
  <cp:keywords/>
  <dc:description/>
  <cp:lastModifiedBy>prashant singh</cp:lastModifiedBy>
  <cp:revision>4</cp:revision>
  <dcterms:created xsi:type="dcterms:W3CDTF">2021-09-18T02:04:00Z</dcterms:created>
  <dcterms:modified xsi:type="dcterms:W3CDTF">2021-09-18T02:10:00Z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0x010100BD1E916814565C4D993B381BA063CCD3</vt:lpwstr>
  </property>
</Properties>
</file>