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Năm </w:t>
      </w:r>
      <w:r>
        <w:rPr>
          <w:rFonts w:hint="default"/>
          <w:b/>
          <w:bCs/>
          <w:lang w:val="en-US"/>
        </w:rPr>
        <w:t>[[</w:t>
      </w:r>
      <w:r>
        <w:rPr>
          <w:b/>
          <w:bCs/>
        </w:rPr>
        <w:t>yearOfPeriod</w:t>
      </w:r>
      <w:r>
        <w:rPr>
          <w:rFonts w:hint="default"/>
          <w:b/>
          <w:bCs/>
          <w:lang w:val="en-US"/>
        </w:rPr>
        <w:t>]]</w:t>
      </w:r>
    </w:p>
    <w:p w14:paraId="0D2326EE">
      <w:pPr>
        <w:pStyle w:val="5"/>
        <w:spacing w:before="120" w:beforeAutospacing="0" w:line="259" w:lineRule="auto"/>
        <w:rPr>
          <w:rFonts w:hint="default"/>
          <w:lang w:val="en-US"/>
        </w:rPr>
      </w:pPr>
      <w:r>
        <w:t>Tên</w:t>
      </w:r>
      <w:r>
        <w:rPr>
          <w:vertAlign w:val="superscript"/>
        </w:rPr>
        <w:t>1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nameOfDepartment</w:t>
      </w:r>
      <w:r>
        <w:rPr>
          <w:rFonts w:hint="default"/>
          <w:lang w:val="en-US"/>
        </w:rPr>
        <w:t>]]</w:t>
      </w:r>
    </w:p>
    <w:p w14:paraId="18993814">
      <w:pPr>
        <w:pStyle w:val="5"/>
        <w:spacing w:before="120" w:beforeAutospacing="0"/>
        <w:rPr>
          <w:rFonts w:hint="default"/>
          <w:lang w:val="en-US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businessIndustryCode</w:t>
      </w:r>
      <w:r>
        <w:rPr>
          <w:rFonts w:hint="default"/>
          <w:lang w:val="en-US"/>
        </w:rPr>
        <w:t>]]</w:t>
      </w:r>
    </w:p>
    <w:p w14:paraId="11B271C0">
      <w:pPr>
        <w:pStyle w:val="5"/>
        <w:spacing w:before="120" w:beforeAutospacing="0"/>
        <w:rPr>
          <w:rFonts w:hint="default"/>
          <w:lang w:val="en-US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businessTypeName</w:t>
      </w:r>
      <w:r>
        <w:rPr>
          <w:rFonts w:hint="default"/>
          <w:lang w:val="en-US"/>
        </w:rPr>
        <w:t>]]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en-US"/>
        </w:rPr>
      </w:pPr>
      <w:r>
        <w:t xml:space="preserve">Địa chỉ: </w:t>
      </w:r>
      <w:r>
        <w:rPr>
          <w:rFonts w:hint="default"/>
          <w:lang w:val="en-US"/>
        </w:rPr>
        <w:t>[[</w:t>
      </w:r>
      <w:r>
        <w:rPr>
          <w:lang w:val="vi-VN"/>
        </w:rPr>
        <w:t>address</w:t>
      </w:r>
      <w:r>
        <w:rPr>
          <w:rFonts w:hint="default"/>
          <w:lang w:val="en-US"/>
        </w:rPr>
        <w:t>]]</w:t>
      </w:r>
    </w:p>
    <w:p w14:paraId="7DD7078F">
      <w:pPr>
        <w:pStyle w:val="5"/>
        <w:spacing w:before="120" w:beforeAutospacing="0"/>
        <w:rPr>
          <w:rFonts w:hint="default"/>
          <w:lang w:val="en-US"/>
        </w:rPr>
      </w:pPr>
      <w:r>
        <w:t xml:space="preserve">Điện thoại: </w:t>
      </w:r>
      <w:r>
        <w:rPr>
          <w:rFonts w:hint="default"/>
          <w:lang w:val="en-US"/>
        </w:rPr>
        <w:t>[[</w:t>
      </w:r>
      <w:r>
        <w:rPr>
          <w:lang w:val="vi-VN"/>
        </w:rPr>
        <w:t>phone</w:t>
      </w:r>
      <w:r>
        <w:rPr>
          <w:rFonts w:hint="default"/>
          <w:lang w:val="en-US"/>
        </w:rPr>
        <w:t>]]</w:t>
      </w:r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[[a1]]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[[a2]]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[[a3]]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[[a4]]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[[a5]]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[[a6]]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[[a7]]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[[a8]]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[[a9]]</w:t>
            </w:r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rPr>
          <w:tblCellSpacing w:w="0" w:type="dxa"/>
        </w:trPr>
        <w:tc>
          <w:tcPr>
            <w:tcW w:w="540" w:type="dxa"/>
            <w:vMerge w:val="continue"/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[[b1]]</w:t>
            </w: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[[b2]]</w:t>
            </w: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[[b3]]</w:t>
            </w: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[[b4]]</w:t>
            </w: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[[b5]]</w:t>
            </w: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[[b6]]</w:t>
            </w: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[[c1]]</w:t>
            </w: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[[c2]]</w:t>
            </w: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[[c3]]</w:t>
            </w: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[[c4]]</w:t>
            </w: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[[c5]]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rPr>
          <w:tblCellSpacing w:w="0" w:type="dxa"/>
        </w:trPr>
        <w:tc>
          <w:tcPr>
            <w:tcW w:w="540" w:type="dxa"/>
            <w:vMerge w:val="continue"/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[[d1]]</w:t>
            </w:r>
          </w:p>
        </w:tc>
      </w:tr>
      <w:tr w14:paraId="3AB22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[[d2]]</w:t>
            </w: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[[d3]]</w:t>
            </w: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[[d4]]</w:t>
            </w: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[[d5]]</w:t>
            </w: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[[e1]]</w:t>
            </w: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[[e2]]</w:t>
            </w:r>
          </w:p>
        </w:tc>
      </w:tr>
      <w:tr w14:paraId="4CE9E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[[e3]]</w:t>
            </w: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[[e4]]</w:t>
            </w: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[[e5]]</w:t>
            </w: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[[e6]]</w:t>
            </w: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[[e7]]</w:t>
            </w: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[[e8]]</w:t>
            </w: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[[e9]]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[[f1]]</w:t>
            </w: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[[f2]]</w:t>
            </w: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[[f3]]</w:t>
            </w:r>
          </w:p>
        </w:tc>
      </w:tr>
      <w:tr w14:paraId="51CA0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[[f4]]</w:t>
            </w:r>
          </w:p>
        </w:tc>
      </w:tr>
      <w:tr w14:paraId="2FB338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[[f5]]</w:t>
            </w: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[[f6]]</w:t>
            </w: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[[g1]]</w:t>
            </w: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[[g2]]</w:t>
            </w:r>
          </w:p>
        </w:tc>
      </w:tr>
      <w:tr w14:paraId="4F60A735">
        <w:trPr>
          <w:tblCellSpacing w:w="0" w:type="dxa"/>
        </w:trPr>
        <w:tc>
          <w:tcPr>
            <w:tcW w:w="540" w:type="dxa"/>
            <w:vMerge w:val="continue"/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[[g3]]</w:t>
            </w: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[[h1]]</w:t>
            </w: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[[h2]]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[[i1]]</w:t>
            </w: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[[i2]]</w:t>
            </w: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[[i3]]</w:t>
            </w: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[[i4]]</w:t>
            </w: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[[i5]]</w:t>
            </w: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[[i6]]</w:t>
            </w: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[[i7]]</w:t>
            </w: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[[i8]]</w:t>
            </w:r>
          </w:p>
        </w:tc>
      </w:tr>
      <w:tr w14:paraId="1564F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[[i9]]</w:t>
            </w: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[[i10]]</w:t>
            </w: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[[i11]]</w:t>
            </w: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[[i12]]</w:t>
            </w: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[[i13]]</w:t>
            </w: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rPr>
          <w:tblCellSpacing w:w="0" w:type="dxa"/>
        </w:trPr>
        <w:tc>
          <w:tcPr>
            <w:tcW w:w="540" w:type="dxa"/>
            <w:vMerge w:val="continue"/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[[k1]]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[[k2]]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[[k3]]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[[k4]]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[[k5]]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[[k6]]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[[k7]]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[[l1]]</w:t>
            </w: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[[l2]]</w:t>
            </w: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[[m1]]</w:t>
            </w:r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</w:t>
            </w:r>
            <w:r>
              <w:rPr>
                <w:rFonts w:hint="default"/>
                <w:lang w:val="en-US"/>
              </w:rPr>
              <w:t>[[day]]</w:t>
            </w:r>
            <w:r>
              <w:t>tháng</w:t>
            </w:r>
            <w:r>
              <w:rPr>
                <w:rFonts w:hint="default"/>
                <w:lang w:val="en-US"/>
              </w:rPr>
              <w:t>[[month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]]</w:t>
            </w:r>
            <w:r>
              <w:t xml:space="preserve">năm </w:t>
            </w:r>
            <w:r>
              <w:rPr>
                <w:rFonts w:hint="default"/>
                <w:lang w:val="en-US"/>
              </w:rPr>
              <w:t>[[year]]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67B8B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121EF"/>
    <w:rsid w:val="009A6302"/>
    <w:rsid w:val="009B2891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B19DC"/>
    <w:rsid w:val="00EB9D93"/>
    <w:rsid w:val="00EE1E86"/>
    <w:rsid w:val="00EE399D"/>
    <w:rsid w:val="00F326D1"/>
    <w:rsid w:val="00FB2D90"/>
    <w:rsid w:val="00FE5260"/>
    <w:rsid w:val="0215FEC0"/>
    <w:rsid w:val="02680636"/>
    <w:rsid w:val="0A9B2634"/>
    <w:rsid w:val="0C625CC8"/>
    <w:rsid w:val="0D983D26"/>
    <w:rsid w:val="0FC59DD2"/>
    <w:rsid w:val="11E4168D"/>
    <w:rsid w:val="148C50B5"/>
    <w:rsid w:val="1DAB596D"/>
    <w:rsid w:val="25819A62"/>
    <w:rsid w:val="27787FB6"/>
    <w:rsid w:val="28000B5B"/>
    <w:rsid w:val="2FB8231F"/>
    <w:rsid w:val="32BF98B7"/>
    <w:rsid w:val="36D97A72"/>
    <w:rsid w:val="3A991DB9"/>
    <w:rsid w:val="424949CE"/>
    <w:rsid w:val="4D7D2F4F"/>
    <w:rsid w:val="60153C95"/>
    <w:rsid w:val="6491645E"/>
    <w:rsid w:val="649A6322"/>
    <w:rsid w:val="685D0161"/>
    <w:rsid w:val="70EF3876"/>
    <w:rsid w:val="73D0048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4532</Characters>
  <Lines>37</Lines>
  <Paragraphs>10</Paragraphs>
  <TotalTime>19</TotalTime>
  <ScaleCrop>false</ScaleCrop>
  <LinksUpToDate>false</LinksUpToDate>
  <CharactersWithSpaces>5316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2025-06-26T08:06:23Z</dcterms:modified>
  <dc:title>Mẫu báo cáo công tác an toàn vệ sinh lao động - Download.vn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