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final consolidado - Remediacion OWASP</w:t>
      </w:r>
    </w:p>
    <w:p>
      <w:r>
        <w:t>Proyecto: VulnerableApp</w:t>
      </w:r>
    </w:p>
    <w:p>
      <w:r>
        <w:t>Rama de remediacion: secure</w:t>
      </w:r>
    </w:p>
    <w:p>
      <w:pPr>
        <w:pStyle w:val="Heading2"/>
      </w:pPr>
      <w:r>
        <w:t>Resumen</w:t>
      </w:r>
    </w:p>
    <w:p>
      <w:r>
        <w:t>Se mitigaron las vulnerabilidades reproducidas en las practicas previas: SQL Injection, autenticacion insegura, XSS, IDOR y contrasenas en texto plano. La rama secure conserva rutas de prueba para comparar el comportamiento antes y despues de los controles.</w:t>
      </w:r>
    </w:p>
    <w:p>
      <w:pPr>
        <w:pStyle w:val="Heading2"/>
      </w:pPr>
      <w:r>
        <w:t>Tabla comparativa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Vulnerabilidad</w:t>
            </w:r>
          </w:p>
        </w:tc>
        <w:tc>
          <w:tcPr>
            <w:tcW w:type="dxa" w:w="2160"/>
          </w:tcPr>
          <w:p>
            <w:r>
              <w:t>Antes</w:t>
            </w:r>
          </w:p>
        </w:tc>
        <w:tc>
          <w:tcPr>
            <w:tcW w:type="dxa" w:w="2160"/>
          </w:tcPr>
          <w:p>
            <w:r>
              <w:t>Despues</w:t>
            </w:r>
          </w:p>
        </w:tc>
        <w:tc>
          <w:tcPr>
            <w:tcW w:type="dxa" w:w="2160"/>
          </w:tcPr>
          <w:p>
            <w:r>
              <w:t>Validacion esperada</w:t>
            </w:r>
          </w:p>
        </w:tc>
      </w:tr>
      <w:tr>
        <w:tc>
          <w:tcPr>
            <w:tcW w:type="dxa" w:w="2160"/>
          </w:tcPr>
          <w:p>
            <w:r>
              <w:t>SQL Injection</w:t>
            </w:r>
          </w:p>
        </w:tc>
        <w:tc>
          <w:tcPr>
            <w:tcW w:type="dxa" w:w="2160"/>
          </w:tcPr>
          <w:p>
            <w:r>
              <w:t>Consulta SQL concatenada con FromSqlRaw</w:t>
            </w:r>
          </w:p>
        </w:tc>
        <w:tc>
          <w:tcPr>
            <w:tcW w:type="dxa" w:w="2160"/>
          </w:tcPr>
          <w:p>
            <w:r>
              <w:t>Busqueda con LINQ y Contains</w:t>
            </w:r>
          </w:p>
        </w:tc>
        <w:tc>
          <w:tcPr>
            <w:tcW w:type="dxa" w:w="2160"/>
          </w:tcPr>
          <w:p>
            <w:r>
              <w:t>La entrada ' OR '1'='1 no devuelve todos los usuarios</w:t>
            </w:r>
          </w:p>
        </w:tc>
      </w:tr>
      <w:tr>
        <w:tc>
          <w:tcPr>
            <w:tcW w:type="dxa" w:w="2160"/>
          </w:tcPr>
          <w:p>
            <w:r>
              <w:t>Autenticacion insegura</w:t>
            </w:r>
          </w:p>
        </w:tc>
        <w:tc>
          <w:tcPr>
            <w:tcW w:type="dxa" w:w="2160"/>
          </w:tcPr>
          <w:p>
            <w:r>
              <w:t>Credencial predeterminada admin/admin y SQL concatenado</w:t>
            </w:r>
          </w:p>
        </w:tc>
        <w:tc>
          <w:tcPr>
            <w:tcW w:type="dxa" w:w="2160"/>
          </w:tcPr>
          <w:p>
            <w:r>
              <w:t>Busqueda por usuario y verificacion BCrypt</w:t>
            </w:r>
          </w:p>
        </w:tc>
        <w:tc>
          <w:tcPr>
            <w:tcW w:type="dxa" w:w="2160"/>
          </w:tcPr>
          <w:p>
            <w:r>
              <w:t>admin/admin no permite acceso</w:t>
            </w:r>
          </w:p>
        </w:tc>
      </w:tr>
      <w:tr>
        <w:tc>
          <w:tcPr>
            <w:tcW w:type="dxa" w:w="2160"/>
          </w:tcPr>
          <w:p>
            <w:r>
              <w:t>Contrasenas en texto plano</w:t>
            </w:r>
          </w:p>
        </w:tc>
        <w:tc>
          <w:tcPr>
            <w:tcW w:type="dxa" w:w="2160"/>
          </w:tcPr>
          <w:p>
            <w:r>
              <w:t>Campo Password almacenado y expuesto</w:t>
            </w:r>
          </w:p>
        </w:tc>
        <w:tc>
          <w:tcPr>
            <w:tcW w:type="dxa" w:w="2160"/>
          </w:tcPr>
          <w:p>
            <w:r>
              <w:t>Campo PasswordHash con BCrypt</w:t>
            </w:r>
          </w:p>
        </w:tc>
        <w:tc>
          <w:tcPr>
            <w:tcW w:type="dxa" w:w="2160"/>
          </w:tcPr>
          <w:p>
            <w:r>
              <w:t>La base/API no exponen Password ni PasswordHash</w:t>
            </w:r>
          </w:p>
        </w:tc>
      </w:tr>
      <w:tr>
        <w:tc>
          <w:tcPr>
            <w:tcW w:type="dxa" w:w="2160"/>
          </w:tcPr>
          <w:p>
            <w:r>
              <w:t>XSS</w:t>
            </w:r>
          </w:p>
        </w:tc>
        <w:tc>
          <w:tcPr>
            <w:tcW w:type="dxa" w:w="2160"/>
          </w:tcPr>
          <w:p>
            <w:r>
              <w:t>Html.Raw renderiza contenido no confiable</w:t>
            </w:r>
          </w:p>
        </w:tc>
        <w:tc>
          <w:tcPr>
            <w:tcW w:type="dxa" w:w="2160"/>
          </w:tcPr>
          <w:p>
            <w:r>
              <w:t>Html.Encode codifica la salida</w:t>
            </w:r>
          </w:p>
        </w:tc>
        <w:tc>
          <w:tcPr>
            <w:tcW w:type="dxa" w:w="2160"/>
          </w:tcPr>
          <w:p>
            <w:r>
              <w:t>El script se muestra como texto y no ejecuta alerta</w:t>
            </w:r>
          </w:p>
        </w:tc>
      </w:tr>
      <w:tr>
        <w:tc>
          <w:tcPr>
            <w:tcW w:type="dxa" w:w="2160"/>
          </w:tcPr>
          <w:p>
            <w:r>
              <w:t>IDOR</w:t>
            </w:r>
          </w:p>
        </w:tc>
        <w:tc>
          <w:tcPr>
            <w:tcW w:type="dxa" w:w="2160"/>
          </w:tcPr>
          <w:p>
            <w:r>
              <w:t>GET /api/user/{id} devuelve cualquier usuario por id</w:t>
            </w:r>
          </w:p>
        </w:tc>
        <w:tc>
          <w:tcPr>
            <w:tcW w:type="dxa" w:w="2160"/>
          </w:tcPr>
          <w:p>
            <w:r>
              <w:t>Valida sesion y ownership</w:t>
            </w:r>
          </w:p>
        </w:tc>
        <w:tc>
          <w:tcPr>
            <w:tcW w:type="dxa" w:w="2160"/>
          </w:tcPr>
          <w:p>
            <w:r>
              <w:t>Otro id responde Forbid o Unauthorized</w:t>
            </w:r>
          </w:p>
        </w:tc>
      </w:tr>
    </w:tbl>
    <w:p>
      <w:pPr>
        <w:pStyle w:val="Heading2"/>
      </w:pPr>
      <w:r>
        <w:t>Codigo corregido</w:t>
      </w:r>
    </w:p>
    <w:p>
      <w:pPr>
        <w:pStyle w:val="ListBullet"/>
      </w:pPr>
      <w:r>
        <w:t>SearchController.Index usa LINQ en lugar de concatenar SQL.</w:t>
      </w:r>
    </w:p>
    <w:p>
      <w:pPr>
        <w:pStyle w:val="ListBullet"/>
      </w:pPr>
      <w:r>
        <w:t>AuthController.Login verifica PasswordHash con BCrypt.</w:t>
      </w:r>
    </w:p>
    <w:p>
      <w:pPr>
        <w:pStyle w:val="ListBullet"/>
      </w:pPr>
      <w:r>
        <w:t>Views/Comment/Index.cshtml codifica comentarios con Html.Encode.</w:t>
      </w:r>
    </w:p>
    <w:p>
      <w:pPr>
        <w:pStyle w:val="ListBullet"/>
      </w:pPr>
      <w:r>
        <w:t>ApiController.GetUser valida sesion y que el id solicitado pertenezca al usuario actual.</w:t>
      </w:r>
    </w:p>
    <w:p>
      <w:pPr>
        <w:pStyle w:val="ListBullet"/>
      </w:pPr>
      <w:r>
        <w:t>ApiController no retorna Password ni PasswordHash.</w:t>
      </w:r>
    </w:p>
    <w:p>
      <w:pPr>
        <w:pStyle w:val="Heading2"/>
      </w:pPr>
      <w:r>
        <w:t>Recomendaciones</w:t>
      </w:r>
    </w:p>
    <w:p>
      <w:pPr>
        <w:pStyle w:val="ListBullet"/>
      </w:pPr>
      <w:r>
        <w:t>Mantener consultas parametrizadas o LINQ para entradas de usuario.</w:t>
      </w:r>
    </w:p>
    <w:p>
      <w:pPr>
        <w:pStyle w:val="ListBullet"/>
      </w:pPr>
      <w:r>
        <w:t>Usar hashes robustos y contrasenas no predeterminadas.</w:t>
      </w:r>
    </w:p>
    <w:p>
      <w:pPr>
        <w:pStyle w:val="ListBullet"/>
      </w:pPr>
      <w:r>
        <w:t>Codificar salida HTML siempre que se muestre contenido ingresado por usuarios.</w:t>
      </w:r>
    </w:p>
    <w:p>
      <w:pPr>
        <w:pStyle w:val="ListBullet"/>
      </w:pPr>
      <w:r>
        <w:t>Validar autorizacion y ownership en cada recurso consultado por id.</w:t>
      </w:r>
    </w:p>
    <w:p>
      <w:pPr>
        <w:pStyle w:val="ListBullet"/>
      </w:pPr>
      <w:r>
        <w:t>Evitar exponer campos sensibles en respuestas de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