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1D0C" w:rsidRDefault="00801D0C" w:rsidP="00801D0C">
      <w:pPr>
        <w:spacing w:line="240" w:lineRule="auto"/>
        <w:jc w:val="center"/>
        <w:rPr>
          <w:rStyle w:val="Textoennegrita"/>
        </w:rPr>
      </w:pPr>
    </w:p>
    <w:p w:rsidR="00801D0C" w:rsidRDefault="00801D0C" w:rsidP="00801D0C">
      <w:pPr>
        <w:spacing w:line="240" w:lineRule="auto"/>
        <w:jc w:val="center"/>
        <w:rPr>
          <w:rStyle w:val="Textoennegrita"/>
        </w:rPr>
      </w:pPr>
    </w:p>
    <w:p w:rsidR="00100F6F" w:rsidRPr="00BC01BE" w:rsidRDefault="008238A0" w:rsidP="00801D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40" w:lineRule="auto"/>
        <w:jc w:val="center"/>
        <w:rPr>
          <w:rStyle w:val="Textoennegrita"/>
        </w:rPr>
      </w:pPr>
      <w:r w:rsidRPr="00BC01BE">
        <w:rPr>
          <w:rStyle w:val="Textoennegrita"/>
        </w:rPr>
        <w:t>“</w:t>
      </w:r>
      <w:r w:rsidR="00564BC8" w:rsidRPr="00BC01BE">
        <w:rPr>
          <w:rStyle w:val="Textoennegrita"/>
        </w:rPr>
        <w:t>Tópicos Avanzados de Economía Heterodoxa”</w:t>
      </w:r>
    </w:p>
    <w:p w:rsidR="008238A0" w:rsidRPr="00BC01BE" w:rsidRDefault="008238A0" w:rsidP="00801D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40" w:lineRule="auto"/>
        <w:jc w:val="center"/>
        <w:rPr>
          <w:rStyle w:val="Textoennegrita"/>
        </w:rPr>
      </w:pPr>
      <w:r w:rsidRPr="00BC01BE">
        <w:rPr>
          <w:rStyle w:val="Textoennegrita"/>
        </w:rPr>
        <w:t>Escuela de Invierno para Estudiantes de Economía</w:t>
      </w:r>
    </w:p>
    <w:p w:rsidR="00564BC8" w:rsidRPr="00BC01BE" w:rsidRDefault="00564BC8" w:rsidP="00801D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40" w:lineRule="auto"/>
        <w:jc w:val="center"/>
        <w:rPr>
          <w:rStyle w:val="Textoennegrita"/>
        </w:rPr>
      </w:pPr>
      <w:r w:rsidRPr="00BC01BE">
        <w:rPr>
          <w:rStyle w:val="Textoennegrita"/>
        </w:rPr>
        <w:t>Maestría en Desarrollo Económico – Instituto de Altos Estudio Sociales</w:t>
      </w:r>
    </w:p>
    <w:p w:rsidR="00564BC8" w:rsidRPr="00BC01BE" w:rsidRDefault="00564BC8" w:rsidP="00801D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40" w:lineRule="auto"/>
        <w:jc w:val="center"/>
        <w:rPr>
          <w:rStyle w:val="Textoennegrita"/>
        </w:rPr>
      </w:pPr>
      <w:r w:rsidRPr="00BC01BE">
        <w:rPr>
          <w:rStyle w:val="Textoennegrita"/>
        </w:rPr>
        <w:t>Universidad Nacional de San Martín</w:t>
      </w:r>
    </w:p>
    <w:p w:rsidR="002F2373" w:rsidRDefault="002F2373" w:rsidP="00FD05B4"/>
    <w:p w:rsidR="00564BC8" w:rsidRPr="006938DD" w:rsidRDefault="002853DF" w:rsidP="006773E0">
      <w:pPr>
        <w:jc w:val="right"/>
        <w:rPr>
          <w:rStyle w:val="nfasis"/>
          <w:sz w:val="28"/>
        </w:rPr>
      </w:pPr>
      <w:r>
        <w:rPr>
          <w:rStyle w:val="nfasis"/>
          <w:sz w:val="28"/>
        </w:rPr>
        <w:t xml:space="preserve">18 </w:t>
      </w:r>
      <w:r w:rsidR="002F2373" w:rsidRPr="006938DD">
        <w:rPr>
          <w:rStyle w:val="nfasis"/>
          <w:sz w:val="28"/>
        </w:rPr>
        <w:t xml:space="preserve">al </w:t>
      </w:r>
      <w:r>
        <w:rPr>
          <w:rStyle w:val="nfasis"/>
          <w:sz w:val="28"/>
        </w:rPr>
        <w:t>22 de Julio de 2016</w:t>
      </w:r>
    </w:p>
    <w:p w:rsidR="00564BC8" w:rsidRDefault="00564BC8" w:rsidP="00FD05B4"/>
    <w:p w:rsidR="00564BC8" w:rsidRPr="006938DD" w:rsidRDefault="00564BC8" w:rsidP="006938DD">
      <w:pPr>
        <w:pBdr>
          <w:bottom w:val="single" w:sz="4" w:space="1" w:color="auto"/>
        </w:pBdr>
        <w:jc w:val="center"/>
        <w:rPr>
          <w:rStyle w:val="Ttulodellibro"/>
          <w:sz w:val="44"/>
          <w:u w:val="none"/>
        </w:rPr>
      </w:pPr>
      <w:r w:rsidRPr="006938DD">
        <w:rPr>
          <w:rStyle w:val="Ttulodellibro"/>
          <w:sz w:val="44"/>
          <w:u w:val="none"/>
        </w:rPr>
        <w:t>Taller de Modelización</w:t>
      </w:r>
    </w:p>
    <w:p w:rsidR="00564BC8" w:rsidRDefault="00564BC8" w:rsidP="00FD05B4"/>
    <w:p w:rsidR="00564BC8" w:rsidRDefault="00564BC8" w:rsidP="00FD05B4"/>
    <w:p w:rsidR="00564BC8" w:rsidRPr="006938DD" w:rsidRDefault="00A15EDE" w:rsidP="00FD05B4">
      <w:pPr>
        <w:rPr>
          <w:sz w:val="24"/>
        </w:rPr>
      </w:pPr>
      <w:r w:rsidRPr="00BC01BE">
        <w:rPr>
          <w:rStyle w:val="Textoennegrita"/>
        </w:rPr>
        <w:t>Docentes</w:t>
      </w:r>
      <w:r w:rsidR="00564BC8" w:rsidRPr="00BC01BE">
        <w:rPr>
          <w:rStyle w:val="Textoennegrita"/>
        </w:rPr>
        <w:t>:</w:t>
      </w:r>
      <w:r w:rsidR="00564BC8">
        <w:t xml:space="preserve"> </w:t>
      </w:r>
      <w:r w:rsidR="00564BC8" w:rsidRPr="006938DD">
        <w:rPr>
          <w:sz w:val="24"/>
        </w:rPr>
        <w:t>Guido Ianni</w:t>
      </w:r>
      <w:r w:rsidRPr="006938DD">
        <w:rPr>
          <w:sz w:val="24"/>
        </w:rPr>
        <w:t xml:space="preserve"> y Nicolás </w:t>
      </w:r>
      <w:r w:rsidR="00CA0B33">
        <w:rPr>
          <w:sz w:val="24"/>
        </w:rPr>
        <w:t>Hernán</w:t>
      </w:r>
      <w:r w:rsidR="00473A32">
        <w:rPr>
          <w:sz w:val="24"/>
        </w:rPr>
        <w:t xml:space="preserve"> </w:t>
      </w:r>
      <w:proofErr w:type="spellStart"/>
      <w:r w:rsidRPr="006938DD">
        <w:rPr>
          <w:sz w:val="24"/>
        </w:rPr>
        <w:t>Zeolla</w:t>
      </w:r>
      <w:proofErr w:type="spellEnd"/>
    </w:p>
    <w:p w:rsidR="00564BC8" w:rsidRPr="006938DD" w:rsidRDefault="00564BC8" w:rsidP="00FD05B4">
      <w:pPr>
        <w:rPr>
          <w:sz w:val="24"/>
        </w:rPr>
      </w:pPr>
      <w:r w:rsidRPr="00BC01BE">
        <w:rPr>
          <w:rStyle w:val="Textoennegrita"/>
        </w:rPr>
        <w:t>Duración:</w:t>
      </w:r>
      <w:r>
        <w:rPr>
          <w:b/>
        </w:rPr>
        <w:t xml:space="preserve"> </w:t>
      </w:r>
      <w:r w:rsidRPr="006938DD">
        <w:rPr>
          <w:sz w:val="24"/>
        </w:rPr>
        <w:t>Intensivo de Invierno</w:t>
      </w:r>
    </w:p>
    <w:p w:rsidR="00564BC8" w:rsidRPr="006938DD" w:rsidRDefault="00564BC8" w:rsidP="00FD05B4">
      <w:pPr>
        <w:rPr>
          <w:sz w:val="24"/>
        </w:rPr>
      </w:pPr>
      <w:r w:rsidRPr="00BC01BE">
        <w:rPr>
          <w:rStyle w:val="Textoennegrita"/>
        </w:rPr>
        <w:t>Carga Horaria:</w:t>
      </w:r>
      <w:r w:rsidR="004D6D8B">
        <w:t xml:space="preserve"> </w:t>
      </w:r>
      <w:r w:rsidR="00434F13">
        <w:t>4</w:t>
      </w:r>
      <w:r w:rsidR="00A15EDE" w:rsidRPr="006938DD">
        <w:rPr>
          <w:sz w:val="24"/>
        </w:rPr>
        <w:t xml:space="preserve"> encuentros de </w:t>
      </w:r>
      <w:r w:rsidR="004D6D8B" w:rsidRPr="006938DD">
        <w:rPr>
          <w:sz w:val="24"/>
        </w:rPr>
        <w:t>2</w:t>
      </w:r>
      <w:r w:rsidR="00A15EDE" w:rsidRPr="006938DD">
        <w:rPr>
          <w:sz w:val="24"/>
        </w:rPr>
        <w:t xml:space="preserve"> horas</w:t>
      </w:r>
      <w:r w:rsidRPr="006938DD">
        <w:rPr>
          <w:sz w:val="24"/>
        </w:rPr>
        <w:t>.</w:t>
      </w:r>
    </w:p>
    <w:p w:rsidR="00A15EDE" w:rsidRDefault="00A15EDE" w:rsidP="00FD05B4"/>
    <w:p w:rsidR="00A15EDE" w:rsidRDefault="00A15EDE" w:rsidP="00FD05B4"/>
    <w:p w:rsidR="00A15EDE" w:rsidRPr="00BC01BE" w:rsidRDefault="001914C5" w:rsidP="00FD05B4">
      <w:pPr>
        <w:pStyle w:val="Ttulo1"/>
      </w:pPr>
      <w:r w:rsidRPr="00BC01BE">
        <w:t>Justificación y Objetivos Generales</w:t>
      </w:r>
    </w:p>
    <w:p w:rsidR="006E4D10" w:rsidRPr="006773E0" w:rsidRDefault="0068342C" w:rsidP="006773E0">
      <w:pPr>
        <w:spacing w:line="276" w:lineRule="auto"/>
        <w:rPr>
          <w:sz w:val="24"/>
        </w:rPr>
      </w:pPr>
      <w:r w:rsidRPr="006773E0">
        <w:rPr>
          <w:sz w:val="24"/>
        </w:rPr>
        <w:t>El taller</w:t>
      </w:r>
      <w:r w:rsidR="00A15EDE" w:rsidRPr="006773E0">
        <w:rPr>
          <w:sz w:val="24"/>
        </w:rPr>
        <w:t xml:space="preserve"> </w:t>
      </w:r>
      <w:r w:rsidR="00F87659" w:rsidRPr="006773E0">
        <w:rPr>
          <w:sz w:val="24"/>
        </w:rPr>
        <w:t xml:space="preserve">tiene </w:t>
      </w:r>
      <w:r w:rsidR="00A30393" w:rsidRPr="006773E0">
        <w:rPr>
          <w:sz w:val="24"/>
        </w:rPr>
        <w:t>como objetivo general</w:t>
      </w:r>
      <w:r w:rsidR="001914C5" w:rsidRPr="006773E0">
        <w:rPr>
          <w:sz w:val="24"/>
        </w:rPr>
        <w:t xml:space="preserve"> fortalecer </w:t>
      </w:r>
      <w:r w:rsidR="00A15EDE" w:rsidRPr="006773E0">
        <w:rPr>
          <w:sz w:val="24"/>
        </w:rPr>
        <w:t xml:space="preserve">la capacidad de los </w:t>
      </w:r>
      <w:r w:rsidR="001914C5" w:rsidRPr="006773E0">
        <w:rPr>
          <w:sz w:val="24"/>
        </w:rPr>
        <w:t xml:space="preserve">asistentes </w:t>
      </w:r>
      <w:r w:rsidRPr="006773E0">
        <w:rPr>
          <w:sz w:val="24"/>
        </w:rPr>
        <w:t>para</w:t>
      </w:r>
      <w:r w:rsidR="001914C5" w:rsidRPr="006773E0">
        <w:rPr>
          <w:sz w:val="24"/>
        </w:rPr>
        <w:t xml:space="preserve"> </w:t>
      </w:r>
      <w:r w:rsidR="00A15EDE" w:rsidRPr="006773E0">
        <w:rPr>
          <w:sz w:val="24"/>
        </w:rPr>
        <w:t>formalizar ideas y razonamientos económicos</w:t>
      </w:r>
      <w:r w:rsidRPr="006773E0">
        <w:rPr>
          <w:sz w:val="24"/>
        </w:rPr>
        <w:t>, el cual se alcanzará</w:t>
      </w:r>
      <w:r w:rsidR="00A15EDE" w:rsidRPr="006773E0">
        <w:rPr>
          <w:sz w:val="24"/>
        </w:rPr>
        <w:t xml:space="preserve"> </w:t>
      </w:r>
      <w:r w:rsidRPr="006773E0">
        <w:rPr>
          <w:sz w:val="24"/>
        </w:rPr>
        <w:t xml:space="preserve">mediante </w:t>
      </w:r>
      <w:r w:rsidR="00F87659" w:rsidRPr="006773E0">
        <w:rPr>
          <w:sz w:val="24"/>
        </w:rPr>
        <w:t xml:space="preserve">la construcción </w:t>
      </w:r>
      <w:r w:rsidRPr="006773E0">
        <w:rPr>
          <w:sz w:val="24"/>
        </w:rPr>
        <w:t xml:space="preserve">y comparación </w:t>
      </w:r>
      <w:r w:rsidR="00F87659" w:rsidRPr="006773E0">
        <w:rPr>
          <w:sz w:val="24"/>
        </w:rPr>
        <w:t xml:space="preserve">de </w:t>
      </w:r>
      <w:r w:rsidRPr="006773E0">
        <w:rPr>
          <w:sz w:val="24"/>
        </w:rPr>
        <w:t xml:space="preserve">distintos </w:t>
      </w:r>
      <w:r w:rsidR="00F87659" w:rsidRPr="006773E0">
        <w:rPr>
          <w:sz w:val="24"/>
        </w:rPr>
        <w:t>modelos</w:t>
      </w:r>
      <w:r w:rsidRPr="006773E0">
        <w:rPr>
          <w:sz w:val="24"/>
        </w:rPr>
        <w:t xml:space="preserve"> </w:t>
      </w:r>
      <w:r w:rsidR="00820CCA" w:rsidRPr="006773E0">
        <w:rPr>
          <w:sz w:val="24"/>
        </w:rPr>
        <w:t>macro</w:t>
      </w:r>
      <w:r w:rsidRPr="006773E0">
        <w:rPr>
          <w:sz w:val="24"/>
        </w:rPr>
        <w:t>económicos</w:t>
      </w:r>
      <w:r w:rsidR="00F87659" w:rsidRPr="006773E0">
        <w:rPr>
          <w:sz w:val="24"/>
        </w:rPr>
        <w:t xml:space="preserve">. </w:t>
      </w:r>
      <w:r w:rsidR="006E4D10" w:rsidRPr="006773E0">
        <w:rPr>
          <w:sz w:val="24"/>
        </w:rPr>
        <w:t xml:space="preserve">Para ello, </w:t>
      </w:r>
      <w:r w:rsidR="00880984" w:rsidRPr="006773E0">
        <w:rPr>
          <w:sz w:val="24"/>
        </w:rPr>
        <w:t xml:space="preserve">se </w:t>
      </w:r>
      <w:r w:rsidR="00820CCA" w:rsidRPr="006773E0">
        <w:rPr>
          <w:sz w:val="24"/>
        </w:rPr>
        <w:t xml:space="preserve">provee a los estudiantes del conocimiento necesario en materia de herramientas computacionales y de programación que permiten traducir los modelos utilizados al lenguaje propio del software utilizado, esencialmente el programa </w:t>
      </w:r>
      <w:proofErr w:type="spellStart"/>
      <w:r w:rsidR="00820CCA" w:rsidRPr="006773E0">
        <w:rPr>
          <w:sz w:val="24"/>
        </w:rPr>
        <w:t>Eviews</w:t>
      </w:r>
      <w:proofErr w:type="spellEnd"/>
      <w:r w:rsidR="00820CCA" w:rsidRPr="006773E0">
        <w:rPr>
          <w:sz w:val="24"/>
        </w:rPr>
        <w:t>, de uso generalizado en el mundo.</w:t>
      </w:r>
    </w:p>
    <w:p w:rsidR="00A15EDE" w:rsidRPr="00A15EDE" w:rsidRDefault="00A15EDE" w:rsidP="00FD05B4"/>
    <w:p w:rsidR="00D82990" w:rsidRDefault="00D82990" w:rsidP="00FD05B4"/>
    <w:p w:rsidR="00246686" w:rsidRDefault="00246686" w:rsidP="00FD05B4">
      <w:pPr>
        <w:rPr>
          <w:sz w:val="28"/>
        </w:rPr>
      </w:pPr>
      <w:r>
        <w:br w:type="page"/>
      </w:r>
    </w:p>
    <w:p w:rsidR="00D82990" w:rsidRDefault="00BC25B3" w:rsidP="006938DD">
      <w:pPr>
        <w:pStyle w:val="Ttulo1"/>
        <w:pBdr>
          <w:bottom w:val="single" w:sz="4" w:space="1" w:color="auto"/>
        </w:pBdr>
      </w:pPr>
      <w:r>
        <w:lastRenderedPageBreak/>
        <w:t>Cronograma Sugerido</w:t>
      </w:r>
    </w:p>
    <w:p w:rsidR="00FF6E0F" w:rsidRPr="00BC01BE" w:rsidRDefault="008238A0" w:rsidP="00FD05B4">
      <w:pPr>
        <w:pStyle w:val="Ttulo2"/>
      </w:pPr>
      <w:r w:rsidRPr="00BC01BE">
        <w:t>Primer Encuentro</w:t>
      </w:r>
      <w:r w:rsidR="00D82990" w:rsidRPr="00BC01BE">
        <w:t xml:space="preserve">: </w:t>
      </w:r>
      <w:r w:rsidR="00FF6E0F" w:rsidRPr="00BC01BE">
        <w:t>Introducción</w:t>
      </w:r>
      <w:r w:rsidR="00626BFD">
        <w:t xml:space="preserve"> a la modelización. </w:t>
      </w:r>
      <w:r w:rsidR="005D7099">
        <w:br/>
      </w:r>
      <w:r w:rsidR="00626BFD">
        <w:t>El</w:t>
      </w:r>
      <w:r w:rsidR="00FF6E0F" w:rsidRPr="00BC01BE">
        <w:t xml:space="preserve"> </w:t>
      </w:r>
      <w:r w:rsidR="00F67E69">
        <w:t>Modelo Keynesiano Simple.</w:t>
      </w:r>
    </w:p>
    <w:p w:rsidR="00BC25B3" w:rsidRDefault="00FF6E0F" w:rsidP="00FD05B4">
      <w:r w:rsidRPr="00FA481D">
        <w:t xml:space="preserve">Qué es la modelización y para qué sirve. Modelos </w:t>
      </w:r>
      <w:r w:rsidRPr="00FD05B4">
        <w:t>Matemáticos, Económicos y Econométricos.</w:t>
      </w:r>
      <w:r w:rsidR="00692137">
        <w:t xml:space="preserve"> </w:t>
      </w:r>
      <w:r w:rsidRPr="00FD05B4">
        <w:t>Elementos en un modelo</w:t>
      </w:r>
      <w:r w:rsidR="00CF4078">
        <w:t>, variables endógenas, exógenas y parámetros</w:t>
      </w:r>
      <w:r w:rsidRPr="00FD05B4">
        <w:t xml:space="preserve">. </w:t>
      </w:r>
      <w:r w:rsidR="00692137">
        <w:t xml:space="preserve">Instalación del </w:t>
      </w:r>
      <w:proofErr w:type="spellStart"/>
      <w:r w:rsidR="00692137">
        <w:t>Eviews</w:t>
      </w:r>
      <w:proofErr w:type="spellEnd"/>
      <w:r w:rsidR="00692137">
        <w:t xml:space="preserve">. </w:t>
      </w:r>
      <w:r w:rsidR="002853DF">
        <w:t xml:space="preserve">Nociones básicas de programación en </w:t>
      </w:r>
      <w:proofErr w:type="spellStart"/>
      <w:r w:rsidR="002853DF">
        <w:t>Eviews</w:t>
      </w:r>
      <w:proofErr w:type="spellEnd"/>
      <w:r w:rsidR="002853DF">
        <w:t xml:space="preserve">. Creación del </w:t>
      </w:r>
      <w:proofErr w:type="spellStart"/>
      <w:r w:rsidR="002853DF" w:rsidRPr="00F47D5A">
        <w:rPr>
          <w:i/>
        </w:rPr>
        <w:t>workfile</w:t>
      </w:r>
      <w:proofErr w:type="spellEnd"/>
      <w:r w:rsidR="002853DF">
        <w:t>. Definición de series, parámetros y condiciones iniciales. Simulación de variables exógenas e introducción a la calibración de modelos. Creación del modelo. Añadido de ecuaciones e identidades. Especificación de comandos para computar elementos auxiliares. Resolución numérica del modelo</w:t>
      </w:r>
      <w:r w:rsidR="00692137">
        <w:t xml:space="preserve">. </w:t>
      </w:r>
      <w:r w:rsidR="00CF4078">
        <w:t>El modelo Keynesiano para una economía cerrada. Estática comparada: Shocks y convergencia al nuevo equilibrio</w:t>
      </w:r>
      <w:r w:rsidR="003937EE">
        <w:t>.</w:t>
      </w:r>
    </w:p>
    <w:p w:rsidR="00FF6E0F" w:rsidRDefault="008238A0" w:rsidP="00FD05B4">
      <w:r w:rsidRPr="003937EE">
        <w:rPr>
          <w:b/>
        </w:rPr>
        <w:t>Actividad</w:t>
      </w:r>
      <w:r>
        <w:t>: El Modelo Keynesiano Simple</w:t>
      </w:r>
      <w:r w:rsidR="001B3555">
        <w:t>:</w:t>
      </w:r>
      <w:r w:rsidR="00896CF2">
        <w:t xml:space="preserve"> el multiplicador retardado.</w:t>
      </w:r>
      <w:r w:rsidR="0017311F">
        <w:t xml:space="preserve"> </w:t>
      </w:r>
      <w:r w:rsidR="001B3555">
        <w:t>Aumento del gasto público y paradoja de la frugalidad</w:t>
      </w:r>
    </w:p>
    <w:p w:rsidR="00FF6E0F" w:rsidRDefault="008238A0" w:rsidP="00FD05B4">
      <w:pPr>
        <w:pStyle w:val="Ttulo2"/>
      </w:pPr>
      <w:r>
        <w:t>Segundo Encuentro</w:t>
      </w:r>
      <w:r w:rsidR="004133F4">
        <w:t xml:space="preserve">: </w:t>
      </w:r>
      <w:r w:rsidR="005D7099">
        <w:t xml:space="preserve">Introducción al Crecimiento Económico. </w:t>
      </w:r>
      <w:r w:rsidR="005D7099">
        <w:br/>
        <w:t xml:space="preserve">El MKS en el Largo Plazo y el Modelo de Crecimiento </w:t>
      </w:r>
      <w:proofErr w:type="spellStart"/>
      <w:r w:rsidR="005D7099">
        <w:t>Harrod</w:t>
      </w:r>
      <w:proofErr w:type="spellEnd"/>
      <w:r w:rsidR="005D7099">
        <w:t>-Domar.</w:t>
      </w:r>
    </w:p>
    <w:p w:rsidR="001B3555" w:rsidRDefault="001B3555" w:rsidP="00FD05B4">
      <w:r>
        <w:t>Consistencia Stock-Flujo en modelos de crecimiento</w:t>
      </w:r>
      <w:r>
        <w:t xml:space="preserve">. </w:t>
      </w:r>
      <w:r w:rsidR="00692137">
        <w:t>Introducción a l</w:t>
      </w:r>
      <w:r>
        <w:t>a</w:t>
      </w:r>
      <w:r w:rsidR="00692137">
        <w:t xml:space="preserve">s </w:t>
      </w:r>
      <w:r>
        <w:t>Teorías Modernas del Crecimiento Económico. D</w:t>
      </w:r>
      <w:r w:rsidR="00692137">
        <w:t xml:space="preserve">inámica del stock de capital, </w:t>
      </w:r>
      <w:r>
        <w:t>relación capital-</w:t>
      </w:r>
      <w:r w:rsidR="00A674A7">
        <w:t xml:space="preserve">producto, </w:t>
      </w:r>
      <w:r w:rsidR="00692137">
        <w:t>producto potencial y utilización de la capacidad instala</w:t>
      </w:r>
      <w:r w:rsidR="00A674A7">
        <w:t>da.</w:t>
      </w:r>
      <w:r>
        <w:t xml:space="preserve"> </w:t>
      </w:r>
      <w:r>
        <w:t>La inversión en los modelos de crecimiento económico</w:t>
      </w:r>
      <w:r>
        <w:t>: el principio del acelerador</w:t>
      </w:r>
      <w:r>
        <w:t xml:space="preserve">. </w:t>
      </w:r>
      <w:r>
        <w:t xml:space="preserve">Interacciones multiplicador-acelerador: el modelo de </w:t>
      </w:r>
      <w:proofErr w:type="spellStart"/>
      <w:r>
        <w:t>Harrod</w:t>
      </w:r>
      <w:proofErr w:type="spellEnd"/>
      <w:r>
        <w:t xml:space="preserve">-Domar. </w:t>
      </w:r>
      <w:r>
        <w:t>La tasa garantizada de crecimiento</w:t>
      </w:r>
      <w:r>
        <w:t xml:space="preserve"> y el equilibrio de filo de navaja</w:t>
      </w:r>
      <w:r w:rsidR="005D7099">
        <w:t xml:space="preserve">. </w:t>
      </w:r>
      <w:proofErr w:type="spellStart"/>
      <w:r w:rsidR="005D7099">
        <w:t>Topicos</w:t>
      </w:r>
      <w:proofErr w:type="spellEnd"/>
      <w:r w:rsidR="005D7099">
        <w:t xml:space="preserve"> adicionales de programación: cerrado automático del </w:t>
      </w:r>
      <w:proofErr w:type="spellStart"/>
      <w:r w:rsidR="005D7099">
        <w:t>workfile</w:t>
      </w:r>
      <w:proofErr w:type="spellEnd"/>
      <w:r w:rsidR="005D7099">
        <w:t>, manejo de objetos</w:t>
      </w:r>
      <w:r w:rsidR="005D7099">
        <w:t xml:space="preserve"> y programación de gráficos.</w:t>
      </w:r>
    </w:p>
    <w:p w:rsidR="001B3555" w:rsidRDefault="003937EE" w:rsidP="001B3555">
      <w:r w:rsidRPr="003937EE">
        <w:rPr>
          <w:b/>
        </w:rPr>
        <w:t>Actividad</w:t>
      </w:r>
      <w:r>
        <w:t xml:space="preserve">: </w:t>
      </w:r>
      <w:r w:rsidR="001B3555">
        <w:t>El Modelo Keynesiano Simple en el Largo Plazo: d</w:t>
      </w:r>
      <w:r w:rsidR="00A674A7">
        <w:t>inámica del stock de capital</w:t>
      </w:r>
      <w:r w:rsidR="001B3555">
        <w:t xml:space="preserve"> y utilización de la capacidad instalada</w:t>
      </w:r>
      <w:r w:rsidR="00A674A7">
        <w:t xml:space="preserve">. </w:t>
      </w:r>
      <w:proofErr w:type="spellStart"/>
      <w:r w:rsidR="001B3555">
        <w:t>Harrod</w:t>
      </w:r>
      <w:proofErr w:type="spellEnd"/>
      <w:r w:rsidR="001B3555">
        <w:t>-Domar</w:t>
      </w:r>
      <w:r w:rsidR="001B3555">
        <w:t>: crecimiento en el sendero garantizado</w:t>
      </w:r>
      <w:r w:rsidR="001B3555">
        <w:t xml:space="preserve"> y </w:t>
      </w:r>
      <w:r w:rsidR="001B3555">
        <w:t xml:space="preserve">equilibrio de filo </w:t>
      </w:r>
      <w:r w:rsidR="001B3555">
        <w:t xml:space="preserve">de navaja. </w:t>
      </w:r>
    </w:p>
    <w:p w:rsidR="008238A0" w:rsidRDefault="005D7099" w:rsidP="00FD05B4">
      <w:pPr>
        <w:pStyle w:val="Ttulo2"/>
      </w:pPr>
      <w:r>
        <w:t xml:space="preserve">Tercer Encuentro: </w:t>
      </w:r>
      <w:r>
        <w:t>Cierres Heterodoxos al equilibrio de filo de navaja. Ecuación de Cambridge, Neo-</w:t>
      </w:r>
      <w:proofErr w:type="spellStart"/>
      <w:r>
        <w:t>Kaleckiano</w:t>
      </w:r>
      <w:proofErr w:type="spellEnd"/>
      <w:r>
        <w:t xml:space="preserve"> y el Supermultiplicador Sraffiano</w:t>
      </w:r>
      <w:r>
        <w:t>.</w:t>
      </w:r>
    </w:p>
    <w:p w:rsidR="005D7099" w:rsidRPr="00BC25B3" w:rsidRDefault="003E16C9" w:rsidP="005D7099">
      <w:r w:rsidRPr="00BA0807">
        <w:t>Cierres alternativos en los modelos de crecimiento</w:t>
      </w:r>
      <w:r>
        <w:t xml:space="preserve"> económico estables.</w:t>
      </w:r>
      <w:r w:rsidR="005D7099">
        <w:t xml:space="preserve"> </w:t>
      </w:r>
      <w:r w:rsidR="005D7099">
        <w:t xml:space="preserve">El principio del acelerador de la inversión en modelos de crecimiento económico heterodoxo (continuación) y soluciones a la inestabilidad de </w:t>
      </w:r>
      <w:proofErr w:type="spellStart"/>
      <w:r w:rsidR="005D7099">
        <w:t>Harrod</w:t>
      </w:r>
      <w:proofErr w:type="spellEnd"/>
      <w:r w:rsidR="005D7099">
        <w:t xml:space="preserve">. El </w:t>
      </w:r>
      <w:proofErr w:type="spellStart"/>
      <w:r w:rsidR="005D7099">
        <w:t>trilema</w:t>
      </w:r>
      <w:proofErr w:type="spellEnd"/>
      <w:r w:rsidR="005D7099">
        <w:t xml:space="preserve"> de la imposibilidad heterodoxo.</w:t>
      </w:r>
      <w:r w:rsidR="005D7099">
        <w:t xml:space="preserve"> </w:t>
      </w:r>
      <w:r w:rsidR="005D7099">
        <w:t>Cierre basado en Ecuación de Cambridge y Neo-</w:t>
      </w:r>
      <w:proofErr w:type="spellStart"/>
      <w:r w:rsidR="005D7099">
        <w:t>Kaleckiano</w:t>
      </w:r>
      <w:proofErr w:type="spellEnd"/>
      <w:r w:rsidR="005D7099">
        <w:t>. Crecimiento tirado por salarios y por beneficios.</w:t>
      </w:r>
      <w:r w:rsidR="005D7099">
        <w:t xml:space="preserve"> Cierre Sraffiano a los modelos de crecimiento económico: componentes exógenos en la demanda agregada. Tópicos adicionales de programación: creación de escenarios, incorporación de shocks dentro de los escenarios. Eliminación y modificación de ecuaciones dentro de los escenarios.</w:t>
      </w:r>
    </w:p>
    <w:p w:rsidR="005D7099" w:rsidRPr="00BC25B3" w:rsidRDefault="005D7099" w:rsidP="005D7099">
      <w:r w:rsidRPr="00CF4078">
        <w:rPr>
          <w:b/>
        </w:rPr>
        <w:t>Actividad:</w:t>
      </w:r>
      <w:r>
        <w:rPr>
          <w:b/>
        </w:rPr>
        <w:t xml:space="preserve"> </w:t>
      </w:r>
      <w:r>
        <w:t>Cierre basado en Ecuación de Cambridge y Neo-</w:t>
      </w:r>
      <w:proofErr w:type="spellStart"/>
      <w:r>
        <w:t>Kaleckiano</w:t>
      </w:r>
      <w:proofErr w:type="spellEnd"/>
      <w:r>
        <w:t>. Crecimiento tirado por salarios y por beneficios.</w:t>
      </w:r>
      <w:r>
        <w:t xml:space="preserve"> </w:t>
      </w:r>
      <w:r>
        <w:t>Componentes exógenos de la demanda a</w:t>
      </w:r>
      <w:r w:rsidR="00E41320">
        <w:t>gregada y e</w:t>
      </w:r>
      <w:r>
        <w:t xml:space="preserve">l </w:t>
      </w:r>
      <w:r w:rsidR="00E41320">
        <w:t>Supermultiplicador: l</w:t>
      </w:r>
      <w:r>
        <w:t xml:space="preserve">a </w:t>
      </w:r>
      <w:proofErr w:type="spellStart"/>
      <w:r>
        <w:t>endogeneidad</w:t>
      </w:r>
      <w:proofErr w:type="spellEnd"/>
      <w:r>
        <w:t xml:space="preserve"> de la tasa garantizada de crecimiento.</w:t>
      </w:r>
      <w:r w:rsidR="00E41320">
        <w:t xml:space="preserve"> Convergencia ante una aceleración de la demanda autónoma.</w:t>
      </w:r>
      <w:bookmarkStart w:id="0" w:name="_GoBack"/>
      <w:bookmarkEnd w:id="0"/>
    </w:p>
    <w:p w:rsidR="00CF4078" w:rsidRDefault="00CF4078" w:rsidP="00CF4078">
      <w:pPr>
        <w:pStyle w:val="Ttulo2"/>
      </w:pPr>
      <w:r>
        <w:t xml:space="preserve">Cuarto Encuentro: </w:t>
      </w:r>
      <w:r w:rsidR="00E41320">
        <w:t>La Restricción Externa y e</w:t>
      </w:r>
      <w:r w:rsidR="00434F13">
        <w:t xml:space="preserve">l Crecimiento Económico. Dinámicas </w:t>
      </w:r>
      <w:proofErr w:type="spellStart"/>
      <w:r w:rsidR="00434F13">
        <w:t>Stop&amp;Go</w:t>
      </w:r>
      <w:proofErr w:type="spellEnd"/>
      <w:r w:rsidR="00434F13">
        <w:t>.</w:t>
      </w:r>
    </w:p>
    <w:p w:rsidR="00434F13" w:rsidRDefault="00B937DC" w:rsidP="00434F13">
      <w:r>
        <w:t>Problemas específicos de la economía abierta a intercambios comerciales. Ahorro interno y ahorro externo: el problema alemán de la transferencia. Saldo Comercial y Acumulación de Reservas Internacionales. La naturaleza estructural de la restricción externa. Crecimiento restringido por el balance de pagos: Nociones comunes, elasticidad precio de importaciones y exportaciones. El tipo de cambio real y la distribución del ingreso: devaluaciones contractivas.</w:t>
      </w:r>
    </w:p>
    <w:p w:rsidR="005D7099" w:rsidRDefault="00B937DC" w:rsidP="00301B36">
      <w:r w:rsidRPr="00B937DC">
        <w:rPr>
          <w:b/>
        </w:rPr>
        <w:t>Actividad:</w:t>
      </w:r>
      <w:r>
        <w:rPr>
          <w:b/>
        </w:rPr>
        <w:t xml:space="preserve"> </w:t>
      </w:r>
      <w:r>
        <w:t xml:space="preserve">El sector externo en un modelo de crecimiento tirado por la demanda con precios y distribución: </w:t>
      </w:r>
      <w:r w:rsidR="00301B36">
        <w:t xml:space="preserve">Tasas de crecimiento: garantizada y compatible con la restricción externa. Devaluación Contractiva y Dinámicas de </w:t>
      </w:r>
      <w:proofErr w:type="spellStart"/>
      <w:r w:rsidR="00301B36">
        <w:t>Stop&amp;Go</w:t>
      </w:r>
      <w:proofErr w:type="spellEnd"/>
      <w:r w:rsidR="00301B36">
        <w:t>.</w:t>
      </w:r>
      <w:r w:rsidR="005D7099">
        <w:br w:type="page"/>
      </w:r>
    </w:p>
    <w:p w:rsidR="00301B36" w:rsidRDefault="00301B36">
      <w:pPr>
        <w:pStyle w:val="Ttulo1"/>
        <w:rPr>
          <w:b w:val="0"/>
          <w:sz w:val="22"/>
          <w:lang w:val="es-ES"/>
        </w:rPr>
      </w:pPr>
    </w:p>
    <w:sdt>
      <w:sdtPr>
        <w:rPr>
          <w:b w:val="0"/>
          <w:sz w:val="22"/>
          <w:lang w:val="es-ES"/>
        </w:rPr>
        <w:id w:val="13038313"/>
        <w:docPartObj>
          <w:docPartGallery w:val="Bibliographies"/>
          <w:docPartUnique/>
        </w:docPartObj>
      </w:sdtPr>
      <w:sdtEndPr>
        <w:rPr>
          <w:lang w:val="es-AR"/>
        </w:rPr>
      </w:sdtEndPr>
      <w:sdtContent>
        <w:p w:rsidR="00552FCF" w:rsidRPr="00B937DC" w:rsidRDefault="00552FCF">
          <w:pPr>
            <w:pStyle w:val="Ttulo1"/>
          </w:pPr>
          <w:r w:rsidRPr="00B937DC">
            <w:t>Bibliografía</w:t>
          </w:r>
        </w:p>
        <w:sdt>
          <w:sdtPr>
            <w:id w:val="111145805"/>
            <w:bibliography/>
          </w:sdtPr>
          <w:sdtEndPr/>
          <w:sdtContent>
            <w:p w:rsidR="009942F7" w:rsidRPr="009942F7" w:rsidRDefault="00634C1A" w:rsidP="009942F7">
              <w:pPr>
                <w:pStyle w:val="Bibliografa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 w:rsidR="00552FCF" w:rsidRPr="009942F7">
                <w:instrText>BIBLIOGRAPHY</w:instrText>
              </w:r>
              <w:r>
                <w:fldChar w:fldCharType="separate"/>
              </w:r>
              <w:r w:rsidR="009942F7" w:rsidRPr="009942F7">
                <w:rPr>
                  <w:noProof/>
                </w:rPr>
                <w:t xml:space="preserve">Bacha, E. (1986). Crecimiento con Oferta Limitada de Divisas: Una Revaluación del Modelo de Dos Brechas. In E. Bacha, </w:t>
              </w:r>
              <w:r w:rsidR="009942F7" w:rsidRPr="009942F7">
                <w:rPr>
                  <w:i/>
                  <w:iCs/>
                  <w:noProof/>
                </w:rPr>
                <w:t>El milagro y la crisis.</w:t>
              </w:r>
              <w:r w:rsidR="009942F7" w:rsidRPr="009942F7">
                <w:rPr>
                  <w:noProof/>
                </w:rPr>
                <w:t xml:space="preserve"> México: Fondo de Cultura Economica.</w:t>
              </w:r>
            </w:p>
            <w:p w:rsidR="009942F7" w:rsidRDefault="009942F7" w:rsidP="009942F7">
              <w:pPr>
                <w:pStyle w:val="Bibliografa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Braun, O., &amp; Joy, L. (1968). A Model of Economics Stagnation: A Case of Study of the Argentina Economy. </w:t>
              </w:r>
              <w:r>
                <w:rPr>
                  <w:i/>
                  <w:iCs/>
                  <w:noProof/>
                  <w:lang w:val="en-US"/>
                </w:rPr>
                <w:t>The Economic Journal, 78</w:t>
              </w:r>
              <w:r>
                <w:rPr>
                  <w:noProof/>
                  <w:lang w:val="en-US"/>
                </w:rPr>
                <w:t>(312), 868-887.</w:t>
              </w:r>
            </w:p>
            <w:p w:rsidR="009942F7" w:rsidRDefault="009942F7" w:rsidP="009942F7">
              <w:pPr>
                <w:pStyle w:val="Bibliografa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Brillet, J. L. (2010). </w:t>
              </w:r>
              <w:r>
                <w:rPr>
                  <w:i/>
                  <w:iCs/>
                  <w:noProof/>
                  <w:lang w:val="en-US"/>
                </w:rPr>
                <w:t>Structural Econonetric Modelling: Methodology and Tools with Applications Under Eviews.</w:t>
              </w:r>
              <w:r>
                <w:rPr>
                  <w:noProof/>
                  <w:lang w:val="en-US"/>
                </w:rPr>
                <w:t xml:space="preserve"> Retrieved from IHS Global Inc.: http://www.eviews.com/StructModel/structmodel.html</w:t>
              </w:r>
            </w:p>
            <w:p w:rsidR="009942F7" w:rsidRDefault="009942F7" w:rsidP="009942F7">
              <w:pPr>
                <w:pStyle w:val="Bibliografa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Chenery, H., &amp; Bruno, M. (1962). Development Alternatives in an Open Economy: The Case of Israel. </w:t>
              </w:r>
              <w:r>
                <w:rPr>
                  <w:i/>
                  <w:iCs/>
                  <w:noProof/>
                  <w:lang w:val="en-US"/>
                </w:rPr>
                <w:t>Economic Journal</w:t>
              </w:r>
              <w:r>
                <w:rPr>
                  <w:noProof/>
                  <w:lang w:val="en-US"/>
                </w:rPr>
                <w:t>, 79-103.</w:t>
              </w:r>
            </w:p>
            <w:p w:rsidR="009942F7" w:rsidRPr="009942F7" w:rsidRDefault="009942F7" w:rsidP="009942F7">
              <w:pPr>
                <w:pStyle w:val="Bibliografa"/>
                <w:ind w:left="720" w:hanging="720"/>
                <w:rPr>
                  <w:noProof/>
                </w:rPr>
              </w:pPr>
              <w:r>
                <w:rPr>
                  <w:noProof/>
                  <w:lang w:val="en-US"/>
                </w:rPr>
                <w:t xml:space="preserve">Dejuan, Ó. (2014). How to Escape from the Trap of the Warranted Rate of Growth. </w:t>
              </w:r>
              <w:r w:rsidRPr="009942F7">
                <w:rPr>
                  <w:i/>
                  <w:iCs/>
                  <w:noProof/>
                </w:rPr>
                <w:t>Universidad de Castilla-La-Mancha, Departamento de Análisis Económicos y Finanzas, Documentos de Trabajo</w:t>
              </w:r>
              <w:r w:rsidRPr="009942F7">
                <w:rPr>
                  <w:noProof/>
                </w:rPr>
                <w:t>, 1-21.</w:t>
              </w:r>
            </w:p>
            <w:p w:rsidR="009942F7" w:rsidRPr="009942F7" w:rsidRDefault="009942F7" w:rsidP="009942F7">
              <w:pPr>
                <w:pStyle w:val="Bibliografa"/>
                <w:ind w:left="720" w:hanging="720"/>
                <w:rPr>
                  <w:noProof/>
                </w:rPr>
              </w:pPr>
              <w:r>
                <w:rPr>
                  <w:noProof/>
                  <w:lang w:val="en-US"/>
                </w:rPr>
                <w:t xml:space="preserve">Diaz Alejandro, C. (1963). A note on the impact of Devaluation and the Redistributive Effect. </w:t>
              </w:r>
              <w:r w:rsidRPr="009942F7">
                <w:rPr>
                  <w:i/>
                  <w:iCs/>
                  <w:noProof/>
                </w:rPr>
                <w:t>Journal of Political Economy, 71</w:t>
              </w:r>
              <w:r w:rsidRPr="009942F7">
                <w:rPr>
                  <w:noProof/>
                </w:rPr>
                <w:t>(6), 577-580.</w:t>
              </w:r>
            </w:p>
            <w:p w:rsidR="009942F7" w:rsidRDefault="009942F7" w:rsidP="009942F7">
              <w:pPr>
                <w:pStyle w:val="Bibliografa"/>
                <w:ind w:left="720" w:hanging="720"/>
                <w:rPr>
                  <w:noProof/>
                  <w:lang w:val="en-US"/>
                </w:rPr>
              </w:pPr>
              <w:r w:rsidRPr="009942F7">
                <w:rPr>
                  <w:noProof/>
                </w:rPr>
                <w:t xml:space="preserve">Ferrer, A. (1963). Devaluación, Redistribución de Ingresos y el Proceso de Desarticulación Industrial en la Argentina. </w:t>
              </w:r>
              <w:r>
                <w:rPr>
                  <w:i/>
                  <w:iCs/>
                  <w:noProof/>
                  <w:lang w:val="en-US"/>
                </w:rPr>
                <w:t>Desarrollo Económico</w:t>
              </w:r>
              <w:r>
                <w:rPr>
                  <w:noProof/>
                  <w:lang w:val="en-US"/>
                </w:rPr>
                <w:t>, 5-18.</w:t>
              </w:r>
            </w:p>
            <w:p w:rsidR="009942F7" w:rsidRDefault="009942F7" w:rsidP="009942F7">
              <w:pPr>
                <w:pStyle w:val="Bibliografa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Godley, W., &amp; Lavoie, M. (2007). </w:t>
              </w:r>
              <w:r>
                <w:rPr>
                  <w:i/>
                  <w:iCs/>
                  <w:noProof/>
                  <w:lang w:val="en-US"/>
                </w:rPr>
                <w:t>Monetary Economics: An Integrated Approach to Credit, Money, Income, Production and Wealth.</w:t>
              </w:r>
              <w:r>
                <w:rPr>
                  <w:noProof/>
                  <w:lang w:val="en-US"/>
                </w:rPr>
                <w:t xml:space="preserve"> New York: Palgrave Macmillan.</w:t>
              </w:r>
            </w:p>
            <w:p w:rsidR="009942F7" w:rsidRDefault="009942F7" w:rsidP="009942F7">
              <w:pPr>
                <w:pStyle w:val="Bibliografa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Harrod, R. (1933). International Economics. </w:t>
              </w:r>
              <w:r>
                <w:rPr>
                  <w:i/>
                  <w:iCs/>
                  <w:noProof/>
                  <w:lang w:val="en-US"/>
                </w:rPr>
                <w:t>Cambridge Economic Handbooks</w:t>
              </w:r>
              <w:r>
                <w:rPr>
                  <w:noProof/>
                  <w:lang w:val="en-US"/>
                </w:rPr>
                <w:t>.</w:t>
              </w:r>
            </w:p>
            <w:p w:rsidR="009942F7" w:rsidRDefault="009942F7" w:rsidP="009942F7">
              <w:pPr>
                <w:pStyle w:val="Bibliografa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Harrod, R. (1939). An Essay in Dynamic Theory. </w:t>
              </w:r>
              <w:r>
                <w:rPr>
                  <w:i/>
                  <w:iCs/>
                  <w:noProof/>
                  <w:lang w:val="en-US"/>
                </w:rPr>
                <w:t>Economic Journal, 49</w:t>
              </w:r>
              <w:r>
                <w:rPr>
                  <w:noProof/>
                  <w:lang w:val="en-US"/>
                </w:rPr>
                <w:t>(193), 14-33.</w:t>
              </w:r>
            </w:p>
            <w:p w:rsidR="009942F7" w:rsidRDefault="009942F7" w:rsidP="009942F7">
              <w:pPr>
                <w:pStyle w:val="Bibliografa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Hein, E., &amp; Vogel, L. (2009). Distribution and Growth in France and Germany: Single Equation Estimations and Model Simulations Based on Bhaduri and Marglin Model. </w:t>
              </w:r>
              <w:r>
                <w:rPr>
                  <w:i/>
                  <w:iCs/>
                  <w:noProof/>
                  <w:lang w:val="en-US"/>
                </w:rPr>
                <w:t>Review of Political Economy, 21</w:t>
              </w:r>
              <w:r>
                <w:rPr>
                  <w:noProof/>
                  <w:lang w:val="en-US"/>
                </w:rPr>
                <w:t>(2), 245-272.</w:t>
              </w:r>
            </w:p>
            <w:p w:rsidR="009942F7" w:rsidRDefault="009942F7" w:rsidP="009942F7">
              <w:pPr>
                <w:pStyle w:val="Bibliografa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Hein, E., Lavoie, M., &amp; van Treeck, T. (2011). Some Instability Puzzles in Kaleckian Models of Growth and Distribution: A Critical Survey. </w:t>
              </w:r>
              <w:r>
                <w:rPr>
                  <w:i/>
                  <w:iCs/>
                  <w:noProof/>
                  <w:lang w:val="en-US"/>
                </w:rPr>
                <w:t>Cambridge Journal of Economics</w:t>
              </w:r>
              <w:r>
                <w:rPr>
                  <w:noProof/>
                  <w:lang w:val="en-US"/>
                </w:rPr>
                <w:t>(35), 587-612.</w:t>
              </w:r>
            </w:p>
            <w:p w:rsidR="009942F7" w:rsidRDefault="009942F7" w:rsidP="009942F7">
              <w:pPr>
                <w:pStyle w:val="Bibliografa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IHS Global Inc. (2013). </w:t>
              </w:r>
              <w:r>
                <w:rPr>
                  <w:i/>
                  <w:iCs/>
                  <w:noProof/>
                  <w:lang w:val="en-US"/>
                </w:rPr>
                <w:t>Eviews 8 User Guide.</w:t>
              </w:r>
              <w:r>
                <w:rPr>
                  <w:noProof/>
                  <w:lang w:val="en-US"/>
                </w:rPr>
                <w:t xml:space="preserve"> California: IHS Global Inc.</w:t>
              </w:r>
            </w:p>
            <w:p w:rsidR="009942F7" w:rsidRDefault="009942F7" w:rsidP="009942F7">
              <w:pPr>
                <w:pStyle w:val="Bibliografa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Keynes, J. M. (1929). The German transfer problem. </w:t>
              </w:r>
              <w:r>
                <w:rPr>
                  <w:i/>
                  <w:iCs/>
                  <w:noProof/>
                  <w:lang w:val="en-US"/>
                </w:rPr>
                <w:t>The Economic Journal</w:t>
              </w:r>
              <w:r>
                <w:rPr>
                  <w:noProof/>
                  <w:lang w:val="en-US"/>
                </w:rPr>
                <w:t>, 1-7.</w:t>
              </w:r>
            </w:p>
            <w:p w:rsidR="009942F7" w:rsidRPr="009942F7" w:rsidRDefault="009942F7" w:rsidP="009942F7">
              <w:pPr>
                <w:pStyle w:val="Bibliografa"/>
                <w:ind w:left="720" w:hanging="720"/>
                <w:rPr>
                  <w:noProof/>
                </w:rPr>
              </w:pPr>
              <w:r>
                <w:rPr>
                  <w:noProof/>
                  <w:lang w:val="en-US"/>
                </w:rPr>
                <w:t xml:space="preserve">Keynes, J. M. (1936 [2007]). </w:t>
              </w:r>
              <w:r w:rsidRPr="009942F7">
                <w:rPr>
                  <w:i/>
                  <w:iCs/>
                  <w:noProof/>
                </w:rPr>
                <w:t>Teoría General de la Ocupación, el Interés y el Dinero.</w:t>
              </w:r>
              <w:r w:rsidRPr="009942F7">
                <w:rPr>
                  <w:noProof/>
                </w:rPr>
                <w:t xml:space="preserve"> Buenos Aires: Fondo de Cultura Económica.</w:t>
              </w:r>
            </w:p>
            <w:p w:rsidR="009942F7" w:rsidRDefault="009942F7" w:rsidP="009942F7">
              <w:pPr>
                <w:pStyle w:val="Bibliografa"/>
                <w:ind w:left="720" w:hanging="720"/>
                <w:rPr>
                  <w:noProof/>
                  <w:lang w:val="en-US"/>
                </w:rPr>
              </w:pPr>
              <w:r w:rsidRPr="009942F7">
                <w:rPr>
                  <w:noProof/>
                </w:rPr>
                <w:t xml:space="preserve">Krugman, P., &amp; Taylor, L. (1978). </w:t>
              </w:r>
              <w:r>
                <w:rPr>
                  <w:noProof/>
                  <w:lang w:val="en-US"/>
                </w:rPr>
                <w:t xml:space="preserve">Contractionary Effects of Devaluation. </w:t>
              </w:r>
              <w:r>
                <w:rPr>
                  <w:i/>
                  <w:iCs/>
                  <w:noProof/>
                  <w:lang w:val="en-US"/>
                </w:rPr>
                <w:t>Journal of International Economics, 8</w:t>
              </w:r>
              <w:r>
                <w:rPr>
                  <w:noProof/>
                  <w:lang w:val="en-US"/>
                </w:rPr>
                <w:t>, 445-56.</w:t>
              </w:r>
            </w:p>
            <w:p w:rsidR="009942F7" w:rsidRDefault="009942F7" w:rsidP="009942F7">
              <w:pPr>
                <w:pStyle w:val="Bibliografa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Lavoie, M. (2010). Surveying Short-run and Long-run Stability Issues with the Kaleckian Model of Growth. In M. Setterfield (Ed.), </w:t>
              </w:r>
              <w:r>
                <w:rPr>
                  <w:i/>
                  <w:iCs/>
                  <w:noProof/>
                  <w:lang w:val="en-US"/>
                </w:rPr>
                <w:t>Handbook of Alternative Theories of Economic Growth</w:t>
              </w:r>
              <w:r>
                <w:rPr>
                  <w:noProof/>
                  <w:lang w:val="en-US"/>
                </w:rPr>
                <w:t xml:space="preserve"> (pp. 132-156). Cheltanham, UK: Edward Elgar.</w:t>
              </w:r>
            </w:p>
            <w:p w:rsidR="009942F7" w:rsidRDefault="009942F7" w:rsidP="009942F7">
              <w:pPr>
                <w:pStyle w:val="Bibliografa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Lavoie, M. (2013). Convergence Towards the Normal Rate of Capacity Utilization in Kaleckian Models: The Role of Non-Capacity Autonomous Expenditures. </w:t>
              </w:r>
              <w:r>
                <w:rPr>
                  <w:i/>
                  <w:iCs/>
                  <w:noProof/>
                  <w:lang w:val="en-US"/>
                </w:rPr>
                <w:t>Boeckler Institute</w:t>
              </w:r>
              <w:r>
                <w:rPr>
                  <w:noProof/>
                  <w:lang w:val="en-US"/>
                </w:rPr>
                <w:t>, 1-11. Retrieved from http://www.boeckler.de/pdf/v_2013_10_24_lavoie.pdf</w:t>
              </w:r>
            </w:p>
            <w:p w:rsidR="009942F7" w:rsidRPr="009942F7" w:rsidRDefault="009942F7" w:rsidP="009942F7">
              <w:pPr>
                <w:pStyle w:val="Bibliografa"/>
                <w:ind w:left="720" w:hanging="720"/>
                <w:rPr>
                  <w:noProof/>
                </w:rPr>
              </w:pPr>
              <w:r w:rsidRPr="009942F7">
                <w:rPr>
                  <w:noProof/>
                </w:rPr>
                <w:t xml:space="preserve">Olivera, J. (1962). Equilibrio monetario y ajuste internacional. </w:t>
              </w:r>
              <w:r w:rsidRPr="009942F7">
                <w:rPr>
                  <w:i/>
                  <w:iCs/>
                  <w:noProof/>
                </w:rPr>
                <w:t>Desarrollo Económico</w:t>
              </w:r>
              <w:r w:rsidRPr="009942F7">
                <w:rPr>
                  <w:noProof/>
                </w:rPr>
                <w:t>.</w:t>
              </w:r>
            </w:p>
            <w:p w:rsidR="009942F7" w:rsidRDefault="009942F7" w:rsidP="009942F7">
              <w:pPr>
                <w:pStyle w:val="Bibliografa"/>
                <w:ind w:left="720" w:hanging="720"/>
                <w:rPr>
                  <w:noProof/>
                  <w:lang w:val="en-US"/>
                </w:rPr>
              </w:pPr>
              <w:r w:rsidRPr="009942F7">
                <w:rPr>
                  <w:noProof/>
                </w:rPr>
                <w:t xml:space="preserve">Pasinetti, L. (1983). </w:t>
              </w:r>
              <w:r w:rsidRPr="009942F7">
                <w:rPr>
                  <w:i/>
                  <w:iCs/>
                  <w:noProof/>
                </w:rPr>
                <w:t>Crecimiento Economico y Distribución de la renta.</w:t>
              </w:r>
              <w:r w:rsidRPr="009942F7">
                <w:rPr>
                  <w:noProof/>
                </w:rPr>
                <w:t xml:space="preserve"> </w:t>
              </w:r>
              <w:r>
                <w:rPr>
                  <w:noProof/>
                  <w:lang w:val="en-US"/>
                </w:rPr>
                <w:t>Madrid: Alianza.</w:t>
              </w:r>
            </w:p>
            <w:p w:rsidR="009942F7" w:rsidRPr="009942F7" w:rsidRDefault="009942F7" w:rsidP="009942F7">
              <w:pPr>
                <w:pStyle w:val="Bibliografa"/>
                <w:ind w:left="720" w:hanging="720"/>
                <w:rPr>
                  <w:noProof/>
                </w:rPr>
              </w:pPr>
              <w:r>
                <w:rPr>
                  <w:noProof/>
                  <w:lang w:val="en-US"/>
                </w:rPr>
                <w:lastRenderedPageBreak/>
                <w:t xml:space="preserve">Prebisch, R. (1950 [1949]). </w:t>
              </w:r>
              <w:r>
                <w:rPr>
                  <w:i/>
                  <w:iCs/>
                  <w:noProof/>
                  <w:lang w:val="en-US"/>
                </w:rPr>
                <w:t>The Economic Development of Latin America and Its Principal Problems.</w:t>
              </w:r>
              <w:r>
                <w:rPr>
                  <w:noProof/>
                  <w:lang w:val="en-US"/>
                </w:rPr>
                <w:t xml:space="preserve"> </w:t>
              </w:r>
              <w:r w:rsidRPr="009942F7">
                <w:rPr>
                  <w:noProof/>
                </w:rPr>
                <w:t>New York: United Nations.</w:t>
              </w:r>
            </w:p>
            <w:p w:rsidR="009942F7" w:rsidRPr="009942F7" w:rsidRDefault="009942F7" w:rsidP="009942F7">
              <w:pPr>
                <w:pStyle w:val="Bibliografa"/>
                <w:ind w:left="720" w:hanging="720"/>
                <w:rPr>
                  <w:noProof/>
                </w:rPr>
              </w:pPr>
              <w:r w:rsidRPr="009942F7">
                <w:rPr>
                  <w:noProof/>
                </w:rPr>
                <w:t xml:space="preserve">Predetti, A. (1956). Los Modelos Econométricos de la Cowles Commission. </w:t>
              </w:r>
              <w:r w:rsidRPr="009942F7">
                <w:rPr>
                  <w:i/>
                  <w:iCs/>
                  <w:noProof/>
                </w:rPr>
                <w:t>Revista de Economía Política</w:t>
              </w:r>
              <w:r w:rsidRPr="009942F7">
                <w:rPr>
                  <w:noProof/>
                </w:rPr>
                <w:t>(15), 342-453.</w:t>
              </w:r>
            </w:p>
            <w:p w:rsidR="009942F7" w:rsidRDefault="009942F7" w:rsidP="009942F7">
              <w:pPr>
                <w:pStyle w:val="Bibliografa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Serrano, F. (1995). Long Period Effective Demand and the Sraffian Supermultiplier. </w:t>
              </w:r>
              <w:r>
                <w:rPr>
                  <w:i/>
                  <w:iCs/>
                  <w:noProof/>
                  <w:lang w:val="en-US"/>
                </w:rPr>
                <w:t>Contributions to Political Economy, 14</w:t>
              </w:r>
              <w:r>
                <w:rPr>
                  <w:noProof/>
                  <w:lang w:val="en-US"/>
                </w:rPr>
                <w:t>, 67-90.</w:t>
              </w:r>
            </w:p>
            <w:p w:rsidR="009942F7" w:rsidRDefault="009942F7" w:rsidP="009942F7">
              <w:pPr>
                <w:pStyle w:val="Bibliografa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Stockhammer, E. (1999). Robinsonian and Kaleckian Growth. An Update on Post-Keynesian Growth Theories. </w:t>
              </w:r>
              <w:r>
                <w:rPr>
                  <w:i/>
                  <w:iCs/>
                  <w:noProof/>
                  <w:lang w:val="en-US"/>
                </w:rPr>
                <w:t>Wu Wien Working Paper</w:t>
              </w:r>
              <w:r>
                <w:rPr>
                  <w:noProof/>
                  <w:lang w:val="en-US"/>
                </w:rPr>
                <w:t>(67), 2-20.</w:t>
              </w:r>
            </w:p>
            <w:p w:rsidR="00552FCF" w:rsidRDefault="00634C1A" w:rsidP="009942F7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6773E0" w:rsidRDefault="006773E0" w:rsidP="00FD05B4"/>
    <w:p w:rsidR="00BF560A" w:rsidRDefault="00BF560A" w:rsidP="00FD05B4"/>
    <w:sectPr w:rsidR="00BF560A" w:rsidSect="00801D0C">
      <w:headerReference w:type="default" r:id="rId8"/>
      <w:pgSz w:w="12240" w:h="15840"/>
      <w:pgMar w:top="1418" w:right="1467" w:bottom="851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5532" w:rsidRDefault="00EA5532" w:rsidP="00FD05B4">
      <w:r>
        <w:separator/>
      </w:r>
    </w:p>
  </w:endnote>
  <w:endnote w:type="continuationSeparator" w:id="0">
    <w:p w:rsidR="00EA5532" w:rsidRDefault="00EA5532" w:rsidP="00FD05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5532" w:rsidRDefault="00EA5532" w:rsidP="00FD05B4">
      <w:r>
        <w:separator/>
      </w:r>
    </w:p>
  </w:footnote>
  <w:footnote w:type="continuationSeparator" w:id="0">
    <w:p w:rsidR="00EA5532" w:rsidRDefault="00EA5532" w:rsidP="00FD05B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1D0C" w:rsidRDefault="00801D0C">
    <w:pPr>
      <w:pStyle w:val="Encabezado"/>
    </w:pPr>
    <w:r w:rsidRPr="00801D0C">
      <w:drawing>
        <wp:anchor distT="0" distB="0" distL="114300" distR="114300" simplePos="0" relativeHeight="251660288" behindDoc="0" locked="0" layoutInCell="1" allowOverlap="1" wp14:anchorId="06AB6ADF" wp14:editId="792F935F">
          <wp:simplePos x="0" y="0"/>
          <wp:positionH relativeFrom="column">
            <wp:posOffset>-13970</wp:posOffset>
          </wp:positionH>
          <wp:positionV relativeFrom="paragraph">
            <wp:posOffset>-449580</wp:posOffset>
          </wp:positionV>
          <wp:extent cx="1872208" cy="864096"/>
          <wp:effectExtent l="0" t="0" r="0" b="0"/>
          <wp:wrapNone/>
          <wp:docPr id="3" name="9 Imagen" descr="unsam idaes verde transp-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9 Imagen" descr="unsam idaes verde transp-01.png"/>
                  <pic:cNvPicPr>
                    <a:picLocks noChangeAspect="1"/>
                  </pic:cNvPicPr>
                </pic:nvPicPr>
                <pic:blipFill rotWithShape="1">
                  <a:blip r:embed="rId1" cstate="print"/>
                  <a:srcRect r="63627"/>
                  <a:stretch/>
                </pic:blipFill>
                <pic:spPr>
                  <a:xfrm>
                    <a:off x="0" y="0"/>
                    <a:ext cx="1872208" cy="86409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801D0C">
      <w:drawing>
        <wp:anchor distT="0" distB="0" distL="114300" distR="114300" simplePos="0" relativeHeight="251659264" behindDoc="0" locked="0" layoutInCell="1" allowOverlap="1" wp14:anchorId="205252FF" wp14:editId="1146C5B9">
          <wp:simplePos x="0" y="0"/>
          <wp:positionH relativeFrom="column">
            <wp:posOffset>3730625</wp:posOffset>
          </wp:positionH>
          <wp:positionV relativeFrom="paragraph">
            <wp:posOffset>-476885</wp:posOffset>
          </wp:positionV>
          <wp:extent cx="3275330" cy="863600"/>
          <wp:effectExtent l="0" t="0" r="1270" b="0"/>
          <wp:wrapNone/>
          <wp:docPr id="4" name="8 Imagen" descr="unsam idaes verde transp-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8 Imagen" descr="unsam idaes verde transp-01.png"/>
                  <pic:cNvPicPr>
                    <a:picLocks noChangeAspect="1"/>
                  </pic:cNvPicPr>
                </pic:nvPicPr>
                <pic:blipFill>
                  <a:blip r:embed="rId1" cstate="print"/>
                  <a:srcRect l="36356"/>
                  <a:stretch>
                    <a:fillRect/>
                  </a:stretch>
                </pic:blipFill>
                <pic:spPr>
                  <a:xfrm>
                    <a:off x="0" y="0"/>
                    <a:ext cx="3275330" cy="863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82775B"/>
    <w:multiLevelType w:val="multilevel"/>
    <w:tmpl w:val="C474428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>
    <w:nsid w:val="687E6E51"/>
    <w:multiLevelType w:val="hybridMultilevel"/>
    <w:tmpl w:val="AB6A787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4BC8"/>
    <w:rsid w:val="00016A3F"/>
    <w:rsid w:val="00025AAC"/>
    <w:rsid w:val="00060FD4"/>
    <w:rsid w:val="00065663"/>
    <w:rsid w:val="00074069"/>
    <w:rsid w:val="000A441A"/>
    <w:rsid w:val="000A58F3"/>
    <w:rsid w:val="000C4C4B"/>
    <w:rsid w:val="000E3A55"/>
    <w:rsid w:val="000E5E90"/>
    <w:rsid w:val="00100F6F"/>
    <w:rsid w:val="00134349"/>
    <w:rsid w:val="0017311F"/>
    <w:rsid w:val="001914C5"/>
    <w:rsid w:val="00192D55"/>
    <w:rsid w:val="001B3555"/>
    <w:rsid w:val="001D724F"/>
    <w:rsid w:val="00221BEB"/>
    <w:rsid w:val="00246686"/>
    <w:rsid w:val="002618E7"/>
    <w:rsid w:val="002853DF"/>
    <w:rsid w:val="002871CA"/>
    <w:rsid w:val="002A26F7"/>
    <w:rsid w:val="002E2255"/>
    <w:rsid w:val="002E6AEE"/>
    <w:rsid w:val="002F2373"/>
    <w:rsid w:val="00301B36"/>
    <w:rsid w:val="003937EE"/>
    <w:rsid w:val="003A0566"/>
    <w:rsid w:val="003A149C"/>
    <w:rsid w:val="003B626E"/>
    <w:rsid w:val="003C1869"/>
    <w:rsid w:val="003C5740"/>
    <w:rsid w:val="003E16C9"/>
    <w:rsid w:val="004133F4"/>
    <w:rsid w:val="00434F13"/>
    <w:rsid w:val="00435682"/>
    <w:rsid w:val="00454271"/>
    <w:rsid w:val="00456B03"/>
    <w:rsid w:val="00473A32"/>
    <w:rsid w:val="00487C20"/>
    <w:rsid w:val="004A42D8"/>
    <w:rsid w:val="004B4473"/>
    <w:rsid w:val="004D2AC2"/>
    <w:rsid w:val="004D6D8B"/>
    <w:rsid w:val="00552FCF"/>
    <w:rsid w:val="00564BC8"/>
    <w:rsid w:val="00590CA0"/>
    <w:rsid w:val="00594955"/>
    <w:rsid w:val="005D7099"/>
    <w:rsid w:val="005E5AC1"/>
    <w:rsid w:val="006063C9"/>
    <w:rsid w:val="00626BFD"/>
    <w:rsid w:val="00634C1A"/>
    <w:rsid w:val="00654FAF"/>
    <w:rsid w:val="00670C16"/>
    <w:rsid w:val="006773E0"/>
    <w:rsid w:val="0068342C"/>
    <w:rsid w:val="00692137"/>
    <w:rsid w:val="006938DD"/>
    <w:rsid w:val="006E4D10"/>
    <w:rsid w:val="00734BB6"/>
    <w:rsid w:val="00757F92"/>
    <w:rsid w:val="00784919"/>
    <w:rsid w:val="007A3590"/>
    <w:rsid w:val="00801D0C"/>
    <w:rsid w:val="00810498"/>
    <w:rsid w:val="00820CCA"/>
    <w:rsid w:val="008238A0"/>
    <w:rsid w:val="00880984"/>
    <w:rsid w:val="008814E4"/>
    <w:rsid w:val="00887237"/>
    <w:rsid w:val="00896CF2"/>
    <w:rsid w:val="008B7F8F"/>
    <w:rsid w:val="009117E3"/>
    <w:rsid w:val="009412FC"/>
    <w:rsid w:val="00955AA2"/>
    <w:rsid w:val="00983C87"/>
    <w:rsid w:val="009942F7"/>
    <w:rsid w:val="009D212E"/>
    <w:rsid w:val="009E1F09"/>
    <w:rsid w:val="00A15EDE"/>
    <w:rsid w:val="00A17051"/>
    <w:rsid w:val="00A17154"/>
    <w:rsid w:val="00A30393"/>
    <w:rsid w:val="00A40AB8"/>
    <w:rsid w:val="00A50048"/>
    <w:rsid w:val="00A674A7"/>
    <w:rsid w:val="00A70C9D"/>
    <w:rsid w:val="00A732E0"/>
    <w:rsid w:val="00A84E89"/>
    <w:rsid w:val="00AA044E"/>
    <w:rsid w:val="00AB0ABE"/>
    <w:rsid w:val="00AB1B8E"/>
    <w:rsid w:val="00AD3B02"/>
    <w:rsid w:val="00AD7B48"/>
    <w:rsid w:val="00B34F59"/>
    <w:rsid w:val="00B47724"/>
    <w:rsid w:val="00B937DC"/>
    <w:rsid w:val="00BA0807"/>
    <w:rsid w:val="00BA5298"/>
    <w:rsid w:val="00BB1CEA"/>
    <w:rsid w:val="00BC01BE"/>
    <w:rsid w:val="00BC1376"/>
    <w:rsid w:val="00BC25B3"/>
    <w:rsid w:val="00BF560A"/>
    <w:rsid w:val="00C02746"/>
    <w:rsid w:val="00C263E0"/>
    <w:rsid w:val="00C37DB6"/>
    <w:rsid w:val="00C42FBD"/>
    <w:rsid w:val="00C56327"/>
    <w:rsid w:val="00C64F0A"/>
    <w:rsid w:val="00C81B57"/>
    <w:rsid w:val="00CA0B33"/>
    <w:rsid w:val="00CF4078"/>
    <w:rsid w:val="00CF7CFF"/>
    <w:rsid w:val="00D5347C"/>
    <w:rsid w:val="00D7007D"/>
    <w:rsid w:val="00D82990"/>
    <w:rsid w:val="00DF10DB"/>
    <w:rsid w:val="00E13BCC"/>
    <w:rsid w:val="00E211FD"/>
    <w:rsid w:val="00E41320"/>
    <w:rsid w:val="00E5727A"/>
    <w:rsid w:val="00E755B5"/>
    <w:rsid w:val="00EA5532"/>
    <w:rsid w:val="00ED294A"/>
    <w:rsid w:val="00EF1151"/>
    <w:rsid w:val="00EF6893"/>
    <w:rsid w:val="00F133B6"/>
    <w:rsid w:val="00F47D5A"/>
    <w:rsid w:val="00F67E69"/>
    <w:rsid w:val="00F856F7"/>
    <w:rsid w:val="00F87659"/>
    <w:rsid w:val="00FA481D"/>
    <w:rsid w:val="00FB2986"/>
    <w:rsid w:val="00FD05B4"/>
    <w:rsid w:val="00FF3ED6"/>
    <w:rsid w:val="00FF6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2848B99-9ADD-48BF-A42D-CD50E6A19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05B4"/>
    <w:pPr>
      <w:jc w:val="both"/>
    </w:pPr>
    <w:rPr>
      <w:rFonts w:ascii="Garamond" w:hAnsi="Garamond"/>
    </w:rPr>
  </w:style>
  <w:style w:type="paragraph" w:styleId="Ttulo1">
    <w:name w:val="heading 1"/>
    <w:basedOn w:val="Normal"/>
    <w:next w:val="Normal"/>
    <w:link w:val="Ttulo1Car"/>
    <w:uiPriority w:val="9"/>
    <w:qFormat/>
    <w:rsid w:val="00BC01BE"/>
    <w:pPr>
      <w:jc w:val="center"/>
      <w:outlineLvl w:val="0"/>
    </w:pPr>
    <w:rPr>
      <w:b/>
      <w:sz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C01BE"/>
    <w:pPr>
      <w:spacing w:after="0"/>
      <w:outlineLvl w:val="1"/>
    </w:pPr>
    <w:rPr>
      <w:b/>
      <w:sz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117E3"/>
    <w:pPr>
      <w:keepNext/>
      <w:keepLines/>
      <w:pBdr>
        <w:bottom w:val="single" w:sz="4" w:space="1" w:color="auto"/>
      </w:pBdr>
      <w:spacing w:before="200" w:after="0"/>
      <w:jc w:val="center"/>
      <w:outlineLvl w:val="2"/>
    </w:pPr>
    <w:rPr>
      <w:rFonts w:eastAsiaTheme="majorEastAsia" w:cstheme="majorBidi"/>
      <w:b/>
      <w:bCs/>
      <w:color w:val="000000" w:themeColor="text1"/>
      <w:sz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E13BCC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 w:themeColor="text1"/>
      <w:sz w:val="24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BF560A"/>
    <w:pPr>
      <w:keepNext/>
      <w:keepLines/>
      <w:spacing w:before="200" w:after="0"/>
      <w:ind w:left="567"/>
      <w:outlineLvl w:val="4"/>
    </w:pPr>
    <w:rPr>
      <w:rFonts w:eastAsiaTheme="majorEastAsia" w:cstheme="majorBidi"/>
      <w:i/>
      <w:sz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42FBD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64356" w:themeColor="text2" w:themeShade="B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42FBD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42FBD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42FBD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C01BE"/>
    <w:rPr>
      <w:rFonts w:ascii="Garamond" w:hAnsi="Garamond"/>
      <w:b/>
      <w:sz w:val="28"/>
    </w:rPr>
  </w:style>
  <w:style w:type="character" w:customStyle="1" w:styleId="Ttulo2Car">
    <w:name w:val="Título 2 Car"/>
    <w:basedOn w:val="Fuentedeprrafopredeter"/>
    <w:link w:val="Ttulo2"/>
    <w:uiPriority w:val="9"/>
    <w:rsid w:val="00BC01BE"/>
    <w:rPr>
      <w:rFonts w:ascii="Garamond" w:hAnsi="Garamond"/>
      <w:b/>
      <w:sz w:val="28"/>
    </w:rPr>
  </w:style>
  <w:style w:type="character" w:customStyle="1" w:styleId="Ttulo3Car">
    <w:name w:val="Título 3 Car"/>
    <w:basedOn w:val="Fuentedeprrafopredeter"/>
    <w:link w:val="Ttulo3"/>
    <w:uiPriority w:val="9"/>
    <w:rsid w:val="009117E3"/>
    <w:rPr>
      <w:rFonts w:ascii="Garamond" w:eastAsiaTheme="majorEastAsia" w:hAnsi="Garamond" w:cstheme="majorBidi"/>
      <w:b/>
      <w:bCs/>
      <w:color w:val="000000" w:themeColor="text1"/>
      <w:sz w:val="24"/>
    </w:rPr>
  </w:style>
  <w:style w:type="character" w:customStyle="1" w:styleId="Ttulo4Car">
    <w:name w:val="Título 4 Car"/>
    <w:basedOn w:val="Fuentedeprrafopredeter"/>
    <w:link w:val="Ttulo4"/>
    <w:uiPriority w:val="9"/>
    <w:rsid w:val="00E13BCC"/>
    <w:rPr>
      <w:rFonts w:ascii="Garamond" w:eastAsiaTheme="majorEastAsia" w:hAnsi="Garamond" w:cstheme="majorBidi"/>
      <w:b/>
      <w:bCs/>
      <w:i/>
      <w:iCs/>
      <w:color w:val="000000" w:themeColor="text1"/>
      <w:sz w:val="24"/>
    </w:rPr>
  </w:style>
  <w:style w:type="character" w:customStyle="1" w:styleId="Ttulo5Car">
    <w:name w:val="Título 5 Car"/>
    <w:basedOn w:val="Fuentedeprrafopredeter"/>
    <w:link w:val="Ttulo5"/>
    <w:uiPriority w:val="9"/>
    <w:rsid w:val="00BF560A"/>
    <w:rPr>
      <w:rFonts w:ascii="Garamond" w:eastAsiaTheme="majorEastAsia" w:hAnsi="Garamond" w:cstheme="majorBidi"/>
      <w:i/>
      <w:sz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42FBD"/>
    <w:rPr>
      <w:rFonts w:asciiTheme="majorHAnsi" w:eastAsiaTheme="majorEastAsia" w:hAnsiTheme="majorHAnsi" w:cstheme="majorBidi"/>
      <w:i/>
      <w:iCs/>
      <w:color w:val="264356" w:themeColor="text2" w:themeShade="B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42FB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42FB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42FB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C42FBD"/>
    <w:pPr>
      <w:spacing w:after="200" w:line="240" w:lineRule="auto"/>
    </w:pPr>
    <w:rPr>
      <w:i/>
      <w:iCs/>
      <w:color w:val="335B74" w:themeColor="text2"/>
      <w:sz w:val="18"/>
      <w:szCs w:val="18"/>
    </w:rPr>
  </w:style>
  <w:style w:type="paragraph" w:styleId="Puesto">
    <w:name w:val="Title"/>
    <w:basedOn w:val="Normal"/>
    <w:next w:val="Normal"/>
    <w:link w:val="PuestoCar"/>
    <w:uiPriority w:val="10"/>
    <w:qFormat/>
    <w:rsid w:val="00C42FBD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C42FBD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42FBD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tuloCar">
    <w:name w:val="Subtítulo Car"/>
    <w:basedOn w:val="Fuentedeprrafopredeter"/>
    <w:link w:val="Subttulo"/>
    <w:uiPriority w:val="11"/>
    <w:rsid w:val="00C42FBD"/>
    <w:rPr>
      <w:color w:val="5A5A5A" w:themeColor="text1" w:themeTint="A5"/>
      <w:spacing w:val="10"/>
    </w:rPr>
  </w:style>
  <w:style w:type="character" w:styleId="Textoennegrita">
    <w:name w:val="Strong"/>
    <w:uiPriority w:val="22"/>
    <w:qFormat/>
    <w:rsid w:val="00BC01BE"/>
    <w:rPr>
      <w:rFonts w:ascii="Garamond" w:hAnsi="Garamond"/>
      <w:b/>
      <w:sz w:val="28"/>
    </w:rPr>
  </w:style>
  <w:style w:type="character" w:styleId="nfasis">
    <w:name w:val="Emphasis"/>
    <w:uiPriority w:val="20"/>
    <w:qFormat/>
    <w:rsid w:val="00BC01BE"/>
    <w:rPr>
      <w:rFonts w:ascii="Garamond" w:hAnsi="Garamond"/>
      <w:i/>
    </w:rPr>
  </w:style>
  <w:style w:type="paragraph" w:styleId="Sinespaciado">
    <w:name w:val="No Spacing"/>
    <w:link w:val="SinespaciadoCar"/>
    <w:uiPriority w:val="1"/>
    <w:qFormat/>
    <w:rsid w:val="00C42FBD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C42FBD"/>
  </w:style>
  <w:style w:type="paragraph" w:styleId="Prrafodelista">
    <w:name w:val="List Paragraph"/>
    <w:basedOn w:val="Normal"/>
    <w:uiPriority w:val="34"/>
    <w:qFormat/>
    <w:rsid w:val="00C42FBD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887237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887237"/>
    <w:rPr>
      <w:rFonts w:ascii="Garamond" w:hAnsi="Garamond"/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42FBD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42FBD"/>
    <w:rPr>
      <w:color w:val="000000" w:themeColor="text1"/>
      <w:shd w:val="clear" w:color="auto" w:fill="F2F2F2" w:themeFill="background1" w:themeFillShade="F2"/>
    </w:rPr>
  </w:style>
  <w:style w:type="character" w:styleId="nfasissutil">
    <w:name w:val="Subtle Emphasis"/>
    <w:basedOn w:val="Fuentedeprrafopredeter"/>
    <w:uiPriority w:val="19"/>
    <w:qFormat/>
    <w:rsid w:val="00C42FBD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C42FBD"/>
    <w:rPr>
      <w:b/>
      <w:bCs/>
      <w:i/>
      <w:iCs/>
      <w:caps/>
    </w:rPr>
  </w:style>
  <w:style w:type="character" w:styleId="Referenciasutil">
    <w:name w:val="Subtle Reference"/>
    <w:basedOn w:val="Fuentedeprrafopredeter"/>
    <w:uiPriority w:val="31"/>
    <w:qFormat/>
    <w:rsid w:val="00C42FBD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C42FBD"/>
    <w:rPr>
      <w:b/>
      <w:bCs/>
      <w:smallCaps/>
      <w:u w:val="single"/>
    </w:rPr>
  </w:style>
  <w:style w:type="character" w:styleId="Ttulodellibro">
    <w:name w:val="Book Title"/>
    <w:uiPriority w:val="33"/>
    <w:qFormat/>
    <w:rsid w:val="009117E3"/>
    <w:rPr>
      <w:sz w:val="40"/>
      <w:u w:val="single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C42FBD"/>
    <w:pPr>
      <w:outlineLvl w:val="9"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564BC8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64BC8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564BC8"/>
    <w:rPr>
      <w:vertAlign w:val="superscript"/>
    </w:rPr>
  </w:style>
  <w:style w:type="character" w:styleId="Refdecomentario">
    <w:name w:val="annotation reference"/>
    <w:basedOn w:val="Fuentedeprrafopredeter"/>
    <w:uiPriority w:val="99"/>
    <w:semiHidden/>
    <w:unhideWhenUsed/>
    <w:rsid w:val="008238A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238A0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238A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238A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238A0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238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238A0"/>
    <w:rPr>
      <w:rFonts w:ascii="Segoe UI" w:hAnsi="Segoe UI" w:cs="Segoe UI"/>
      <w:sz w:val="18"/>
      <w:szCs w:val="18"/>
    </w:rPr>
  </w:style>
  <w:style w:type="paragraph" w:styleId="Bibliografa">
    <w:name w:val="Bibliography"/>
    <w:basedOn w:val="Normal"/>
    <w:next w:val="Normal"/>
    <w:uiPriority w:val="37"/>
    <w:unhideWhenUsed/>
    <w:rsid w:val="00AB1B8E"/>
  </w:style>
  <w:style w:type="table" w:styleId="Tablaconcuadrcula">
    <w:name w:val="Table Grid"/>
    <w:basedOn w:val="Tablanormal"/>
    <w:uiPriority w:val="39"/>
    <w:rsid w:val="00E13BCC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elmarcadordeposicin">
    <w:name w:val="Placeholder Text"/>
    <w:basedOn w:val="Fuentedeprrafopredeter"/>
    <w:uiPriority w:val="99"/>
    <w:semiHidden/>
    <w:rsid w:val="00E13BCC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801D0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01D0C"/>
    <w:rPr>
      <w:rFonts w:ascii="Garamond" w:hAnsi="Garamond"/>
    </w:rPr>
  </w:style>
  <w:style w:type="paragraph" w:styleId="Piedepgina">
    <w:name w:val="footer"/>
    <w:basedOn w:val="Normal"/>
    <w:link w:val="PiedepginaCar"/>
    <w:uiPriority w:val="99"/>
    <w:unhideWhenUsed/>
    <w:rsid w:val="00801D0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01D0C"/>
    <w:rPr>
      <w:rFonts w:ascii="Garamond" w:hAnsi="Garamon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30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0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06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9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1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7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0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96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0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8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Integral">
  <a:themeElements>
    <a:clrScheme name="Integral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B9F25"/>
      </a:hlink>
      <a:folHlink>
        <a:srgbClr val="B26B02"/>
      </a:folHlink>
    </a:clrScheme>
    <a:fontScheme name="Cambria Calibri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Integral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Pas83</b:Tag>
    <b:SourceType>Book</b:SourceType>
    <b:Guid>{D8384031-55FF-44A8-97EA-2E06F6410149}</b:Guid>
    <b:Author>
      <b:Author>
        <b:NameList>
          <b:Person>
            <b:Last>Pasinetti</b:Last>
            <b:First>L.</b:First>
          </b:Person>
        </b:NameList>
      </b:Author>
    </b:Author>
    <b:Title>Crecimiento Economico y Distribución de la renta</b:Title>
    <b:Year>1983</b:Year>
    <b:City>Madrid</b:City>
    <b:Publisher>Alianza</b:Publisher>
    <b:RefOrder>1</b:RefOrder>
  </b:Source>
  <b:Source>
    <b:Tag>IHS13</b:Tag>
    <b:SourceType>Book</b:SourceType>
    <b:Guid>{1AE72E36-58AC-4FA8-BCEA-2BCC84F626AC}</b:Guid>
    <b:Author>
      <b:Author>
        <b:Corporate>IHS Global Inc.</b:Corporate>
      </b:Author>
    </b:Author>
    <b:Title>Eviews 8 User Guide</b:Title>
    <b:Year>2013</b:Year>
    <b:City>California</b:City>
    <b:Publisher>IHS Global Inc.</b:Publisher>
    <b:RefOrder>2</b:RefOrder>
  </b:Source>
  <b:Source>
    <b:Tag>Bri15</b:Tag>
    <b:SourceType>DocumentFromInternetSite</b:SourceType>
    <b:Guid>{209BAA23-D60B-41C7-9F1C-0DBF5034FCDB}</b:Guid>
    <b:Title>Structural Econonetric Modelling: Methodology and Tools with Applications Under Eviews</b:Title>
    <b:Year>2010</b:Year>
    <b:URL>http://www.eviews.com/StructModel/structmodel.html</b:URL>
    <b:Author>
      <b:Author>
        <b:NameList>
          <b:Person>
            <b:Last>Brillet</b:Last>
            <b:First>Jean</b:First>
            <b:Middle>Luis</b:Middle>
          </b:Person>
        </b:NameList>
      </b:Author>
    </b:Author>
    <b:InternetSiteTitle>IHS Global Inc.</b:InternetSiteTitle>
    <b:RefOrder>3</b:RefOrder>
  </b:Source>
  <b:Source>
    <b:Tag>God07</b:Tag>
    <b:SourceType>Book</b:SourceType>
    <b:Guid>{17A0A417-CAA9-4314-A16B-AF1B49BE4746}</b:Guid>
    <b:Title>Monetary Economics: An Integrated Approach to Credit, Money, Income, Production and Wealth</b:Title>
    <b:Year>2007</b:Year>
    <b:Author>
      <b:Author>
        <b:NameList>
          <b:Person>
            <b:Last>Godley</b:Last>
            <b:First>Wynne</b:First>
          </b:Person>
          <b:Person>
            <b:Last>Lavoie</b:Last>
            <b:First>Marc</b:First>
          </b:Person>
        </b:NameList>
      </b:Author>
    </b:Author>
    <b:City>New York</b:City>
    <b:Publisher>Palgrave Macmillan</b:Publisher>
    <b:RefOrder>4</b:RefOrder>
  </b:Source>
  <b:Source>
    <b:Tag>Dej14</b:Tag>
    <b:SourceType>JournalArticle</b:SourceType>
    <b:Guid>{6CD1D773-612A-4ACC-9775-FB52C412E312}</b:Guid>
    <b:Author>
      <b:Author>
        <b:NameList>
          <b:Person>
            <b:Last>Dejuan</b:Last>
            <b:First>Óscar</b:First>
          </b:Person>
        </b:NameList>
      </b:Author>
    </b:Author>
    <b:Title>How to Escape from the Trap of the Warranted Rate of Growth</b:Title>
    <b:JournalName>Universidad de Castilla-La-Mancha, Departamento de Análisis Económicos y Finanzas, Documentos de Trabajo</b:JournalName>
    <b:Year>2014</b:Year>
    <b:Pages>1-21</b:Pages>
    <b:RefOrder>5</b:RefOrder>
  </b:Source>
  <b:Source>
    <b:Tag>Pre56</b:Tag>
    <b:SourceType>JournalArticle</b:SourceType>
    <b:Guid>{11D79312-AAE2-4B7D-9CCC-7B6F76A14D8F}</b:Guid>
    <b:Title>Los Modelos Econométricos de la Cowles Commission</b:Title>
    <b:Year>1956</b:Year>
    <b:Author>
      <b:Author>
        <b:NameList>
          <b:Person>
            <b:Last>Predetti</b:Last>
            <b:First>Adalberto</b:First>
          </b:Person>
        </b:NameList>
      </b:Author>
    </b:Author>
    <b:JournalName>Revista de Economía Política</b:JournalName>
    <b:Pages>342-453</b:Pages>
    <b:Issue>15</b:Issue>
    <b:RefOrder>6</b:RefOrder>
  </b:Source>
  <b:Source>
    <b:Tag>Hei11</b:Tag>
    <b:SourceType>JournalArticle</b:SourceType>
    <b:Guid>{1C891855-BF6C-4F12-B55B-6AAE11B3EF72}</b:Guid>
    <b:Author>
      <b:Author>
        <b:NameList>
          <b:Person>
            <b:Last>Hein</b:Last>
            <b:First>Eckhard</b:First>
          </b:Person>
          <b:Person>
            <b:Last>Lavoie</b:Last>
            <b:First>Marc</b:First>
          </b:Person>
          <b:Person>
            <b:Last>van Treeck</b:Last>
            <b:First>Till</b:First>
          </b:Person>
        </b:NameList>
      </b:Author>
    </b:Author>
    <b:Title>Some Instability Puzzles in Kaleckian Models of Growth and Distribution: A Critical Survey</b:Title>
    <b:Pages>587-612</b:Pages>
    <b:Year>2011</b:Year>
    <b:Publisher>Oxford University Press</b:Publisher>
    <b:JournalName>Cambridge Journal of Economics</b:JournalName>
    <b:Issue>35</b:Issue>
    <b:RefOrder>7</b:RefOrder>
  </b:Source>
  <b:Source>
    <b:Tag>Sto99</b:Tag>
    <b:SourceType>JournalArticle</b:SourceType>
    <b:Guid>{EF21B766-4A69-43D8-B262-3594F95F92AA}</b:Guid>
    <b:Title>Robinsonian and Kaleckian Growth. An Update on Post-Keynesian Growth Theories</b:Title>
    <b:Year>1999</b:Year>
    <b:Pages>2-20</b:Pages>
    <b:Author>
      <b:Author>
        <b:NameList>
          <b:Person>
            <b:Last>Stockhammer</b:Last>
            <b:First>Engelbert</b:First>
          </b:Person>
        </b:NameList>
      </b:Author>
    </b:Author>
    <b:JournalName>Wu Wien Working Paper</b:JournalName>
    <b:Issue>67</b:Issue>
    <b:RefOrder>8</b:RefOrder>
  </b:Source>
  <b:Source>
    <b:Tag>Lav10</b:Tag>
    <b:SourceType>BookSection</b:SourceType>
    <b:Guid>{664D33D4-771B-41BA-B533-02455A877DEA}</b:Guid>
    <b:Title>Surveying Short-run and Long-run Stability Issues with the Kaleckian Model of Growth</b:Title>
    <b:Year>2010</b:Year>
    <b:Pages>132-156</b:Pages>
    <b:Author>
      <b:Author>
        <b:NameList>
          <b:Person>
            <b:Last>Lavoie</b:Last>
            <b:First>Marc</b:First>
          </b:Person>
        </b:NameList>
      </b:Author>
      <b:Editor>
        <b:NameList>
          <b:Person>
            <b:Last>Setterfield</b:Last>
            <b:First>Mark</b:First>
          </b:Person>
        </b:NameList>
      </b:Editor>
    </b:Author>
    <b:BookTitle>Handbook of Alternative Theories of Economic Growth</b:BookTitle>
    <b:City>Cheltanham, UK</b:City>
    <b:Publisher>Edward Elgar</b:Publisher>
    <b:RefOrder>9</b:RefOrder>
  </b:Source>
  <b:Source>
    <b:Tag>Lav</b:Tag>
    <b:SourceType>JournalArticle</b:SourceType>
    <b:Guid>{1D294A7B-25BE-4E4C-8896-0DF6EF64DAE6}</b:Guid>
    <b:Author>
      <b:Author>
        <b:NameList>
          <b:Person>
            <b:Last>Lavoie</b:Last>
            <b:First>Marc</b:First>
          </b:Person>
        </b:NameList>
      </b:Author>
    </b:Author>
    <b:Title>Convergence Towards the Normal Rate of Capacity Utilization in Kaleckian Models: The Role of Non-Capacity Autonomous Expenditures</b:Title>
    <b:URL>http://www.boeckler.de/pdf/v_2013_10_24_lavoie.pdf</b:URL>
    <b:LCID>en-US</b:LCID>
    <b:JournalName>Boeckler Institute</b:JournalName>
    <b:Year>2013</b:Year>
    <b:Pages>1-11</b:Pages>
    <b:RefOrder>10</b:RefOrder>
  </b:Source>
  <b:Source>
    <b:Tag>Ser95</b:Tag>
    <b:SourceType>JournalArticle</b:SourceType>
    <b:Guid>{74726266-E32F-496F-B415-978FC9847036}</b:Guid>
    <b:Title>Long Period Effective Demand and the Sraffian Supermultiplier</b:Title>
    <b:Year>1995</b:Year>
    <b:Pages>67-90</b:Pages>
    <b:Author>
      <b:Author>
        <b:NameList>
          <b:Person>
            <b:Last>Serrano</b:Last>
            <b:First>Franklin</b:First>
          </b:Person>
        </b:NameList>
      </b:Author>
    </b:Author>
    <b:JournalName>Contributions to Political Economy</b:JournalName>
    <b:Volume>14</b:Volume>
    <b:RefOrder>11</b:RefOrder>
  </b:Source>
  <b:Source>
    <b:Tag>Hei09</b:Tag>
    <b:SourceType>JournalArticle</b:SourceType>
    <b:Guid>{C858AB1F-6B17-46A4-81BA-22E615050860}</b:Guid>
    <b:Author>
      <b:Author>
        <b:NameList>
          <b:Person>
            <b:Last>Hein</b:Last>
            <b:First>Eckhard</b:First>
          </b:Person>
          <b:Person>
            <b:Last>Vogel</b:Last>
            <b:First>Lena</b:First>
          </b:Person>
        </b:NameList>
      </b:Author>
    </b:Author>
    <b:Title>Distribution and Growth in France and Germany: Single Equation Estimations and Model Simulations Based on Bhaduri and Marglin Model</b:Title>
    <b:JournalName>Review of Political Economy</b:JournalName>
    <b:Year>2009</b:Year>
    <b:Pages>245-272</b:Pages>
    <b:Volume>21</b:Volume>
    <b:Issue>2</b:Issue>
    <b:RefOrder>12</b:RefOrder>
  </b:Source>
  <b:Source>
    <b:Tag>Bra68</b:Tag>
    <b:SourceType>JournalArticle</b:SourceType>
    <b:Guid>{891F664D-D143-4D76-9DCA-611E8DE633E2}</b:Guid>
    <b:Author>
      <b:Author>
        <b:NameList>
          <b:Person>
            <b:Last>Braun</b:Last>
            <b:First>O.</b:First>
          </b:Person>
          <b:Person>
            <b:Last>Joy</b:Last>
            <b:First>L.</b:First>
          </b:Person>
        </b:NameList>
      </b:Author>
    </b:Author>
    <b:Title>A Model of Economics Stagnation: A Case of Study of the Argentina Economy</b:Title>
    <b:JournalName>The Economic Journal</b:JournalName>
    <b:Year>1968</b:Year>
    <b:Pages>868-887</b:Pages>
    <b:Volume>78</b:Volume>
    <b:Issue>312</b:Issue>
    <b:RefOrder>13</b:RefOrder>
  </b:Source>
  <b:Source>
    <b:Tag>Pre49</b:Tag>
    <b:SourceType>Book</b:SourceType>
    <b:Guid>{D79FEAE8-8A27-42E5-9961-5E38A71E30AA}</b:Guid>
    <b:Title>The Economic Development of Latin America and Its Principal Problems</b:Title>
    <b:Year>1950 [1949]</b:Year>
    <b:City>New York</b:City>
    <b:Publisher>United Nations</b:Publisher>
    <b:Author>
      <b:Author>
        <b:NameList>
          <b:Person>
            <b:Last>Prebisch</b:Last>
            <b:First>Raul</b:First>
          </b:Person>
        </b:NameList>
      </b:Author>
    </b:Author>
    <b:RefOrder>14</b:RefOrder>
  </b:Source>
  <b:Source>
    <b:Tag>Bac86</b:Tag>
    <b:SourceType>BookSection</b:SourceType>
    <b:Guid>{8EDC4CEB-58EC-48F3-89E3-1FD91A02322E}</b:Guid>
    <b:Author>
      <b:Author>
        <b:NameList>
          <b:Person>
            <b:Last>Bacha</b:Last>
            <b:First>Edmar</b:First>
          </b:Person>
        </b:NameList>
      </b:Author>
      <b:BookAuthor>
        <b:NameList>
          <b:Person>
            <b:Last>Bacha</b:Last>
            <b:First>Edmar</b:First>
          </b:Person>
        </b:NameList>
      </b:BookAuthor>
    </b:Author>
    <b:Title>Crecimiento con Oferta Limitada de Divisas: Una Revaluación del Modelo de Dos Brechas</b:Title>
    <b:Year>1986</b:Year>
    <b:City>México</b:City>
    <b:Publisher>Fondo de Cultura Economica</b:Publisher>
    <b:BookTitle>El milagro y la crisis</b:BookTitle>
    <b:ChapterNumber>16</b:ChapterNumber>
    <b:RefOrder>15</b:RefOrder>
  </b:Source>
  <b:Source>
    <b:Tag>Che62</b:Tag>
    <b:SourceType>JournalArticle</b:SourceType>
    <b:Guid>{B7E6AF9C-2793-4FDC-A828-518D67517DB0}</b:Guid>
    <b:Author>
      <b:Author>
        <b:NameList>
          <b:Person>
            <b:Last>Chenery</b:Last>
            <b:First>HC</b:First>
          </b:Person>
          <b:Person>
            <b:Last>Bruno</b:Last>
            <b:First>M</b:First>
          </b:Person>
        </b:NameList>
      </b:Author>
    </b:Author>
    <b:Title>Development Alternatives in an Open Economy: The Case of Israel</b:Title>
    <b:JournalName>Economic Journal</b:JournalName>
    <b:Year>1962</b:Year>
    <b:Pages>79-103</b:Pages>
    <b:RefOrder>16</b:RefOrder>
  </b:Source>
  <b:Source>
    <b:Tag>Dia63</b:Tag>
    <b:SourceType>JournalArticle</b:SourceType>
    <b:Guid>{33E9C698-DC7C-4EC9-A8B5-4E655BCD6002}</b:Guid>
    <b:Title>A note on the impact of Devaluation and the Redistributive Effect</b:Title>
    <b:Year>1963</b:Year>
    <b:Pages>577-580</b:Pages>
    <b:Author>
      <b:Author>
        <b:NameList>
          <b:Person>
            <b:Last>Diaz Alejandro</b:Last>
            <b:First>C.</b:First>
          </b:Person>
        </b:NameList>
      </b:Author>
    </b:Author>
    <b:JournalName>Journal of Political Economy</b:JournalName>
    <b:Volume>71</b:Volume>
    <b:Issue>6</b:Issue>
    <b:RefOrder>17</b:RefOrder>
  </b:Source>
  <b:Source>
    <b:Tag>Fer63</b:Tag>
    <b:SourceType>JournalArticle</b:SourceType>
    <b:Guid>{5B7EF833-DE79-434A-9CCA-7A0A257CE3DB}</b:Guid>
    <b:Author>
      <b:Author>
        <b:NameList>
          <b:Person>
            <b:Last>Ferrer</b:Last>
            <b:First>Aldo</b:First>
          </b:Person>
        </b:NameList>
      </b:Author>
    </b:Author>
    <b:Title>Devaluación, Redistribución de Ingresos y el Proceso de Desarticulación Industrial en la Argentina</b:Title>
    <b:JournalName>Desarrollo Económico</b:JournalName>
    <b:Year>1963</b:Year>
    <b:Pages>5-18</b:Pages>
    <b:RefOrder>18</b:RefOrder>
  </b:Source>
  <b:Source>
    <b:Tag>Har39</b:Tag>
    <b:SourceType>JournalArticle</b:SourceType>
    <b:Guid>{159CEE21-42E8-46FF-BB6D-4BB268400DE9}</b:Guid>
    <b:Author>
      <b:Author>
        <b:NameList>
          <b:Person>
            <b:Last>Harrod</b:Last>
            <b:First>R.</b:First>
          </b:Person>
        </b:NameList>
      </b:Author>
    </b:Author>
    <b:Title>An Essay in Dynamic Theory</b:Title>
    <b:JournalName>Economic Journal</b:JournalName>
    <b:Year>1939</b:Year>
    <b:Pages>14-33</b:Pages>
    <b:Volume>49</b:Volume>
    <b:Issue>193</b:Issue>
    <b:RefOrder>19</b:RefOrder>
  </b:Source>
  <b:Source>
    <b:Tag>Har33</b:Tag>
    <b:SourceType>JournalArticle</b:SourceType>
    <b:Guid>{C539704C-27B4-4135-9275-D7BFADAF3C81}</b:Guid>
    <b:Author>
      <b:Author>
        <b:NameList>
          <b:Person>
            <b:Last>Harrod</b:Last>
            <b:First>Roy</b:First>
          </b:Person>
        </b:NameList>
      </b:Author>
    </b:Author>
    <b:Title>International Economics</b:Title>
    <b:JournalName>Cambridge Economic Handbooks</b:JournalName>
    <b:Year>1933</b:Year>
    <b:RefOrder>20</b:RefOrder>
  </b:Source>
  <b:Source>
    <b:Tag>Key36</b:Tag>
    <b:SourceType>Book</b:SourceType>
    <b:Guid>{48948C2B-62F8-4B8B-8EC7-12B7BFDA9D3E}</b:Guid>
    <b:Title>Teoría General de la Ocupación, el Interés y el Dinero</b:Title>
    <b:Year>1936 [2007]</b:Year>
    <b:Author>
      <b:Author>
        <b:NameList>
          <b:Person>
            <b:Last>Keynes</b:Last>
            <b:First>John</b:First>
            <b:Middle>Maynard</b:Middle>
          </b:Person>
        </b:NameList>
      </b:Author>
    </b:Author>
    <b:City>Buenos Aires</b:City>
    <b:Publisher>Fondo de Cultura Económica</b:Publisher>
    <b:RefOrder>21</b:RefOrder>
  </b:Source>
  <b:Source>
    <b:Tag>Key29</b:Tag>
    <b:SourceType>JournalArticle</b:SourceType>
    <b:Guid>{5DB1A643-1513-46F2-B0A2-BC7C3A05B5FE}</b:Guid>
    <b:Author>
      <b:Author>
        <b:NameList>
          <b:Person>
            <b:Last>Keynes</b:Last>
            <b:First>John</b:First>
            <b:Middle>Maynard.</b:Middle>
          </b:Person>
        </b:NameList>
      </b:Author>
    </b:Author>
    <b:Title> The German transfer problem</b:Title>
    <b:Year>1929</b:Year>
    <b:JournalName>The Economic Journal</b:JournalName>
    <b:Pages>1-7</b:Pages>
    <b:RefOrder>22</b:RefOrder>
  </b:Source>
  <b:Source>
    <b:Tag>Kru78</b:Tag>
    <b:SourceType>JournalArticle</b:SourceType>
    <b:Guid>{09F0AA1D-3981-4AB2-B398-5081F9702565}</b:Guid>
    <b:Author>
      <b:Author>
        <b:NameList>
          <b:Person>
            <b:Last>Krugman</b:Last>
            <b:First>Paul</b:First>
          </b:Person>
          <b:Person>
            <b:Last>Taylor</b:Last>
            <b:First>Lance</b:First>
          </b:Person>
        </b:NameList>
      </b:Author>
    </b:Author>
    <b:Title>Contractionary Effects of Devaluation</b:Title>
    <b:JournalName>Journal of International Economics</b:JournalName>
    <b:Year>1978</b:Year>
    <b:Pages>445-56</b:Pages>
    <b:Volume>8</b:Volume>
    <b:RefOrder>23</b:RefOrder>
  </b:Source>
  <b:Source>
    <b:Tag>Oli62</b:Tag>
    <b:SourceType>JournalArticle</b:SourceType>
    <b:Guid>{6078E697-730A-4085-8B5D-6E023496DFBB}</b:Guid>
    <b:Author>
      <b:Author>
        <b:NameList>
          <b:Person>
            <b:Last>Olivera</b:Last>
            <b:First>J.H.G</b:First>
          </b:Person>
        </b:NameList>
      </b:Author>
    </b:Author>
    <b:Title>Equilibrio monetario y ajuste internacional</b:Title>
    <b:Year>1962</b:Year>
    <b:JournalName>Desarrollo Económico</b:JournalName>
    <b:RefOrder>24</b:RefOrder>
  </b:Source>
</b:Sources>
</file>

<file path=customXml/itemProps1.xml><?xml version="1.0" encoding="utf-8"?>
<ds:datastoreItem xmlns:ds="http://schemas.openxmlformats.org/officeDocument/2006/customXml" ds:itemID="{5A6C7467-C011-4B2E-B5F8-D36EADDAA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4407</TotalTime>
  <Pages>4</Pages>
  <Words>1227</Words>
  <Characters>6752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Taller de Modelización</vt:lpstr>
    </vt:vector>
  </TitlesOfParts>
  <Company/>
  <LinksUpToDate>false</LinksUpToDate>
  <CharactersWithSpaces>7964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Taller de Modelización</dc:title>
  <dc:subject>Escuela de Invierno 2015 - MDE - IDAES</dc:subject>
  <dc:creator>Guido Ianni</dc:creator>
  <cp:keywords>Taller Modelización;Eviews;Tasa Garantizada</cp:keywords>
  <dc:description/>
  <cp:lastModifiedBy>Doqui .-</cp:lastModifiedBy>
  <cp:revision>8</cp:revision>
  <cp:lastPrinted>2015-07-20T04:25:00Z</cp:lastPrinted>
  <dcterms:created xsi:type="dcterms:W3CDTF">2016-07-05T16:23:00Z</dcterms:created>
  <dcterms:modified xsi:type="dcterms:W3CDTF">2016-07-13T18:38:00Z</dcterms:modified>
</cp:coreProperties>
</file>