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BBE" w:rsidRDefault="00740D9C" w:rsidP="00740D9C">
      <w:pPr>
        <w:suppressLineNumbers/>
        <w:spacing w:line="276" w:lineRule="auto"/>
        <w:rPr>
          <w:rFonts w:ascii="David" w:hAnsi="David" w:cs="David"/>
          <w:b/>
          <w:bCs/>
          <w:sz w:val="28"/>
          <w:szCs w:val="28"/>
          <w:rtl/>
        </w:rPr>
      </w:pPr>
      <w:r w:rsidRPr="00740D9C">
        <w:rPr>
          <w:rFonts w:cs="David"/>
          <w:noProof/>
          <w:sz w:val="24"/>
          <w:szCs w:val="24"/>
          <w:rtl/>
        </w:rPr>
        <mc:AlternateContent>
          <mc:Choice Requires="wps">
            <w:drawing>
              <wp:anchor distT="45720" distB="45720" distL="114300" distR="114300" simplePos="0" relativeHeight="251659264" behindDoc="0" locked="0" layoutInCell="1" allowOverlap="1" wp14:anchorId="1A614049" wp14:editId="1FEBFBD3">
                <wp:simplePos x="0" y="0"/>
                <wp:positionH relativeFrom="column">
                  <wp:posOffset>-446405</wp:posOffset>
                </wp:positionH>
                <wp:positionV relativeFrom="paragraph">
                  <wp:posOffset>-1270</wp:posOffset>
                </wp:positionV>
                <wp:extent cx="2418715" cy="1000125"/>
                <wp:effectExtent l="0" t="0" r="19685" b="2857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418715" cy="1000125"/>
                        </a:xfrm>
                        <a:prstGeom prst="rect">
                          <a:avLst/>
                        </a:prstGeom>
                        <a:solidFill>
                          <a:srgbClr val="FFFFFF"/>
                        </a:solidFill>
                        <a:ln w="9525">
                          <a:solidFill>
                            <a:srgbClr val="000000"/>
                          </a:solidFill>
                          <a:miter lim="800000"/>
                          <a:headEnd/>
                          <a:tailEnd/>
                        </a:ln>
                      </wps:spPr>
                      <wps:txbx>
                        <w:txbxContent>
                          <w:p w:rsidR="00CC1C50" w:rsidRDefault="00984227" w:rsidP="00984227">
                            <w:pPr>
                              <w:spacing w:line="360" w:lineRule="auto"/>
                              <w:rPr>
                                <w:rFonts w:cs="David"/>
                                <w:sz w:val="24"/>
                                <w:szCs w:val="24"/>
                                <w:rtl/>
                              </w:rPr>
                            </w:pPr>
                            <w:r>
                              <w:rPr>
                                <w:rFonts w:cs="David" w:hint="cs"/>
                                <w:sz w:val="24"/>
                                <w:szCs w:val="24"/>
                                <w:rtl/>
                              </w:rPr>
                              <w:t>אדר</w:t>
                            </w:r>
                            <w:r w:rsidR="00CC1C50">
                              <w:rPr>
                                <w:rFonts w:cs="David" w:hint="cs"/>
                                <w:sz w:val="24"/>
                                <w:szCs w:val="24"/>
                                <w:rtl/>
                              </w:rPr>
                              <w:t xml:space="preserve">  </w:t>
                            </w:r>
                            <w:proofErr w:type="spellStart"/>
                            <w:r w:rsidR="00CC1C50">
                              <w:rPr>
                                <w:rFonts w:cs="David" w:hint="cs"/>
                                <w:sz w:val="24"/>
                                <w:szCs w:val="24"/>
                                <w:rtl/>
                              </w:rPr>
                              <w:t>תש</w:t>
                            </w:r>
                            <w:r>
                              <w:rPr>
                                <w:rFonts w:cs="David" w:hint="cs"/>
                                <w:sz w:val="24"/>
                                <w:szCs w:val="24"/>
                                <w:rtl/>
                              </w:rPr>
                              <w:t>"ף</w:t>
                            </w:r>
                            <w:proofErr w:type="spellEnd"/>
                          </w:p>
                          <w:p w:rsidR="00CC1C50" w:rsidRDefault="00984227" w:rsidP="00984227">
                            <w:pPr>
                              <w:tabs>
                                <w:tab w:val="left" w:pos="1038"/>
                              </w:tabs>
                              <w:spacing w:line="360" w:lineRule="auto"/>
                              <w:rPr>
                                <w:rFonts w:cs="David"/>
                                <w:sz w:val="24"/>
                                <w:szCs w:val="24"/>
                                <w:rtl/>
                              </w:rPr>
                            </w:pPr>
                            <w:r>
                              <w:rPr>
                                <w:rFonts w:cs="David" w:hint="cs"/>
                                <w:sz w:val="24"/>
                                <w:szCs w:val="24"/>
                                <w:rtl/>
                              </w:rPr>
                              <w:t>מרץ</w:t>
                            </w:r>
                            <w:r w:rsidR="00CC1C50">
                              <w:rPr>
                                <w:rFonts w:cs="David" w:hint="cs"/>
                                <w:sz w:val="24"/>
                                <w:szCs w:val="24"/>
                                <w:rtl/>
                              </w:rPr>
                              <w:t xml:space="preserve">  </w:t>
                            </w:r>
                            <w:r>
                              <w:rPr>
                                <w:rFonts w:cs="David" w:hint="cs"/>
                                <w:sz w:val="24"/>
                                <w:szCs w:val="24"/>
                                <w:rtl/>
                              </w:rPr>
                              <w:t xml:space="preserve"> </w:t>
                            </w:r>
                            <w:r w:rsidR="00CC1C50">
                              <w:rPr>
                                <w:rFonts w:cs="David" w:hint="cs"/>
                                <w:sz w:val="24"/>
                                <w:szCs w:val="24"/>
                                <w:rtl/>
                              </w:rPr>
                              <w:t xml:space="preserve"> 20</w:t>
                            </w:r>
                            <w:r>
                              <w:rPr>
                                <w:rFonts w:cs="David" w:hint="cs"/>
                                <w:sz w:val="24"/>
                                <w:szCs w:val="24"/>
                                <w:rtl/>
                              </w:rPr>
                              <w:t>20</w:t>
                            </w:r>
                          </w:p>
                          <w:p w:rsidR="00CC1C50" w:rsidRDefault="00CC1C50" w:rsidP="00CC1C50">
                            <w:pPr>
                              <w:spacing w:line="360" w:lineRule="auto"/>
                              <w:rPr>
                                <w:sz w:val="20"/>
                                <w:szCs w:val="20"/>
                              </w:rPr>
                            </w:pPr>
                            <w:r w:rsidRPr="0075737F">
                              <w:rPr>
                                <w:rFonts w:cs="David" w:hint="cs"/>
                                <w:sz w:val="24"/>
                                <w:szCs w:val="24"/>
                                <w:rtl/>
                              </w:rPr>
                              <w:t>שם התלמיד/ה:</w:t>
                            </w:r>
                            <w:r>
                              <w:rPr>
                                <w:rFonts w:hint="cs"/>
                                <w:sz w:val="20"/>
                                <w:szCs w:val="20"/>
                                <w:rtl/>
                              </w:rPr>
                              <w:t xml:space="preserve"> ________________</w:t>
                            </w:r>
                          </w:p>
                          <w:p w:rsidR="00740D9C" w:rsidRDefault="00CC1C50" w:rsidP="005267F7">
                            <w:pPr>
                              <w:spacing w:line="360" w:lineRule="auto"/>
                              <w:rPr>
                                <w:rtl/>
                              </w:rPr>
                            </w:pPr>
                            <w:r w:rsidRPr="0075737F">
                              <w:rPr>
                                <w:rFonts w:cs="David" w:hint="cs"/>
                                <w:sz w:val="24"/>
                                <w:szCs w:val="24"/>
                                <w:rtl/>
                              </w:rPr>
                              <w:t>כיתה י"א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614049" id="_x0000_t202" coordsize="21600,21600" o:spt="202" path="m,l,21600r21600,l21600,xe">
                <v:stroke joinstyle="miter"/>
                <v:path gradientshapeok="t" o:connecttype="rect"/>
              </v:shapetype>
              <v:shape id="תיבת טקסט 2" o:spid="_x0000_s1026" type="#_x0000_t202" style="position:absolute;left:0;text-align:left;margin-left:-35.15pt;margin-top:-.1pt;width:190.45pt;height:78.75pt;flip:x;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">
                <v:textbox>
                  <w:txbxContent>
                    <w:p w:rsidR="00CC1C50" w:rsidRDefault="00984227" w:rsidP="00984227">
                      <w:pPr>
                        <w:spacing w:line="360" w:lineRule="auto"/>
                        <w:rPr>
                          <w:rFonts w:cs="David"/>
                          <w:sz w:val="24"/>
                          <w:szCs w:val="24"/>
                          <w:rtl/>
                        </w:rPr>
                      </w:pPr>
                      <w:r>
                        <w:rPr>
                          <w:rFonts w:cs="David" w:hint="cs"/>
                          <w:sz w:val="24"/>
                          <w:szCs w:val="24"/>
                          <w:rtl/>
                        </w:rPr>
                        <w:t>אדר</w:t>
                      </w:r>
                      <w:r w:rsidR="00CC1C50">
                        <w:rPr>
                          <w:rFonts w:cs="David" w:hint="cs"/>
                          <w:sz w:val="24"/>
                          <w:szCs w:val="24"/>
                          <w:rtl/>
                        </w:rPr>
                        <w:t xml:space="preserve">  </w:t>
                      </w:r>
                      <w:proofErr w:type="spellStart"/>
                      <w:r w:rsidR="00CC1C50">
                        <w:rPr>
                          <w:rFonts w:cs="David" w:hint="cs"/>
                          <w:sz w:val="24"/>
                          <w:szCs w:val="24"/>
                          <w:rtl/>
                        </w:rPr>
                        <w:t>תש</w:t>
                      </w:r>
                      <w:r>
                        <w:rPr>
                          <w:rFonts w:cs="David" w:hint="cs"/>
                          <w:sz w:val="24"/>
                          <w:szCs w:val="24"/>
                          <w:rtl/>
                        </w:rPr>
                        <w:t>"ף</w:t>
                      </w:r>
                      <w:proofErr w:type="spellEnd"/>
                    </w:p>
                    <w:p w:rsidR="00CC1C50" w:rsidRDefault="00984227" w:rsidP="00984227">
                      <w:pPr>
                        <w:tabs>
                          <w:tab w:val="left" w:pos="1038"/>
                        </w:tabs>
                        <w:spacing w:line="360" w:lineRule="auto"/>
                        <w:rPr>
                          <w:rFonts w:cs="David"/>
                          <w:sz w:val="24"/>
                          <w:szCs w:val="24"/>
                          <w:rtl/>
                        </w:rPr>
                      </w:pPr>
                      <w:r>
                        <w:rPr>
                          <w:rFonts w:cs="David" w:hint="cs"/>
                          <w:sz w:val="24"/>
                          <w:szCs w:val="24"/>
                          <w:rtl/>
                        </w:rPr>
                        <w:t>מרץ</w:t>
                      </w:r>
                      <w:r w:rsidR="00CC1C50">
                        <w:rPr>
                          <w:rFonts w:cs="David" w:hint="cs"/>
                          <w:sz w:val="24"/>
                          <w:szCs w:val="24"/>
                          <w:rtl/>
                        </w:rPr>
                        <w:t xml:space="preserve">  </w:t>
                      </w:r>
                      <w:r>
                        <w:rPr>
                          <w:rFonts w:cs="David" w:hint="cs"/>
                          <w:sz w:val="24"/>
                          <w:szCs w:val="24"/>
                          <w:rtl/>
                        </w:rPr>
                        <w:t xml:space="preserve"> </w:t>
                      </w:r>
                      <w:r w:rsidR="00CC1C50">
                        <w:rPr>
                          <w:rFonts w:cs="David" w:hint="cs"/>
                          <w:sz w:val="24"/>
                          <w:szCs w:val="24"/>
                          <w:rtl/>
                        </w:rPr>
                        <w:t xml:space="preserve"> 20</w:t>
                      </w:r>
                      <w:r>
                        <w:rPr>
                          <w:rFonts w:cs="David" w:hint="cs"/>
                          <w:sz w:val="24"/>
                          <w:szCs w:val="24"/>
                          <w:rtl/>
                        </w:rPr>
                        <w:t>20</w:t>
                      </w:r>
                    </w:p>
                    <w:p w:rsidR="00CC1C50" w:rsidRDefault="00CC1C50" w:rsidP="00CC1C50">
                      <w:pPr>
                        <w:spacing w:line="360" w:lineRule="auto"/>
                        <w:rPr>
                          <w:sz w:val="20"/>
                          <w:szCs w:val="20"/>
                        </w:rPr>
                      </w:pPr>
                      <w:r w:rsidRPr="0075737F">
                        <w:rPr>
                          <w:rFonts w:cs="David" w:hint="cs"/>
                          <w:sz w:val="24"/>
                          <w:szCs w:val="24"/>
                          <w:rtl/>
                        </w:rPr>
                        <w:t>שם התלמיד/ה:</w:t>
                      </w:r>
                      <w:r>
                        <w:rPr>
                          <w:rFonts w:hint="cs"/>
                          <w:sz w:val="20"/>
                          <w:szCs w:val="20"/>
                          <w:rtl/>
                        </w:rPr>
                        <w:t xml:space="preserve"> ________________</w:t>
                      </w:r>
                    </w:p>
                    <w:p w:rsidR="00740D9C" w:rsidRDefault="00CC1C50" w:rsidP="005267F7">
                      <w:pPr>
                        <w:spacing w:line="360" w:lineRule="auto"/>
                        <w:rPr>
                          <w:rtl/>
                        </w:rPr>
                      </w:pPr>
                      <w:r w:rsidRPr="0075737F">
                        <w:rPr>
                          <w:rFonts w:cs="David" w:hint="cs"/>
                          <w:sz w:val="24"/>
                          <w:szCs w:val="24"/>
                          <w:rtl/>
                        </w:rPr>
                        <w:t>כיתה י"א</w:t>
                      </w:r>
                    </w:p>
                  </w:txbxContent>
                </v:textbox>
                <w10:wrap type="square"/>
              </v:shape>
            </w:pict>
          </mc:Fallback>
        </mc:AlternateContent>
      </w:r>
      <w:r w:rsidRPr="00A50885">
        <w:rPr>
          <w:rFonts w:ascii="David" w:hAnsi="David" w:cs="David" w:hint="cs"/>
          <w:b/>
          <w:bCs/>
          <w:sz w:val="36"/>
          <w:szCs w:val="36"/>
          <w:rtl/>
        </w:rPr>
        <w:t>נספח</w:t>
      </w:r>
      <w:r>
        <w:rPr>
          <w:rFonts w:ascii="David" w:hAnsi="David" w:cs="David" w:hint="cs"/>
          <w:sz w:val="28"/>
          <w:szCs w:val="28"/>
          <w:rtl/>
        </w:rPr>
        <w:t xml:space="preserve">: </w:t>
      </w:r>
      <w:r w:rsidRPr="00A50885">
        <w:rPr>
          <w:rFonts w:ascii="David" w:hAnsi="David" w:cs="David" w:hint="cs"/>
          <w:b/>
          <w:bCs/>
          <w:sz w:val="28"/>
          <w:szCs w:val="28"/>
          <w:rtl/>
        </w:rPr>
        <w:t xml:space="preserve">טקסטים לשאלון עברית: הבנה, הבעה ולשון, </w:t>
      </w:r>
    </w:p>
    <w:p w:rsidR="00740D9C" w:rsidRDefault="00740D9C" w:rsidP="00740D9C">
      <w:pPr>
        <w:suppressLineNumbers/>
        <w:spacing w:line="276" w:lineRule="auto"/>
        <w:rPr>
          <w:rFonts w:cs="David"/>
          <w:sz w:val="24"/>
          <w:szCs w:val="24"/>
          <w:rtl/>
        </w:rPr>
      </w:pPr>
      <w:r w:rsidRPr="00A50885">
        <w:rPr>
          <w:rFonts w:ascii="David" w:hAnsi="David" w:cs="David" w:hint="cs"/>
          <w:b/>
          <w:bCs/>
          <w:sz w:val="28"/>
          <w:szCs w:val="28"/>
          <w:rtl/>
        </w:rPr>
        <w:t>על פי תכנית הרפורמה ללמידה משמעותית.</w:t>
      </w:r>
      <w:r>
        <w:rPr>
          <w:rFonts w:ascii="David" w:hAnsi="David" w:cs="David" w:hint="cs"/>
          <w:b/>
          <w:bCs/>
          <w:sz w:val="28"/>
          <w:szCs w:val="28"/>
          <w:rtl/>
        </w:rPr>
        <w:t xml:space="preserve"> [מתכונת]</w:t>
      </w:r>
    </w:p>
    <w:p w:rsidR="00740D9C" w:rsidRDefault="00740D9C" w:rsidP="00740D9C">
      <w:pPr>
        <w:suppressLineNumbers/>
        <w:spacing w:line="276" w:lineRule="auto"/>
        <w:rPr>
          <w:rFonts w:cs="David"/>
          <w:sz w:val="24"/>
          <w:szCs w:val="24"/>
          <w:rtl/>
        </w:rPr>
      </w:pPr>
    </w:p>
    <w:p w:rsidR="003876B3" w:rsidRDefault="000A0B10" w:rsidP="00740D9C">
      <w:pPr>
        <w:suppressLineNumbers/>
        <w:spacing w:line="360" w:lineRule="auto"/>
        <w:rPr>
          <w:rFonts w:cs="David"/>
          <w:sz w:val="24"/>
          <w:szCs w:val="24"/>
          <w:rtl/>
        </w:rPr>
      </w:pPr>
      <w:r>
        <w:rPr>
          <w:rFonts w:cs="David" w:hint="cs"/>
          <w:sz w:val="24"/>
          <w:szCs w:val="24"/>
          <w:rtl/>
        </w:rPr>
        <w:t xml:space="preserve">לפניך </w:t>
      </w:r>
      <w:r>
        <w:rPr>
          <w:rFonts w:cs="David" w:hint="cs"/>
          <w:sz w:val="24"/>
          <w:szCs w:val="24"/>
          <w:u w:val="single"/>
          <w:rtl/>
        </w:rPr>
        <w:t>שלושה</w:t>
      </w:r>
      <w:r>
        <w:rPr>
          <w:rFonts w:cs="David" w:hint="cs"/>
          <w:sz w:val="24"/>
          <w:szCs w:val="24"/>
          <w:rtl/>
        </w:rPr>
        <w:t xml:space="preserve"> טקסטים.</w:t>
      </w:r>
      <w:r w:rsidR="00740D9C" w:rsidRPr="00740D9C">
        <w:rPr>
          <w:rFonts w:cs="David"/>
          <w:noProof/>
          <w:sz w:val="24"/>
          <w:szCs w:val="24"/>
          <w:rtl/>
        </w:rPr>
        <w:t xml:space="preserve"> </w:t>
      </w:r>
    </w:p>
    <w:p w:rsidR="000A0B10" w:rsidRDefault="000A0B10" w:rsidP="00740D9C">
      <w:pPr>
        <w:suppressLineNumbers/>
        <w:spacing w:line="360" w:lineRule="auto"/>
        <w:rPr>
          <w:rFonts w:cs="David"/>
          <w:sz w:val="24"/>
          <w:szCs w:val="24"/>
          <w:rtl/>
        </w:rPr>
      </w:pPr>
      <w:r>
        <w:rPr>
          <w:rFonts w:cs="David" w:hint="cs"/>
          <w:sz w:val="24"/>
          <w:szCs w:val="24"/>
          <w:rtl/>
        </w:rPr>
        <w:t>קרא אותם, וענה על השאלות ב</w:t>
      </w:r>
      <w:r>
        <w:rPr>
          <w:rFonts w:cs="David" w:hint="cs"/>
          <w:sz w:val="24"/>
          <w:szCs w:val="24"/>
          <w:u w:val="single"/>
          <w:rtl/>
        </w:rPr>
        <w:t>שאלון המחברת</w:t>
      </w:r>
      <w:r>
        <w:rPr>
          <w:rFonts w:cs="David" w:hint="cs"/>
          <w:sz w:val="24"/>
          <w:szCs w:val="24"/>
          <w:rtl/>
        </w:rPr>
        <w:t xml:space="preserve"> המצורף.</w:t>
      </w:r>
    </w:p>
    <w:p w:rsidR="00740D9C" w:rsidRDefault="00740D9C" w:rsidP="00740D9C">
      <w:pPr>
        <w:suppressLineNumbers/>
        <w:spacing w:line="360" w:lineRule="auto"/>
        <w:rPr>
          <w:rFonts w:cs="David"/>
          <w:sz w:val="24"/>
          <w:szCs w:val="24"/>
          <w:rtl/>
        </w:rPr>
      </w:pPr>
    </w:p>
    <w:p w:rsidR="000A0B10" w:rsidRDefault="000A0B10" w:rsidP="00740D9C">
      <w:pPr>
        <w:suppressLineNumbers/>
        <w:spacing w:line="276" w:lineRule="auto"/>
        <w:rPr>
          <w:rFonts w:cs="David"/>
          <w:sz w:val="24"/>
          <w:szCs w:val="24"/>
          <w:rtl/>
        </w:rPr>
      </w:pPr>
      <w:r>
        <w:rPr>
          <w:rFonts w:cs="David" w:hint="cs"/>
          <w:b/>
          <w:bCs/>
          <w:sz w:val="24"/>
          <w:szCs w:val="24"/>
          <w:u w:val="single"/>
          <w:rtl/>
        </w:rPr>
        <w:t>טקסט 1</w:t>
      </w:r>
      <w:bookmarkStart w:id="0" w:name="_GoBack"/>
      <w:bookmarkEnd w:id="0"/>
    </w:p>
    <w:p w:rsidR="000A0B10" w:rsidRDefault="000A0B10" w:rsidP="00740D9C">
      <w:pPr>
        <w:suppressLineNumbers/>
        <w:spacing w:line="276" w:lineRule="auto"/>
        <w:jc w:val="center"/>
        <w:rPr>
          <w:rFonts w:cs="David"/>
          <w:sz w:val="24"/>
          <w:szCs w:val="24"/>
          <w:rtl/>
        </w:rPr>
      </w:pPr>
      <w:r>
        <w:rPr>
          <w:rFonts w:cs="David" w:hint="cs"/>
          <w:b/>
          <w:bCs/>
          <w:sz w:val="28"/>
          <w:szCs w:val="28"/>
          <w:rtl/>
        </w:rPr>
        <w:t>תזונה מקיימת</w:t>
      </w:r>
    </w:p>
    <w:p w:rsidR="000A0B10" w:rsidRDefault="000A0B10" w:rsidP="00957994">
      <w:pPr>
        <w:suppressLineNumbers/>
        <w:spacing w:line="360" w:lineRule="auto"/>
        <w:jc w:val="center"/>
        <w:rPr>
          <w:rFonts w:cs="David"/>
          <w:b/>
          <w:bCs/>
          <w:sz w:val="24"/>
          <w:szCs w:val="24"/>
          <w:rtl/>
        </w:rPr>
      </w:pPr>
      <w:r>
        <w:rPr>
          <w:rFonts w:cs="David" w:hint="cs"/>
          <w:sz w:val="24"/>
          <w:szCs w:val="24"/>
          <w:rtl/>
        </w:rPr>
        <w:t xml:space="preserve">מאת </w:t>
      </w:r>
      <w:r w:rsidRPr="000A0B10">
        <w:rPr>
          <w:rFonts w:cs="David" w:hint="cs"/>
          <w:b/>
          <w:bCs/>
          <w:sz w:val="24"/>
          <w:szCs w:val="24"/>
          <w:rtl/>
        </w:rPr>
        <w:t>חיים חביב</w:t>
      </w:r>
      <w:r>
        <w:rPr>
          <w:rStyle w:val="a5"/>
          <w:rFonts w:cs="David"/>
          <w:b/>
          <w:bCs/>
          <w:sz w:val="24"/>
          <w:szCs w:val="24"/>
          <w:rtl/>
        </w:rPr>
        <w:footnoteReference w:id="1"/>
      </w:r>
    </w:p>
    <w:p w:rsidR="00AF3CE9" w:rsidRDefault="000A0B10" w:rsidP="004562B8">
      <w:pPr>
        <w:suppressLineNumbers/>
        <w:spacing w:line="360" w:lineRule="auto"/>
        <w:ind w:left="850" w:hanging="142"/>
        <w:jc w:val="both"/>
        <w:rPr>
          <w:rFonts w:cs="David"/>
          <w:sz w:val="24"/>
          <w:szCs w:val="24"/>
          <w:rtl/>
        </w:rPr>
      </w:pPr>
      <w:r>
        <w:rPr>
          <w:rFonts w:cs="David" w:hint="cs"/>
          <w:sz w:val="24"/>
          <w:szCs w:val="24"/>
          <w:rtl/>
        </w:rPr>
        <w:t xml:space="preserve">   </w:t>
      </w:r>
      <w:r w:rsidRPr="000A0B10">
        <w:rPr>
          <w:rFonts w:cs="David" w:hint="cs"/>
          <w:sz w:val="24"/>
          <w:szCs w:val="24"/>
          <w:rtl/>
        </w:rPr>
        <w:t>תזונה היא</w:t>
      </w:r>
      <w:r>
        <w:rPr>
          <w:rFonts w:cs="David" w:hint="cs"/>
          <w:sz w:val="24"/>
          <w:szCs w:val="24"/>
          <w:rtl/>
        </w:rPr>
        <w:t xml:space="preserve"> בריאות, תפקוד. תזונה היא חיים, לכן ברור למה יש למזון מקום מרכזי בכל היבטי הקיום האנושי. האנושות משקיעה משאבים עצומים בייצור מזון, בפיתוח מזונות ובפיתוח טכנולוגיות </w:t>
      </w:r>
      <w:r w:rsidR="006D2A65">
        <w:rPr>
          <w:rFonts w:cs="David" w:hint="cs"/>
          <w:sz w:val="24"/>
          <w:szCs w:val="24"/>
          <w:rtl/>
        </w:rPr>
        <w:t xml:space="preserve">       </w:t>
      </w:r>
      <w:r>
        <w:rPr>
          <w:rFonts w:cs="David" w:hint="cs"/>
          <w:sz w:val="24"/>
          <w:szCs w:val="24"/>
          <w:rtl/>
        </w:rPr>
        <w:t xml:space="preserve">חדשניות לייצור מזון. בעקבות </w:t>
      </w:r>
      <w:r w:rsidR="00692329">
        <w:rPr>
          <w:rFonts w:cs="David" w:hint="cs"/>
          <w:sz w:val="24"/>
          <w:szCs w:val="24"/>
          <w:rtl/>
        </w:rPr>
        <w:t>המהפכה החקלאית, התעשייתית, הדיגיטלית ומהפכות אחרות, האדם המודרני</w:t>
      </w:r>
      <w:r w:rsidR="009F32C2">
        <w:rPr>
          <w:rFonts w:cs="David" w:hint="cs"/>
          <w:sz w:val="24"/>
          <w:szCs w:val="24"/>
          <w:rtl/>
        </w:rPr>
        <w:t xml:space="preserve"> </w:t>
      </w:r>
      <w:r w:rsidR="00692329">
        <w:rPr>
          <w:rFonts w:cs="David" w:hint="cs"/>
          <w:sz w:val="24"/>
          <w:szCs w:val="24"/>
          <w:rtl/>
        </w:rPr>
        <w:t xml:space="preserve"> מייצר</w:t>
      </w:r>
      <w:r w:rsidR="009F32C2">
        <w:rPr>
          <w:rFonts w:cs="David" w:hint="cs"/>
          <w:sz w:val="24"/>
          <w:szCs w:val="24"/>
          <w:rtl/>
        </w:rPr>
        <w:t xml:space="preserve"> </w:t>
      </w:r>
      <w:r w:rsidR="00692329">
        <w:rPr>
          <w:rFonts w:cs="David" w:hint="cs"/>
          <w:sz w:val="24"/>
          <w:szCs w:val="24"/>
          <w:rtl/>
        </w:rPr>
        <w:t xml:space="preserve"> ומשיג</w:t>
      </w:r>
      <w:r w:rsidR="009F32C2">
        <w:rPr>
          <w:rFonts w:cs="David" w:hint="cs"/>
          <w:sz w:val="24"/>
          <w:szCs w:val="24"/>
          <w:rtl/>
        </w:rPr>
        <w:t xml:space="preserve"> </w:t>
      </w:r>
      <w:r w:rsidR="00692329">
        <w:rPr>
          <w:rFonts w:cs="David" w:hint="cs"/>
          <w:sz w:val="24"/>
          <w:szCs w:val="24"/>
          <w:rtl/>
        </w:rPr>
        <w:t xml:space="preserve"> את </w:t>
      </w:r>
      <w:r w:rsidR="009F32C2">
        <w:rPr>
          <w:rFonts w:cs="David" w:hint="cs"/>
          <w:sz w:val="24"/>
          <w:szCs w:val="24"/>
          <w:rtl/>
        </w:rPr>
        <w:t xml:space="preserve"> </w:t>
      </w:r>
      <w:r w:rsidR="00692329">
        <w:rPr>
          <w:rFonts w:cs="David" w:hint="cs"/>
          <w:sz w:val="24"/>
          <w:szCs w:val="24"/>
          <w:rtl/>
        </w:rPr>
        <w:t xml:space="preserve">מזונו </w:t>
      </w:r>
      <w:r w:rsidR="009F32C2">
        <w:rPr>
          <w:rFonts w:cs="David" w:hint="cs"/>
          <w:sz w:val="24"/>
          <w:szCs w:val="24"/>
          <w:rtl/>
        </w:rPr>
        <w:t xml:space="preserve"> </w:t>
      </w:r>
      <w:r w:rsidR="00692329">
        <w:rPr>
          <w:rFonts w:cs="David" w:hint="cs"/>
          <w:sz w:val="24"/>
          <w:szCs w:val="24"/>
          <w:rtl/>
        </w:rPr>
        <w:t xml:space="preserve">בקלות </w:t>
      </w:r>
      <w:r w:rsidR="009F32C2">
        <w:rPr>
          <w:rFonts w:cs="David" w:hint="cs"/>
          <w:sz w:val="24"/>
          <w:szCs w:val="24"/>
          <w:rtl/>
        </w:rPr>
        <w:t xml:space="preserve"> </w:t>
      </w:r>
      <w:r w:rsidR="00692329">
        <w:rPr>
          <w:rFonts w:cs="David" w:hint="cs"/>
          <w:sz w:val="24"/>
          <w:szCs w:val="24"/>
          <w:rtl/>
        </w:rPr>
        <w:t xml:space="preserve">רבה, </w:t>
      </w:r>
      <w:r w:rsidR="009F32C2">
        <w:rPr>
          <w:rFonts w:cs="David" w:hint="cs"/>
          <w:sz w:val="24"/>
          <w:szCs w:val="24"/>
          <w:rtl/>
        </w:rPr>
        <w:t xml:space="preserve"> </w:t>
      </w:r>
      <w:r w:rsidR="00692329">
        <w:rPr>
          <w:rFonts w:cs="David" w:hint="cs"/>
          <w:sz w:val="24"/>
          <w:szCs w:val="24"/>
          <w:rtl/>
        </w:rPr>
        <w:t xml:space="preserve">רבה </w:t>
      </w:r>
      <w:r w:rsidR="009F32C2">
        <w:rPr>
          <w:rFonts w:cs="David" w:hint="cs"/>
          <w:sz w:val="24"/>
          <w:szCs w:val="24"/>
          <w:rtl/>
        </w:rPr>
        <w:t xml:space="preserve"> </w:t>
      </w:r>
      <w:r w:rsidR="00692329">
        <w:rPr>
          <w:rFonts w:cs="David" w:hint="cs"/>
          <w:sz w:val="24"/>
          <w:szCs w:val="24"/>
          <w:rtl/>
        </w:rPr>
        <w:t xml:space="preserve">מדי. וכך מה שהיה פעם עיסוק בלתי פוסק בניסיון </w:t>
      </w:r>
      <w:r w:rsidR="006D2A65">
        <w:rPr>
          <w:rFonts w:cs="David" w:hint="cs"/>
          <w:sz w:val="24"/>
          <w:szCs w:val="24"/>
          <w:rtl/>
        </w:rPr>
        <w:t xml:space="preserve"> </w:t>
      </w:r>
      <w:r w:rsidR="0044053D">
        <w:rPr>
          <w:rFonts w:cs="David" w:hint="cs"/>
          <w:sz w:val="24"/>
          <w:szCs w:val="24"/>
          <w:rtl/>
        </w:rPr>
        <w:t xml:space="preserve"> </w:t>
      </w:r>
    </w:p>
    <w:p w:rsidR="000A0B10" w:rsidRDefault="00AF3CE9" w:rsidP="004562B8">
      <w:pPr>
        <w:spacing w:line="360" w:lineRule="auto"/>
        <w:ind w:left="850" w:hanging="142"/>
        <w:jc w:val="both"/>
        <w:rPr>
          <w:rFonts w:cs="David"/>
          <w:sz w:val="24"/>
          <w:szCs w:val="24"/>
          <w:rtl/>
        </w:rPr>
      </w:pPr>
      <w:r>
        <w:rPr>
          <w:rFonts w:cs="David" w:hint="cs"/>
          <w:sz w:val="24"/>
          <w:szCs w:val="24"/>
          <w:rtl/>
        </w:rPr>
        <w:t xml:space="preserve">   </w:t>
      </w:r>
      <w:r w:rsidR="00692329">
        <w:rPr>
          <w:rFonts w:cs="David" w:hint="cs"/>
          <w:sz w:val="24"/>
          <w:szCs w:val="24"/>
          <w:rtl/>
        </w:rPr>
        <w:t>להשיג מזון, נהפך לבילוי במסעדה או לטיול נינוח בין מדפי המרכול.</w:t>
      </w:r>
    </w:p>
    <w:p w:rsidR="00692329" w:rsidRDefault="00692329" w:rsidP="004562B8">
      <w:pPr>
        <w:spacing w:line="360" w:lineRule="auto"/>
        <w:ind w:left="822" w:hanging="142"/>
        <w:jc w:val="both"/>
        <w:rPr>
          <w:rFonts w:cs="David"/>
          <w:sz w:val="24"/>
          <w:szCs w:val="24"/>
          <w:rtl/>
        </w:rPr>
      </w:pPr>
      <w:r>
        <w:rPr>
          <w:rFonts w:cs="David" w:hint="cs"/>
          <w:sz w:val="24"/>
          <w:szCs w:val="24"/>
          <w:rtl/>
        </w:rPr>
        <w:t xml:space="preserve">           בעקבות הריבוי הטבעי והצורך ההולך וגובר להאכיל עוד ועוד פיות רעבים, האדם משתלט בצעדי </w:t>
      </w:r>
      <w:r w:rsidR="006D2A65">
        <w:rPr>
          <w:rFonts w:cs="David" w:hint="cs"/>
          <w:sz w:val="24"/>
          <w:szCs w:val="24"/>
          <w:rtl/>
        </w:rPr>
        <w:t xml:space="preserve">  </w:t>
      </w:r>
      <w:r>
        <w:rPr>
          <w:rFonts w:cs="David" w:hint="cs"/>
          <w:sz w:val="24"/>
          <w:szCs w:val="24"/>
          <w:rtl/>
        </w:rPr>
        <w:t>ענק משולחי רסן על כדור הארץ וזורע בו זרעי פורענות אקולוגית. אותותיה הג</w:t>
      </w:r>
      <w:r w:rsidR="00CC1C50">
        <w:rPr>
          <w:rFonts w:cs="David" w:hint="cs"/>
          <w:sz w:val="24"/>
          <w:szCs w:val="24"/>
          <w:rtl/>
        </w:rPr>
        <w:t>לויים של הפורענות האקולוגית שגרם</w:t>
      </w:r>
      <w:r>
        <w:rPr>
          <w:rFonts w:cs="David" w:hint="cs"/>
          <w:sz w:val="24"/>
          <w:szCs w:val="24"/>
          <w:rtl/>
        </w:rPr>
        <w:t xml:space="preserve"> האדם באמצעות התעשייה, כגון ההתחממות הגלובלית, המדבור, הריסת בתי גידול והכחדתם של מינים, הבהירו לנו שלא לעולם חוסן.</w:t>
      </w:r>
    </w:p>
    <w:p w:rsidR="00222505" w:rsidRDefault="00692329" w:rsidP="004562B8">
      <w:pPr>
        <w:spacing w:line="360" w:lineRule="auto"/>
        <w:ind w:left="850" w:hanging="142"/>
        <w:jc w:val="both"/>
        <w:rPr>
          <w:rFonts w:cs="David"/>
          <w:sz w:val="24"/>
          <w:szCs w:val="24"/>
          <w:rtl/>
        </w:rPr>
      </w:pPr>
      <w:r>
        <w:rPr>
          <w:rFonts w:cs="David" w:hint="cs"/>
          <w:sz w:val="24"/>
          <w:szCs w:val="24"/>
          <w:rtl/>
        </w:rPr>
        <w:t xml:space="preserve">          כדי להמשיך להתקיים על פני כדור הארץ וגם לאפשר קיום של יצורים אחרים, מוטל עלינו ללמוד ולחקור את המאפיינים של מארג החיים על </w:t>
      </w:r>
      <w:r w:rsidR="00F85891">
        <w:rPr>
          <w:rFonts w:cs="David" w:hint="cs"/>
          <w:sz w:val="24"/>
          <w:szCs w:val="24"/>
          <w:rtl/>
        </w:rPr>
        <w:t xml:space="preserve">פני כדור הארץ ולשאוף להבנה עמוקה של </w:t>
      </w:r>
      <w:r w:rsidR="00222505">
        <w:rPr>
          <w:rFonts w:cs="David" w:hint="cs"/>
          <w:sz w:val="24"/>
          <w:szCs w:val="24"/>
          <w:rtl/>
        </w:rPr>
        <w:t xml:space="preserve">התהליכים </w:t>
      </w:r>
      <w:r w:rsidR="006D2A65">
        <w:rPr>
          <w:rFonts w:cs="David" w:hint="cs"/>
          <w:sz w:val="24"/>
          <w:szCs w:val="24"/>
          <w:rtl/>
        </w:rPr>
        <w:t xml:space="preserve">    </w:t>
      </w:r>
      <w:r w:rsidR="00222505">
        <w:rPr>
          <w:rFonts w:cs="David" w:hint="cs"/>
          <w:sz w:val="24"/>
          <w:szCs w:val="24"/>
          <w:rtl/>
        </w:rPr>
        <w:t>הפוגעים בשיווי המשקל של המארג הזה.</w:t>
      </w:r>
    </w:p>
    <w:p w:rsidR="006D2A65" w:rsidRDefault="00222505" w:rsidP="004562B8">
      <w:pPr>
        <w:spacing w:line="360" w:lineRule="auto"/>
        <w:ind w:left="850" w:hanging="142"/>
        <w:jc w:val="both"/>
        <w:rPr>
          <w:rFonts w:cs="David"/>
          <w:sz w:val="24"/>
          <w:szCs w:val="24"/>
          <w:rtl/>
        </w:rPr>
      </w:pPr>
      <w:r>
        <w:rPr>
          <w:rFonts w:cs="David" w:hint="cs"/>
          <w:sz w:val="24"/>
          <w:szCs w:val="24"/>
          <w:rtl/>
        </w:rPr>
        <w:t xml:space="preserve">         בבסיס של מארג החיים נמצאים ה"יצרנים". היצרנים הם הצמחים, האצות וכל אותם יצורי</w:t>
      </w:r>
      <w:r w:rsidR="00CC1C50">
        <w:rPr>
          <w:rFonts w:cs="David" w:hint="cs"/>
          <w:sz w:val="24"/>
          <w:szCs w:val="24"/>
          <w:rtl/>
        </w:rPr>
        <w:t>ם חיים המסוגלים לנצל מקור אנרגי</w:t>
      </w:r>
      <w:r>
        <w:rPr>
          <w:rFonts w:cs="David" w:hint="cs"/>
          <w:sz w:val="24"/>
          <w:szCs w:val="24"/>
          <w:rtl/>
        </w:rPr>
        <w:t xml:space="preserve">ה חיצוני כדי לייצר חומרי מזון המשמשים אותם ואת שאר היצורים. </w:t>
      </w:r>
      <w:r w:rsidR="006D2A65">
        <w:rPr>
          <w:rFonts w:cs="David" w:hint="cs"/>
          <w:sz w:val="24"/>
          <w:szCs w:val="24"/>
          <w:rtl/>
        </w:rPr>
        <w:t xml:space="preserve">  </w:t>
      </w:r>
      <w:r>
        <w:rPr>
          <w:rFonts w:cs="David" w:hint="cs"/>
          <w:sz w:val="24"/>
          <w:szCs w:val="24"/>
          <w:rtl/>
        </w:rPr>
        <w:t>התהליך המופלא, המאפשר ליצרנים לייצר לעצמם את חומרי המזון, נקרא "פוֹטוֹסִינְתֵּזָה". תהליך זה</w:t>
      </w:r>
      <w:r w:rsidR="006D2A65">
        <w:rPr>
          <w:rFonts w:cs="David" w:hint="cs"/>
          <w:sz w:val="24"/>
          <w:szCs w:val="24"/>
          <w:rtl/>
        </w:rPr>
        <w:t xml:space="preserve"> מאפשר לצמחים, שהם היצרנים </w:t>
      </w:r>
      <w:r w:rsidR="00CC1C50">
        <w:rPr>
          <w:rFonts w:cs="David" w:hint="cs"/>
          <w:sz w:val="24"/>
          <w:szCs w:val="24"/>
          <w:rtl/>
        </w:rPr>
        <w:t>העיקריים בעולמנו, להשתמש באנרגי</w:t>
      </w:r>
      <w:r w:rsidR="006D2A65">
        <w:rPr>
          <w:rFonts w:cs="David" w:hint="cs"/>
          <w:sz w:val="24"/>
          <w:szCs w:val="24"/>
          <w:rtl/>
        </w:rPr>
        <w:t>ה של אור השמש כדי ליצור סוכרים פשוטים. בסוכרים אל</w:t>
      </w:r>
      <w:r w:rsidR="00CC1C50">
        <w:rPr>
          <w:rFonts w:cs="David" w:hint="cs"/>
          <w:sz w:val="24"/>
          <w:szCs w:val="24"/>
          <w:rtl/>
        </w:rPr>
        <w:t>ה משתמשים הצמחים כדי להפיק אנרג</w:t>
      </w:r>
      <w:r w:rsidR="006D2A65">
        <w:rPr>
          <w:rFonts w:cs="David" w:hint="cs"/>
          <w:sz w:val="24"/>
          <w:szCs w:val="24"/>
          <w:rtl/>
        </w:rPr>
        <w:t>יה לקיומם, וכן כדי להרכיב מהם חומרים חיוניים כגון חלבונים.</w:t>
      </w:r>
    </w:p>
    <w:p w:rsidR="007D3648" w:rsidRDefault="006D2A65" w:rsidP="004562B8">
      <w:pPr>
        <w:spacing w:line="360" w:lineRule="auto"/>
        <w:ind w:left="850" w:hanging="142"/>
        <w:jc w:val="both"/>
        <w:rPr>
          <w:rFonts w:cs="David"/>
          <w:sz w:val="24"/>
          <w:szCs w:val="24"/>
          <w:rtl/>
        </w:rPr>
      </w:pPr>
      <w:r>
        <w:rPr>
          <w:rFonts w:cs="David" w:hint="cs"/>
          <w:sz w:val="24"/>
          <w:szCs w:val="24"/>
          <w:rtl/>
        </w:rPr>
        <w:t xml:space="preserve">          אנחנו, בני האדם, שייכים לקטגוריית ה"צרכנים". קיומנו תלוי במישרין ובעקיפין בחומרי המזון שהיצרנים מייצרים. בין שאנחנו אוכלים חומוס בפיתה, בין שאנחנו אוכלים סטייק עסיסי, אנו חבים        את תזונתנו, חיינו וקיומנו לפוטוסינתזה. לפיכך כאשר אנו פוגעים בסביבה </w:t>
      </w:r>
      <w:r>
        <w:rPr>
          <w:rFonts w:cs="David"/>
          <w:sz w:val="24"/>
          <w:szCs w:val="24"/>
          <w:rtl/>
        </w:rPr>
        <w:t>–</w:t>
      </w:r>
      <w:r>
        <w:rPr>
          <w:rFonts w:cs="David" w:hint="cs"/>
          <w:sz w:val="24"/>
          <w:szCs w:val="24"/>
          <w:rtl/>
        </w:rPr>
        <w:t xml:space="preserve"> פולטים גזים רעילים,   גורמים לשינוי אקלים ולהרס של בתי גידול </w:t>
      </w:r>
      <w:r>
        <w:rPr>
          <w:rFonts w:cs="David"/>
          <w:sz w:val="24"/>
          <w:szCs w:val="24"/>
          <w:rtl/>
        </w:rPr>
        <w:t>–</w:t>
      </w:r>
      <w:r>
        <w:rPr>
          <w:rFonts w:cs="David" w:hint="cs"/>
          <w:sz w:val="24"/>
          <w:szCs w:val="24"/>
          <w:rtl/>
        </w:rPr>
        <w:t xml:space="preserve"> אנו פוגעים בכל שכבות מארג החיים</w:t>
      </w:r>
      <w:r w:rsidR="00CC1C50">
        <w:rPr>
          <w:rFonts w:cs="David" w:hint="cs"/>
          <w:sz w:val="24"/>
          <w:szCs w:val="24"/>
          <w:rtl/>
        </w:rPr>
        <w:t>,</w:t>
      </w:r>
      <w:r>
        <w:rPr>
          <w:rFonts w:cs="David" w:hint="cs"/>
          <w:sz w:val="24"/>
          <w:szCs w:val="24"/>
          <w:rtl/>
        </w:rPr>
        <w:t xml:space="preserve"> ועקב כ</w:t>
      </w:r>
      <w:r w:rsidR="007D3648">
        <w:rPr>
          <w:rFonts w:cs="David" w:hint="cs"/>
          <w:sz w:val="24"/>
          <w:szCs w:val="24"/>
          <w:rtl/>
        </w:rPr>
        <w:t xml:space="preserve">ך גם           </w:t>
      </w:r>
      <w:r w:rsidR="00CC1C50">
        <w:rPr>
          <w:rFonts w:cs="David" w:hint="cs"/>
          <w:sz w:val="24"/>
          <w:szCs w:val="24"/>
          <w:rtl/>
        </w:rPr>
        <w:t xml:space="preserve">בעצמנו - </w:t>
      </w:r>
      <w:r w:rsidR="007D3648">
        <w:rPr>
          <w:rFonts w:cs="David" w:hint="cs"/>
          <w:sz w:val="24"/>
          <w:szCs w:val="24"/>
          <w:rtl/>
        </w:rPr>
        <w:t>אנו פוגעים בבריאותנו ובתזונת</w:t>
      </w:r>
      <w:r>
        <w:rPr>
          <w:rFonts w:cs="David" w:hint="cs"/>
          <w:sz w:val="24"/>
          <w:szCs w:val="24"/>
          <w:rtl/>
        </w:rPr>
        <w:t>נו.</w:t>
      </w:r>
    </w:p>
    <w:p w:rsidR="007D3648" w:rsidRDefault="007D3648" w:rsidP="00AC4A23">
      <w:pPr>
        <w:spacing w:line="360" w:lineRule="auto"/>
        <w:ind w:left="850" w:hanging="142"/>
        <w:jc w:val="both"/>
        <w:rPr>
          <w:rFonts w:cs="David"/>
          <w:sz w:val="24"/>
          <w:szCs w:val="24"/>
          <w:rtl/>
        </w:rPr>
      </w:pPr>
      <w:r>
        <w:rPr>
          <w:rFonts w:cs="David" w:hint="cs"/>
          <w:sz w:val="24"/>
          <w:szCs w:val="24"/>
          <w:rtl/>
        </w:rPr>
        <w:t xml:space="preserve">     </w:t>
      </w:r>
      <w:r w:rsidR="006D2A65">
        <w:rPr>
          <w:rFonts w:cs="David" w:hint="cs"/>
          <w:sz w:val="24"/>
          <w:szCs w:val="24"/>
          <w:rtl/>
        </w:rPr>
        <w:t xml:space="preserve">  </w:t>
      </w:r>
      <w:r>
        <w:rPr>
          <w:rFonts w:cs="David" w:hint="cs"/>
          <w:sz w:val="24"/>
          <w:szCs w:val="24"/>
          <w:rtl/>
        </w:rPr>
        <w:t xml:space="preserve">  "תזונה" היא צריכה של מזון המכיל חומרים חיוניים כגון חלבונים, שומנים, סוכרים, ויטמינים ומינרלים. "תזונה בריאה" היא צריכה של מגוון חומרי מזון המאפשרת לאדם בריאות ותפקוד למשך </w:t>
      </w:r>
      <w:r w:rsidR="00653F47">
        <w:rPr>
          <w:rFonts w:cs="David" w:hint="cs"/>
          <w:sz w:val="24"/>
          <w:szCs w:val="24"/>
          <w:rtl/>
        </w:rPr>
        <w:t xml:space="preserve">    </w:t>
      </w:r>
      <w:r>
        <w:rPr>
          <w:rFonts w:cs="David" w:hint="cs"/>
          <w:sz w:val="24"/>
          <w:szCs w:val="24"/>
          <w:rtl/>
        </w:rPr>
        <w:t>פרק זמן סביר של חיים. יש הסכמה נרחבת בעולם המדע והרפואה שבכוחה של תזונה להשפיע השפעה       מכרעת על איכות חייו של האדם.</w:t>
      </w:r>
    </w:p>
    <w:p w:rsidR="007D3648" w:rsidRDefault="007D3648" w:rsidP="004562B8">
      <w:pPr>
        <w:spacing w:line="360" w:lineRule="auto"/>
        <w:ind w:left="850" w:hanging="142"/>
        <w:jc w:val="both"/>
        <w:rPr>
          <w:rFonts w:cs="David"/>
          <w:sz w:val="24"/>
          <w:szCs w:val="24"/>
          <w:rtl/>
        </w:rPr>
      </w:pPr>
      <w:r>
        <w:rPr>
          <w:rFonts w:cs="David" w:hint="cs"/>
          <w:sz w:val="24"/>
          <w:szCs w:val="24"/>
          <w:rtl/>
        </w:rPr>
        <w:lastRenderedPageBreak/>
        <w:t xml:space="preserve">            "תזונה </w:t>
      </w:r>
      <w:proofErr w:type="spellStart"/>
      <w:r>
        <w:rPr>
          <w:rFonts w:cs="David" w:hint="cs"/>
          <w:sz w:val="24"/>
          <w:szCs w:val="24"/>
          <w:rtl/>
        </w:rPr>
        <w:t>בת־קַיָּמָה</w:t>
      </w:r>
      <w:proofErr w:type="spellEnd"/>
      <w:r>
        <w:rPr>
          <w:rFonts w:cs="David" w:hint="cs"/>
          <w:sz w:val="24"/>
          <w:szCs w:val="24"/>
          <w:rtl/>
        </w:rPr>
        <w:t>" היא תזונה המבטיחה מזון בריא ואיכותי גם לדורות הבאים תוך פגיעה מזערית                 של בני אדם ביצורים חיים אחרים, החולקים עמנו את מרחב המִחיה. כדי להבטיח מזון בריא גם לדורות הבאים, יש לשמר את איכות הקרקע, המים והאוויר ואת המגוון הביולוגי.</w:t>
      </w:r>
    </w:p>
    <w:p w:rsidR="00ED2A80" w:rsidRDefault="00ED2A80" w:rsidP="004562B8">
      <w:pPr>
        <w:spacing w:line="360" w:lineRule="auto"/>
        <w:ind w:left="850" w:hanging="142"/>
        <w:jc w:val="both"/>
        <w:rPr>
          <w:rFonts w:cs="David"/>
          <w:sz w:val="24"/>
          <w:szCs w:val="24"/>
          <w:rtl/>
        </w:rPr>
      </w:pPr>
      <w:r>
        <w:rPr>
          <w:rFonts w:cs="David"/>
          <w:sz w:val="24"/>
          <w:szCs w:val="24"/>
        </w:rPr>
        <w:t xml:space="preserve">      </w:t>
      </w:r>
      <w:r>
        <w:rPr>
          <w:rFonts w:cs="David" w:hint="cs"/>
          <w:sz w:val="24"/>
          <w:szCs w:val="24"/>
          <w:rtl/>
        </w:rPr>
        <w:t xml:space="preserve">    השאלה המתבקשת היא אם תזונה בריאה היא</w:t>
      </w:r>
      <w:r w:rsidR="00DE5A4B">
        <w:rPr>
          <w:rFonts w:cs="David" w:hint="cs"/>
          <w:sz w:val="24"/>
          <w:szCs w:val="24"/>
          <w:rtl/>
        </w:rPr>
        <w:t xml:space="preserve"> גם תזונה </w:t>
      </w:r>
      <w:proofErr w:type="spellStart"/>
      <w:r w:rsidR="00DE5A4B">
        <w:rPr>
          <w:rFonts w:cs="David" w:hint="cs"/>
          <w:sz w:val="24"/>
          <w:szCs w:val="24"/>
          <w:rtl/>
        </w:rPr>
        <w:t>בת־קיימה</w:t>
      </w:r>
      <w:proofErr w:type="spellEnd"/>
      <w:r w:rsidR="00DE5A4B">
        <w:rPr>
          <w:rFonts w:cs="David" w:hint="cs"/>
          <w:sz w:val="24"/>
          <w:szCs w:val="24"/>
          <w:rtl/>
        </w:rPr>
        <w:t xml:space="preserve">, והתשובה על </w:t>
      </w:r>
      <w:r>
        <w:rPr>
          <w:rFonts w:cs="David" w:hint="cs"/>
          <w:sz w:val="24"/>
          <w:szCs w:val="24"/>
          <w:rtl/>
        </w:rPr>
        <w:t>שאלה זו היא</w:t>
      </w:r>
      <w:r w:rsidR="00DE5A4B">
        <w:rPr>
          <w:rFonts w:cs="David" w:hint="cs"/>
          <w:sz w:val="24"/>
          <w:szCs w:val="24"/>
          <w:rtl/>
        </w:rPr>
        <w:t xml:space="preserve">     </w:t>
      </w:r>
      <w:r>
        <w:rPr>
          <w:rFonts w:cs="David" w:hint="cs"/>
          <w:sz w:val="24"/>
          <w:szCs w:val="24"/>
          <w:rtl/>
        </w:rPr>
        <w:t xml:space="preserve">    </w:t>
      </w:r>
      <w:proofErr w:type="spellStart"/>
      <w:r>
        <w:rPr>
          <w:rFonts w:cs="David" w:hint="cs"/>
          <w:sz w:val="24"/>
          <w:szCs w:val="24"/>
          <w:rtl/>
        </w:rPr>
        <w:t>חד־משמעית</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כן. אפשר ללמוד זאת מדוח הוועדה המייעצת להנחיות בתחום התזונה שפורסם        בפברואר 2015 בארצות הברית. בדוח זה מוגש שוב מה שכבר ידוע למדי: פעילות גופנית, </w:t>
      </w:r>
      <w:r w:rsidR="00D22B50">
        <w:rPr>
          <w:rFonts w:cs="David" w:hint="cs"/>
          <w:sz w:val="24"/>
          <w:szCs w:val="24"/>
          <w:rtl/>
        </w:rPr>
        <w:t>פֵּרות              וירקות טריים</w:t>
      </w:r>
      <w:r w:rsidR="00C93642">
        <w:rPr>
          <w:rFonts w:cs="David" w:hint="cs"/>
          <w:sz w:val="24"/>
          <w:szCs w:val="24"/>
          <w:rtl/>
        </w:rPr>
        <w:t xml:space="preserve">, דגנים מלאים, קטניות, דגים ומוצרי חלב דלי שומן </w:t>
      </w:r>
      <w:r w:rsidR="00C93642">
        <w:rPr>
          <w:rFonts w:cs="David"/>
          <w:sz w:val="24"/>
          <w:szCs w:val="24"/>
          <w:rtl/>
        </w:rPr>
        <w:t>–</w:t>
      </w:r>
      <w:r w:rsidR="00C93642">
        <w:rPr>
          <w:rFonts w:cs="David" w:hint="cs"/>
          <w:sz w:val="24"/>
          <w:szCs w:val="24"/>
          <w:rtl/>
        </w:rPr>
        <w:t xml:space="preserve"> יפים לבריאות. בשר ומאכלים </w:t>
      </w:r>
      <w:r w:rsidR="00653F47">
        <w:rPr>
          <w:rFonts w:cs="David" w:hint="cs"/>
          <w:sz w:val="24"/>
          <w:szCs w:val="24"/>
          <w:rtl/>
        </w:rPr>
        <w:t xml:space="preserve">   </w:t>
      </w:r>
      <w:r w:rsidR="00C93642">
        <w:rPr>
          <w:rFonts w:cs="David" w:hint="cs"/>
          <w:sz w:val="24"/>
          <w:szCs w:val="24"/>
          <w:rtl/>
        </w:rPr>
        <w:t>אחרים</w:t>
      </w:r>
      <w:r>
        <w:rPr>
          <w:rFonts w:cs="David" w:hint="cs"/>
          <w:sz w:val="24"/>
          <w:szCs w:val="24"/>
          <w:rtl/>
        </w:rPr>
        <w:t xml:space="preserve"> </w:t>
      </w:r>
      <w:r w:rsidR="00C93642">
        <w:rPr>
          <w:rFonts w:cs="David" w:hint="cs"/>
          <w:sz w:val="24"/>
          <w:szCs w:val="24"/>
          <w:rtl/>
        </w:rPr>
        <w:t xml:space="preserve">המכילים שומן רב, בשר מעובד, מוצרי מזון מדגנים מעובדים ומוצרים המכילים סוכר אינם </w:t>
      </w:r>
      <w:r w:rsidR="00653F47">
        <w:rPr>
          <w:rFonts w:cs="David" w:hint="cs"/>
          <w:sz w:val="24"/>
          <w:szCs w:val="24"/>
          <w:rtl/>
        </w:rPr>
        <w:t xml:space="preserve">  </w:t>
      </w:r>
      <w:r w:rsidR="00C93642">
        <w:rPr>
          <w:rFonts w:cs="David" w:hint="cs"/>
          <w:sz w:val="24"/>
          <w:szCs w:val="24"/>
          <w:rtl/>
        </w:rPr>
        <w:t>טובים לבריאות האדם.</w:t>
      </w:r>
    </w:p>
    <w:p w:rsidR="00475243" w:rsidRDefault="00C93642" w:rsidP="004562B8">
      <w:pPr>
        <w:spacing w:line="360" w:lineRule="auto"/>
        <w:ind w:left="850" w:hanging="142"/>
        <w:jc w:val="both"/>
        <w:rPr>
          <w:rFonts w:cs="David"/>
          <w:sz w:val="24"/>
          <w:szCs w:val="24"/>
          <w:rtl/>
        </w:rPr>
      </w:pPr>
      <w:r>
        <w:rPr>
          <w:rFonts w:cs="David" w:hint="cs"/>
          <w:sz w:val="24"/>
          <w:szCs w:val="24"/>
          <w:rtl/>
        </w:rPr>
        <w:t xml:space="preserve">          כאשר בוחנים המלצות אלה אפשר בהחלט לראות את החפיפה בין תזונה בריאה ובין תזונה </w:t>
      </w:r>
      <w:r w:rsidR="00653F47">
        <w:rPr>
          <w:rFonts w:cs="David" w:hint="cs"/>
          <w:sz w:val="24"/>
          <w:szCs w:val="24"/>
          <w:rtl/>
        </w:rPr>
        <w:t xml:space="preserve">                 </w:t>
      </w:r>
      <w:proofErr w:type="spellStart"/>
      <w:r>
        <w:rPr>
          <w:rFonts w:cs="David" w:hint="cs"/>
          <w:sz w:val="24"/>
          <w:szCs w:val="24"/>
          <w:rtl/>
        </w:rPr>
        <w:t>בת־קיימה</w:t>
      </w:r>
      <w:proofErr w:type="spellEnd"/>
      <w:r>
        <w:rPr>
          <w:rFonts w:cs="David" w:hint="cs"/>
          <w:sz w:val="24"/>
          <w:szCs w:val="24"/>
          <w:rtl/>
        </w:rPr>
        <w:t>. מוצרי מזון מתועשים ומעובדים הפוגעים בבריאות האדם פוגעים גם בסביבה. תעשיית</w:t>
      </w:r>
      <w:r w:rsidR="00653F47">
        <w:rPr>
          <w:rFonts w:cs="David" w:hint="cs"/>
          <w:sz w:val="24"/>
          <w:szCs w:val="24"/>
          <w:rtl/>
        </w:rPr>
        <w:t xml:space="preserve">        </w:t>
      </w:r>
      <w:r>
        <w:rPr>
          <w:rFonts w:cs="David" w:hint="cs"/>
          <w:sz w:val="24"/>
          <w:szCs w:val="24"/>
          <w:rtl/>
        </w:rPr>
        <w:t xml:space="preserve">הבשר היא אחת מן התעשיות המזהמות ביותר בעולם, והיא גורמת לפליטה של גזי חממה, לבזבוז מים, לזיהום של מקורות מים ולבירוא יערות לצורך מרעה. מזון מתועש ומעובד </w:t>
      </w:r>
      <w:r w:rsidR="00E27E39">
        <w:rPr>
          <w:rFonts w:cs="David" w:hint="cs"/>
          <w:sz w:val="24"/>
          <w:szCs w:val="24"/>
          <w:rtl/>
        </w:rPr>
        <w:t xml:space="preserve">הוא בזבזני </w:t>
      </w:r>
      <w:r w:rsidR="007069C9">
        <w:rPr>
          <w:rFonts w:cs="David" w:hint="cs"/>
          <w:sz w:val="24"/>
          <w:szCs w:val="24"/>
          <w:rtl/>
        </w:rPr>
        <w:t xml:space="preserve">יותר מבחינת הסביבה, כיוון </w:t>
      </w:r>
      <w:proofErr w:type="spellStart"/>
      <w:r w:rsidR="007069C9">
        <w:rPr>
          <w:rFonts w:cs="David" w:hint="cs"/>
          <w:sz w:val="24"/>
          <w:szCs w:val="24"/>
          <w:rtl/>
        </w:rPr>
        <w:t>שלייצרו</w:t>
      </w:r>
      <w:proofErr w:type="spellEnd"/>
      <w:r w:rsidR="007069C9">
        <w:rPr>
          <w:rFonts w:cs="David" w:hint="cs"/>
          <w:sz w:val="24"/>
          <w:szCs w:val="24"/>
          <w:rtl/>
        </w:rPr>
        <w:t xml:space="preserve"> נדרשים משאבים נוספים מלבד ה</w:t>
      </w:r>
      <w:r w:rsidR="00653F47">
        <w:rPr>
          <w:rFonts w:cs="David" w:hint="cs"/>
          <w:sz w:val="24"/>
          <w:szCs w:val="24"/>
          <w:rtl/>
        </w:rPr>
        <w:t xml:space="preserve">משאבים המנוצלים להפקת מזון טרי.                    </w:t>
      </w:r>
      <w:r w:rsidR="007069C9">
        <w:rPr>
          <w:rFonts w:cs="David" w:hint="cs"/>
          <w:sz w:val="24"/>
          <w:szCs w:val="24"/>
          <w:rtl/>
        </w:rPr>
        <w:t>על פי הדוח, האוכלוסייה האמריקנית צורכת מעט מדי ירקות ופ</w:t>
      </w:r>
      <w:r w:rsidR="00475243">
        <w:rPr>
          <w:rFonts w:cs="David" w:hint="cs"/>
          <w:sz w:val="24"/>
          <w:szCs w:val="24"/>
          <w:rtl/>
        </w:rPr>
        <w:t>ֵ</w:t>
      </w:r>
      <w:r w:rsidR="00653F47">
        <w:rPr>
          <w:rFonts w:cs="David" w:hint="cs"/>
          <w:sz w:val="24"/>
          <w:szCs w:val="24"/>
          <w:rtl/>
        </w:rPr>
        <w:t xml:space="preserve">רות טריים ויותר מדי סוכרים, </w:t>
      </w:r>
      <w:r w:rsidR="00475243">
        <w:rPr>
          <w:rFonts w:cs="David" w:hint="cs"/>
          <w:sz w:val="24"/>
          <w:szCs w:val="24"/>
          <w:rtl/>
        </w:rPr>
        <w:t>שומנים ודגנים מעובדים. צריכת היתר של שומנים, סוכרים וכימיקלים שמצויים במזונות המתועשים נקשרת לעלייה בשכיחות של השמנה, מחלות לב ואף סרטן. הבעיות האלה בתחום התזונה נפוצות גם בישראל, המושפעת מן התרבות האמריקנית. בשל תופעה זו גדֵלה גם אצלנו צריכת הבשר והמזון המעובד והמומתק.</w:t>
      </w:r>
    </w:p>
    <w:p w:rsidR="002073C6" w:rsidRDefault="002073C6" w:rsidP="004562B8">
      <w:pPr>
        <w:spacing w:line="360" w:lineRule="auto"/>
        <w:ind w:left="850" w:hanging="142"/>
        <w:jc w:val="both"/>
        <w:rPr>
          <w:rFonts w:cs="David"/>
          <w:sz w:val="24"/>
          <w:szCs w:val="24"/>
          <w:rtl/>
        </w:rPr>
      </w:pPr>
      <w:r>
        <w:rPr>
          <w:rFonts w:cs="David" w:hint="cs"/>
          <w:sz w:val="24"/>
          <w:szCs w:val="24"/>
          <w:rtl/>
        </w:rPr>
        <w:t xml:space="preserve">       אחת מן המסקנות החשובות ביותר העולה מן הדוח היא שסביבתו החברתית של האדם, הדמויות המרכזיות בחייו, המסגרות שהוא פעיל בהן והמסרים שהוא מקבל משפיעים מאוד על עיצוב הרגלי </w:t>
      </w:r>
      <w:r w:rsidR="00653F47">
        <w:rPr>
          <w:rFonts w:cs="David" w:hint="cs"/>
          <w:sz w:val="24"/>
          <w:szCs w:val="24"/>
          <w:rtl/>
        </w:rPr>
        <w:t xml:space="preserve">   </w:t>
      </w:r>
      <w:r>
        <w:rPr>
          <w:rFonts w:cs="David" w:hint="cs"/>
          <w:sz w:val="24"/>
          <w:szCs w:val="24"/>
          <w:rtl/>
        </w:rPr>
        <w:t xml:space="preserve">התזונה שלו. המשמעות העיקרית של מסקנה זו היא שלחינוך לתזונה בריאה </w:t>
      </w:r>
      <w:proofErr w:type="spellStart"/>
      <w:r>
        <w:rPr>
          <w:rFonts w:cs="David" w:hint="cs"/>
          <w:sz w:val="24"/>
          <w:szCs w:val="24"/>
          <w:rtl/>
        </w:rPr>
        <w:t>ובת־קיימה</w:t>
      </w:r>
      <w:proofErr w:type="spellEnd"/>
      <w:r>
        <w:rPr>
          <w:rFonts w:cs="David" w:hint="cs"/>
          <w:sz w:val="24"/>
          <w:szCs w:val="24"/>
          <w:rtl/>
        </w:rPr>
        <w:t xml:space="preserve"> יש תרומה </w:t>
      </w:r>
      <w:r w:rsidR="00653F47">
        <w:rPr>
          <w:rFonts w:cs="David" w:hint="cs"/>
          <w:sz w:val="24"/>
          <w:szCs w:val="24"/>
          <w:rtl/>
        </w:rPr>
        <w:t xml:space="preserve">   </w:t>
      </w:r>
      <w:r>
        <w:rPr>
          <w:rFonts w:cs="David" w:hint="cs"/>
          <w:sz w:val="24"/>
          <w:szCs w:val="24"/>
          <w:rtl/>
        </w:rPr>
        <w:t>חשובה להקניית הרגלי אכילה נכונים ולפיתוח המודעות בציבור</w:t>
      </w:r>
      <w:r w:rsidR="00653F47">
        <w:rPr>
          <w:rFonts w:cs="David" w:hint="cs"/>
          <w:sz w:val="24"/>
          <w:szCs w:val="24"/>
          <w:rtl/>
        </w:rPr>
        <w:t xml:space="preserve"> להשפעת הבחירה בסוג מזון כזה או      </w:t>
      </w:r>
      <w:r>
        <w:rPr>
          <w:rFonts w:cs="David" w:hint="cs"/>
          <w:sz w:val="24"/>
          <w:szCs w:val="24"/>
          <w:rtl/>
        </w:rPr>
        <w:t>אחר על הבריאות ועל הסביבה.</w:t>
      </w:r>
    </w:p>
    <w:p w:rsidR="00520429" w:rsidRDefault="002073C6" w:rsidP="004562B8">
      <w:pPr>
        <w:spacing w:line="360" w:lineRule="auto"/>
        <w:ind w:left="850" w:hanging="142"/>
        <w:jc w:val="both"/>
        <w:rPr>
          <w:rFonts w:cs="David"/>
          <w:sz w:val="24"/>
          <w:szCs w:val="24"/>
          <w:rtl/>
        </w:rPr>
      </w:pPr>
      <w:r>
        <w:rPr>
          <w:rFonts w:cs="David" w:hint="cs"/>
          <w:sz w:val="24"/>
          <w:szCs w:val="24"/>
          <w:rtl/>
        </w:rPr>
        <w:t xml:space="preserve">         אחד הקשיים בחינוך לתזונה </w:t>
      </w:r>
      <w:proofErr w:type="spellStart"/>
      <w:r>
        <w:rPr>
          <w:rFonts w:cs="David" w:hint="cs"/>
          <w:sz w:val="24"/>
          <w:szCs w:val="24"/>
          <w:rtl/>
        </w:rPr>
        <w:t>בת־קיימה</w:t>
      </w:r>
      <w:proofErr w:type="spellEnd"/>
      <w:r>
        <w:rPr>
          <w:rFonts w:cs="David" w:hint="cs"/>
          <w:sz w:val="24"/>
          <w:szCs w:val="24"/>
          <w:rtl/>
        </w:rPr>
        <w:t xml:space="preserve"> הוא ההתנגדות המתעוררת אצל אנשים כאשר הם נתקלים בניסיון "להיכנס להם לצלחת". ר</w:t>
      </w:r>
      <w:r w:rsidR="001E0D07">
        <w:rPr>
          <w:rFonts w:cs="David" w:hint="cs"/>
          <w:sz w:val="24"/>
          <w:szCs w:val="24"/>
          <w:rtl/>
        </w:rPr>
        <w:t>בים מקדשים את הזכות לבח</w:t>
      </w:r>
      <w:r w:rsidR="00653F47">
        <w:rPr>
          <w:rFonts w:cs="David" w:hint="cs"/>
          <w:sz w:val="24"/>
          <w:szCs w:val="24"/>
          <w:rtl/>
        </w:rPr>
        <w:t xml:space="preserve">ור מה לאכול, והתערבות של גורמים        </w:t>
      </w:r>
      <w:r w:rsidR="001E0D07">
        <w:rPr>
          <w:rFonts w:cs="David" w:hint="cs"/>
          <w:sz w:val="24"/>
          <w:szCs w:val="24"/>
          <w:rtl/>
        </w:rPr>
        <w:t>זרים כמעט תמיד מעוררת תגובת נגד חזקה. אולם תחושת האוטונומיה שיש לנו בבחירת המזון שנכנס לגופנו אינה אלא אשליה, והאוטונומיה הזאת ממילא חלקית מאוד. ראשית, מזון מתועש ולעתים אפילו מזון טרי מכילים רכיבים שאיננו מודעים להימצאותם ואיננו מבינים את מהותם ואת פעולתם</w:t>
      </w:r>
      <w:r w:rsidR="00AC4A23">
        <w:rPr>
          <w:rFonts w:cs="David" w:hint="cs"/>
          <w:sz w:val="24"/>
          <w:szCs w:val="24"/>
          <w:rtl/>
        </w:rPr>
        <w:t>.</w:t>
      </w:r>
      <w:r w:rsidR="001E0D07">
        <w:rPr>
          <w:rFonts w:cs="David" w:hint="cs"/>
          <w:sz w:val="24"/>
          <w:szCs w:val="24"/>
          <w:rtl/>
        </w:rPr>
        <w:t xml:space="preserve"> שנית, הדפסת מידע שגוי ומטעה על אריזות של מוצרי מזון היא תופעה רווחת, והיא מעמיקה את תחושת </w:t>
      </w:r>
      <w:r w:rsidR="00644982">
        <w:rPr>
          <w:rFonts w:cs="David" w:hint="cs"/>
          <w:sz w:val="24"/>
          <w:szCs w:val="24"/>
          <w:rtl/>
        </w:rPr>
        <w:t xml:space="preserve">  </w:t>
      </w:r>
      <w:r w:rsidR="001E0D07">
        <w:rPr>
          <w:rFonts w:cs="David" w:hint="cs"/>
          <w:sz w:val="24"/>
          <w:szCs w:val="24"/>
          <w:rtl/>
        </w:rPr>
        <w:t>השליטה הכוזבת של הצרכן ומשקיטה את מצפונו. כך לדוגמה היא התווית "שמן בלי כולסטרול"         (ממילא אין בשמנים כולסטרול) או התווית "טבעי" על מוצרים המכילים כמויות</w:t>
      </w:r>
      <w:r w:rsidR="00644982">
        <w:rPr>
          <w:rFonts w:cs="David" w:hint="cs"/>
          <w:sz w:val="24"/>
          <w:szCs w:val="24"/>
          <w:rtl/>
        </w:rPr>
        <w:t xml:space="preserve"> סוכר</w:t>
      </w:r>
      <w:r w:rsidR="001E0D07">
        <w:rPr>
          <w:rFonts w:cs="David" w:hint="cs"/>
          <w:sz w:val="24"/>
          <w:szCs w:val="24"/>
          <w:rtl/>
        </w:rPr>
        <w:t xml:space="preserve"> מופרזות ומזיקות.</w:t>
      </w:r>
    </w:p>
    <w:p w:rsidR="00520429" w:rsidRDefault="00520429" w:rsidP="004562B8">
      <w:pPr>
        <w:spacing w:line="360" w:lineRule="auto"/>
        <w:ind w:left="850" w:hanging="142"/>
        <w:jc w:val="both"/>
        <w:rPr>
          <w:rFonts w:cs="David"/>
          <w:sz w:val="24"/>
          <w:szCs w:val="24"/>
          <w:rtl/>
        </w:rPr>
      </w:pPr>
      <w:r>
        <w:rPr>
          <w:rFonts w:cs="David" w:hint="cs"/>
          <w:sz w:val="24"/>
          <w:szCs w:val="24"/>
          <w:rtl/>
        </w:rPr>
        <w:t xml:space="preserve">         אנו מוצפים בשלל גירויים מפתים שקשה מאוד לעמוד בפניהם, והדברים נכונים במיוחד בנוגע </w:t>
      </w:r>
      <w:r w:rsidR="00644982">
        <w:rPr>
          <w:rFonts w:cs="David" w:hint="cs"/>
          <w:sz w:val="24"/>
          <w:szCs w:val="24"/>
          <w:rtl/>
        </w:rPr>
        <w:t xml:space="preserve">   </w:t>
      </w:r>
      <w:r>
        <w:rPr>
          <w:rFonts w:cs="David" w:hint="cs"/>
          <w:sz w:val="24"/>
          <w:szCs w:val="24"/>
          <w:rtl/>
        </w:rPr>
        <w:t>לילדים. למשל שתייה של משקה קל מסוים עשויה להיראות</w:t>
      </w:r>
      <w:r w:rsidR="00644982">
        <w:rPr>
          <w:rFonts w:cs="David" w:hint="cs"/>
          <w:sz w:val="24"/>
          <w:szCs w:val="24"/>
          <w:rtl/>
        </w:rPr>
        <w:t xml:space="preserve"> כמו בחירה עצמאית, אך לעתים היא         </w:t>
      </w:r>
      <w:r>
        <w:rPr>
          <w:rFonts w:cs="David" w:hint="cs"/>
          <w:sz w:val="24"/>
          <w:szCs w:val="24"/>
          <w:rtl/>
        </w:rPr>
        <w:t xml:space="preserve">נובעת משלל גורמים שאין בינם ובין אוטונומיה דבר </w:t>
      </w:r>
      <w:r>
        <w:rPr>
          <w:rFonts w:cs="David"/>
          <w:sz w:val="24"/>
          <w:szCs w:val="24"/>
          <w:rtl/>
        </w:rPr>
        <w:t>–</w:t>
      </w:r>
      <w:r>
        <w:rPr>
          <w:rFonts w:cs="David" w:hint="cs"/>
          <w:sz w:val="24"/>
          <w:szCs w:val="24"/>
          <w:rtl/>
        </w:rPr>
        <w:t xml:space="preserve"> למ</w:t>
      </w:r>
      <w:r w:rsidR="00644982">
        <w:rPr>
          <w:rFonts w:cs="David" w:hint="cs"/>
          <w:sz w:val="24"/>
          <w:szCs w:val="24"/>
          <w:rtl/>
        </w:rPr>
        <w:t xml:space="preserve">של אפנה, לחץ חברתי, פרסום המשקה        </w:t>
      </w:r>
      <w:r>
        <w:rPr>
          <w:rFonts w:cs="David" w:hint="cs"/>
          <w:sz w:val="24"/>
          <w:szCs w:val="24"/>
          <w:rtl/>
        </w:rPr>
        <w:t>במילים "המשקה המרענן ביותר", היות</w:t>
      </w:r>
      <w:r w:rsidR="00AC4A23">
        <w:rPr>
          <w:rFonts w:cs="David" w:hint="cs"/>
          <w:sz w:val="24"/>
          <w:szCs w:val="24"/>
          <w:rtl/>
        </w:rPr>
        <w:t>ו זול ממשקאות אחרים, היותו מלא ב</w:t>
      </w:r>
      <w:r>
        <w:rPr>
          <w:rFonts w:cs="David" w:hint="cs"/>
          <w:sz w:val="24"/>
          <w:szCs w:val="24"/>
          <w:rtl/>
        </w:rPr>
        <w:t xml:space="preserve">סוכר המעורר תחושה </w:t>
      </w:r>
      <w:r w:rsidR="00644982">
        <w:rPr>
          <w:rFonts w:cs="David" w:hint="cs"/>
          <w:sz w:val="24"/>
          <w:szCs w:val="24"/>
          <w:rtl/>
        </w:rPr>
        <w:t xml:space="preserve">   </w:t>
      </w:r>
      <w:r>
        <w:rPr>
          <w:rFonts w:cs="David" w:hint="cs"/>
          <w:sz w:val="24"/>
          <w:szCs w:val="24"/>
          <w:rtl/>
        </w:rPr>
        <w:t>טובה, מסרים פרסומיים חזקים המשפיעים על הרגלי הצריכה, ואפילו פשוט מפני שזה המשקה שיש במכונה הקרובה ואין לנו כוח, זמן או סבלנות לחפש חלופה בר</w:t>
      </w:r>
      <w:r w:rsidR="00644982">
        <w:rPr>
          <w:rFonts w:cs="David" w:hint="cs"/>
          <w:sz w:val="24"/>
          <w:szCs w:val="24"/>
          <w:rtl/>
        </w:rPr>
        <w:t xml:space="preserve">יאה יותר. המשמעות האמִתית של כל        </w:t>
      </w:r>
      <w:r>
        <w:rPr>
          <w:rFonts w:cs="David" w:hint="cs"/>
          <w:sz w:val="24"/>
          <w:szCs w:val="24"/>
          <w:rtl/>
        </w:rPr>
        <w:t>אלה היא שכל הזמן כל מיני גורמים "נכנסים לנו לצלחת", ו</w:t>
      </w:r>
      <w:r w:rsidR="00644982">
        <w:rPr>
          <w:rFonts w:cs="David" w:hint="cs"/>
          <w:sz w:val="24"/>
          <w:szCs w:val="24"/>
          <w:rtl/>
        </w:rPr>
        <w:t xml:space="preserve">מקצתם אף משקיעים הון תועפות כדי         </w:t>
      </w:r>
      <w:r>
        <w:rPr>
          <w:rFonts w:cs="David" w:hint="cs"/>
          <w:sz w:val="24"/>
          <w:szCs w:val="24"/>
          <w:rtl/>
        </w:rPr>
        <w:t>לפתח אמצעי שכנוע משוכללים שמחזקים את אשליית הבחירה העצמית.</w:t>
      </w:r>
    </w:p>
    <w:p w:rsidR="00942C1B" w:rsidRDefault="00942C1B" w:rsidP="004562B8">
      <w:pPr>
        <w:spacing w:line="360" w:lineRule="auto"/>
        <w:ind w:left="850" w:hanging="142"/>
        <w:jc w:val="both"/>
        <w:rPr>
          <w:rFonts w:cs="David"/>
          <w:sz w:val="24"/>
          <w:szCs w:val="24"/>
          <w:rtl/>
        </w:rPr>
      </w:pPr>
      <w:r>
        <w:rPr>
          <w:rFonts w:cs="David" w:hint="cs"/>
          <w:sz w:val="24"/>
          <w:szCs w:val="24"/>
          <w:rtl/>
        </w:rPr>
        <w:lastRenderedPageBreak/>
        <w:t xml:space="preserve">          בחינוך לתזונה </w:t>
      </w:r>
      <w:proofErr w:type="spellStart"/>
      <w:r>
        <w:rPr>
          <w:rFonts w:cs="David" w:hint="cs"/>
          <w:sz w:val="24"/>
          <w:szCs w:val="24"/>
          <w:rtl/>
        </w:rPr>
        <w:t>בת־קיימה</w:t>
      </w:r>
      <w:proofErr w:type="spellEnd"/>
      <w:r>
        <w:rPr>
          <w:rFonts w:cs="David" w:hint="cs"/>
          <w:sz w:val="24"/>
          <w:szCs w:val="24"/>
          <w:rtl/>
        </w:rPr>
        <w:t xml:space="preserve"> יש צורך לפתח בציבור מודעו</w:t>
      </w:r>
      <w:r w:rsidR="00644982">
        <w:rPr>
          <w:rFonts w:cs="David" w:hint="cs"/>
          <w:sz w:val="24"/>
          <w:szCs w:val="24"/>
          <w:rtl/>
        </w:rPr>
        <w:t xml:space="preserve">ת לעצמתה של תעשיית המזון ולכלים           </w:t>
      </w:r>
      <w:r>
        <w:rPr>
          <w:rFonts w:cs="David" w:hint="cs"/>
          <w:sz w:val="24"/>
          <w:szCs w:val="24"/>
          <w:rtl/>
        </w:rPr>
        <w:t>שהיא מפעילה כדי להשפיע בדרכים גלויות וסמויות על הרגלי הצריכה והתזונה שלנו. בד בבד יש לפתח שיטות להגברת שיתוף הפעולה של הציבור עם ניסיונותיהם של מומחי הקיימוּ</w:t>
      </w:r>
      <w:r w:rsidR="00644982">
        <w:rPr>
          <w:rFonts w:cs="David" w:hint="cs"/>
          <w:sz w:val="24"/>
          <w:szCs w:val="24"/>
          <w:rtl/>
        </w:rPr>
        <w:t xml:space="preserve">ת "להיכנס לו לצלחת"        </w:t>
      </w:r>
      <w:r>
        <w:rPr>
          <w:rFonts w:cs="David" w:hint="cs"/>
          <w:sz w:val="24"/>
          <w:szCs w:val="24"/>
          <w:rtl/>
        </w:rPr>
        <w:t xml:space="preserve">כדי לשפר את התזונה, בלי לעורר בו התנגדות. ילדי הגנים ובתי הספר היסודיים הם שכבת האוכלוסייה החשובה ביותר. השקעה בחינוך לתזונה </w:t>
      </w:r>
      <w:proofErr w:type="spellStart"/>
      <w:r>
        <w:rPr>
          <w:rFonts w:cs="David" w:hint="cs"/>
          <w:sz w:val="24"/>
          <w:szCs w:val="24"/>
          <w:rtl/>
        </w:rPr>
        <w:t>בת־קיימה</w:t>
      </w:r>
      <w:proofErr w:type="spellEnd"/>
      <w:r>
        <w:rPr>
          <w:rFonts w:cs="David" w:hint="cs"/>
          <w:sz w:val="24"/>
          <w:szCs w:val="24"/>
          <w:rtl/>
        </w:rPr>
        <w:t xml:space="preserve"> בגילים אלה תניב פֵרות בטווח ארוך. ילדים נוטים </w:t>
      </w:r>
      <w:r w:rsidR="00644982">
        <w:rPr>
          <w:rFonts w:cs="David" w:hint="cs"/>
          <w:sz w:val="24"/>
          <w:szCs w:val="24"/>
          <w:rtl/>
        </w:rPr>
        <w:t xml:space="preserve">  </w:t>
      </w:r>
      <w:r>
        <w:rPr>
          <w:rFonts w:cs="David" w:hint="cs"/>
          <w:sz w:val="24"/>
          <w:szCs w:val="24"/>
          <w:rtl/>
        </w:rPr>
        <w:t xml:space="preserve">להיות גמישים יותר בדעותיהם וקל יותר להשפיע עליהם. חינוך לתזונה </w:t>
      </w:r>
      <w:proofErr w:type="spellStart"/>
      <w:r>
        <w:rPr>
          <w:rFonts w:cs="David" w:hint="cs"/>
          <w:sz w:val="24"/>
          <w:szCs w:val="24"/>
          <w:rtl/>
        </w:rPr>
        <w:t>בת־קיימה</w:t>
      </w:r>
      <w:proofErr w:type="spellEnd"/>
      <w:r>
        <w:rPr>
          <w:rFonts w:cs="David" w:hint="cs"/>
          <w:sz w:val="24"/>
          <w:szCs w:val="24"/>
          <w:rtl/>
        </w:rPr>
        <w:t xml:space="preserve"> בגיל צעיר יביא </w:t>
      </w:r>
      <w:r w:rsidR="00644982">
        <w:rPr>
          <w:rFonts w:cs="David" w:hint="cs"/>
          <w:sz w:val="24"/>
          <w:szCs w:val="24"/>
          <w:rtl/>
        </w:rPr>
        <w:t xml:space="preserve">   </w:t>
      </w:r>
      <w:r>
        <w:rPr>
          <w:rFonts w:cs="David" w:hint="cs"/>
          <w:sz w:val="24"/>
          <w:szCs w:val="24"/>
          <w:rtl/>
        </w:rPr>
        <w:t>להקניה של הרגלי אכילה בריאים, להם ולסביבה</w:t>
      </w:r>
      <w:r w:rsidR="00644982">
        <w:rPr>
          <w:rFonts w:cs="David" w:hint="cs"/>
          <w:sz w:val="24"/>
          <w:szCs w:val="24"/>
          <w:rtl/>
        </w:rPr>
        <w:t>,</w:t>
      </w:r>
      <w:r>
        <w:rPr>
          <w:rFonts w:cs="David" w:hint="cs"/>
          <w:sz w:val="24"/>
          <w:szCs w:val="24"/>
          <w:rtl/>
        </w:rPr>
        <w:t xml:space="preserve"> והרגלים אלה יישארו עמם לאורך זמן.</w:t>
      </w:r>
    </w:p>
    <w:p w:rsidR="00131668" w:rsidRDefault="00942C1B" w:rsidP="004562B8">
      <w:pPr>
        <w:spacing w:line="360" w:lineRule="auto"/>
        <w:ind w:left="850" w:hanging="142"/>
        <w:jc w:val="both"/>
        <w:rPr>
          <w:rFonts w:cs="David"/>
          <w:sz w:val="24"/>
          <w:szCs w:val="24"/>
          <w:rtl/>
        </w:rPr>
      </w:pPr>
      <w:r>
        <w:rPr>
          <w:rFonts w:cs="David" w:hint="cs"/>
          <w:sz w:val="24"/>
          <w:szCs w:val="24"/>
          <w:rtl/>
        </w:rPr>
        <w:t xml:space="preserve">          תזונה </w:t>
      </w:r>
      <w:proofErr w:type="spellStart"/>
      <w:r>
        <w:rPr>
          <w:rFonts w:cs="David" w:hint="cs"/>
          <w:sz w:val="24"/>
          <w:szCs w:val="24"/>
          <w:rtl/>
        </w:rPr>
        <w:t>בת־קיימה</w:t>
      </w:r>
      <w:proofErr w:type="spellEnd"/>
      <w:r>
        <w:rPr>
          <w:rFonts w:cs="David" w:hint="cs"/>
          <w:sz w:val="24"/>
          <w:szCs w:val="24"/>
          <w:rtl/>
        </w:rPr>
        <w:t xml:space="preserve"> צריכה להיות נושא ליבה עצמאי במערכת החינוך, יש להחזיר את שיעורי הבישול והחקלאות </w:t>
      </w:r>
      <w:r w:rsidR="00131668">
        <w:rPr>
          <w:rFonts w:cs="David" w:hint="cs"/>
          <w:sz w:val="24"/>
          <w:szCs w:val="24"/>
          <w:rtl/>
        </w:rPr>
        <w:t>לבתי הספר ולגנים ולשלב בהם לימודים בתחום הקיימוּת</w:t>
      </w:r>
      <w:r w:rsidR="00644982">
        <w:rPr>
          <w:rFonts w:cs="David" w:hint="cs"/>
          <w:sz w:val="24"/>
          <w:szCs w:val="24"/>
          <w:rtl/>
        </w:rPr>
        <w:t xml:space="preserve"> כגון מִחזור, שימור המגוון       </w:t>
      </w:r>
      <w:r w:rsidR="00131668">
        <w:rPr>
          <w:rFonts w:cs="David" w:hint="cs"/>
          <w:sz w:val="24"/>
          <w:szCs w:val="24"/>
          <w:rtl/>
        </w:rPr>
        <w:t xml:space="preserve">הביולוגי ושמירה על איכות הקרקע והמים. ראוי שיושם </w:t>
      </w:r>
      <w:r w:rsidR="00644982">
        <w:rPr>
          <w:rFonts w:cs="David" w:hint="cs"/>
          <w:sz w:val="24"/>
          <w:szCs w:val="24"/>
          <w:rtl/>
        </w:rPr>
        <w:t xml:space="preserve">דגש על לימודים מעשיים, על המחשה         </w:t>
      </w:r>
      <w:r w:rsidR="00131668">
        <w:rPr>
          <w:rFonts w:cs="David" w:hint="cs"/>
          <w:sz w:val="24"/>
          <w:szCs w:val="24"/>
          <w:rtl/>
        </w:rPr>
        <w:t xml:space="preserve">והתנסות עצמית ועל חיבור התלמידים לסביבה דרך הידיים, הרגליים, העיניים, ולא פחות חשוב </w:t>
      </w:r>
      <w:r w:rsidR="00131668">
        <w:rPr>
          <w:rFonts w:cs="David"/>
          <w:sz w:val="24"/>
          <w:szCs w:val="24"/>
          <w:rtl/>
        </w:rPr>
        <w:t>–</w:t>
      </w:r>
      <w:r w:rsidR="00644982">
        <w:rPr>
          <w:rFonts w:cs="David" w:hint="cs"/>
          <w:sz w:val="24"/>
          <w:szCs w:val="24"/>
          <w:rtl/>
        </w:rPr>
        <w:t xml:space="preserve">          </w:t>
      </w:r>
      <w:r w:rsidR="00131668">
        <w:rPr>
          <w:rFonts w:cs="David" w:hint="cs"/>
          <w:sz w:val="24"/>
          <w:szCs w:val="24"/>
          <w:rtl/>
        </w:rPr>
        <w:t>הפה. טיפוח גידולים חקלאיים בגן ירק בבית הספר, בישול</w:t>
      </w:r>
      <w:r w:rsidR="00644982">
        <w:rPr>
          <w:rFonts w:cs="David" w:hint="cs"/>
          <w:sz w:val="24"/>
          <w:szCs w:val="24"/>
          <w:rtl/>
        </w:rPr>
        <w:t xml:space="preserve"> במטבח ואכילה משותפת של תלמידים       </w:t>
      </w:r>
      <w:r w:rsidR="00131668">
        <w:rPr>
          <w:rFonts w:cs="David" w:hint="cs"/>
          <w:sz w:val="24"/>
          <w:szCs w:val="24"/>
          <w:rtl/>
        </w:rPr>
        <w:t xml:space="preserve">ומורים הם התנסויות שבכוחן לחנך לערכים חיוביים בתחום התזונה, הסביבה והחברה </w:t>
      </w:r>
      <w:r w:rsidR="00131668">
        <w:rPr>
          <w:rFonts w:cs="David"/>
          <w:sz w:val="24"/>
          <w:szCs w:val="24"/>
          <w:rtl/>
        </w:rPr>
        <w:t>–</w:t>
      </w:r>
      <w:r w:rsidR="00131668">
        <w:rPr>
          <w:rFonts w:cs="David" w:hint="cs"/>
          <w:sz w:val="24"/>
          <w:szCs w:val="24"/>
          <w:rtl/>
        </w:rPr>
        <w:t xml:space="preserve"> ערכים של סובלנות ואחריות.</w:t>
      </w:r>
    </w:p>
    <w:p w:rsidR="00942C1B" w:rsidRDefault="00131668" w:rsidP="004562B8">
      <w:pPr>
        <w:spacing w:line="360" w:lineRule="auto"/>
        <w:ind w:left="850" w:hanging="142"/>
        <w:jc w:val="both"/>
        <w:rPr>
          <w:rFonts w:cs="David"/>
          <w:sz w:val="24"/>
          <w:szCs w:val="24"/>
          <w:rtl/>
        </w:rPr>
      </w:pPr>
      <w:r>
        <w:rPr>
          <w:rFonts w:cs="David" w:hint="cs"/>
          <w:sz w:val="24"/>
          <w:szCs w:val="24"/>
          <w:rtl/>
        </w:rPr>
        <w:t xml:space="preserve">          המטרות של חינוך לתזונה </w:t>
      </w:r>
      <w:proofErr w:type="spellStart"/>
      <w:r>
        <w:rPr>
          <w:rFonts w:cs="David" w:hint="cs"/>
          <w:sz w:val="24"/>
          <w:szCs w:val="24"/>
          <w:rtl/>
        </w:rPr>
        <w:t>בת־קיימה</w:t>
      </w:r>
      <w:proofErr w:type="spellEnd"/>
      <w:r>
        <w:rPr>
          <w:rFonts w:cs="David" w:hint="cs"/>
          <w:sz w:val="24"/>
          <w:szCs w:val="24"/>
          <w:rtl/>
        </w:rPr>
        <w:t xml:space="preserve"> ברורות: להטמיע בצ</w:t>
      </w:r>
      <w:r w:rsidR="00644982">
        <w:rPr>
          <w:rFonts w:cs="David" w:hint="cs"/>
          <w:sz w:val="24"/>
          <w:szCs w:val="24"/>
          <w:rtl/>
        </w:rPr>
        <w:t xml:space="preserve">יבור הרגלי אכילה נכונים שיסייעו                   </w:t>
      </w:r>
      <w:r>
        <w:rPr>
          <w:rFonts w:cs="David" w:hint="cs"/>
          <w:sz w:val="24"/>
          <w:szCs w:val="24"/>
          <w:rtl/>
        </w:rPr>
        <w:t xml:space="preserve">לו לשמור על הבריאות ויהיו טובים לסביבה. דחיפותו של החינוך לתזונה </w:t>
      </w:r>
      <w:proofErr w:type="spellStart"/>
      <w:r>
        <w:rPr>
          <w:rFonts w:cs="David" w:hint="cs"/>
          <w:sz w:val="24"/>
          <w:szCs w:val="24"/>
          <w:rtl/>
        </w:rPr>
        <w:t>בת־קיימה</w:t>
      </w:r>
      <w:proofErr w:type="spellEnd"/>
      <w:r>
        <w:rPr>
          <w:rFonts w:cs="David" w:hint="cs"/>
          <w:sz w:val="24"/>
          <w:szCs w:val="24"/>
          <w:rtl/>
        </w:rPr>
        <w:t xml:space="preserve">  </w:t>
      </w:r>
      <w:r w:rsidR="00644982">
        <w:rPr>
          <w:rFonts w:cs="David" w:hint="cs"/>
          <w:sz w:val="24"/>
          <w:szCs w:val="24"/>
          <w:rtl/>
        </w:rPr>
        <w:t xml:space="preserve">עולה ככל                </w:t>
      </w:r>
      <w:r>
        <w:rPr>
          <w:rFonts w:cs="David" w:hint="cs"/>
          <w:sz w:val="24"/>
          <w:szCs w:val="24"/>
          <w:rtl/>
        </w:rPr>
        <w:t>שהזמן נוקף, בייחוד לנוכח מאמציה הבלתי נלאים של תעש</w:t>
      </w:r>
      <w:r w:rsidR="00644982">
        <w:rPr>
          <w:rFonts w:cs="David" w:hint="cs"/>
          <w:sz w:val="24"/>
          <w:szCs w:val="24"/>
          <w:rtl/>
        </w:rPr>
        <w:t xml:space="preserve">יית המזון העולמית להמשיך ולשכנע             </w:t>
      </w:r>
      <w:r>
        <w:rPr>
          <w:rFonts w:cs="David" w:hint="cs"/>
          <w:sz w:val="24"/>
          <w:szCs w:val="24"/>
          <w:rtl/>
        </w:rPr>
        <w:t xml:space="preserve">אותנו לצרוך את מוצריה. החינוך לתזונה </w:t>
      </w:r>
      <w:proofErr w:type="spellStart"/>
      <w:r>
        <w:rPr>
          <w:rFonts w:cs="David" w:hint="cs"/>
          <w:sz w:val="24"/>
          <w:szCs w:val="24"/>
          <w:rtl/>
        </w:rPr>
        <w:t>בת־קיימה</w:t>
      </w:r>
      <w:proofErr w:type="spellEnd"/>
      <w:r>
        <w:rPr>
          <w:rFonts w:cs="David" w:hint="cs"/>
          <w:sz w:val="24"/>
          <w:szCs w:val="24"/>
          <w:rtl/>
        </w:rPr>
        <w:t xml:space="preserve"> צריך</w:t>
      </w:r>
      <w:r w:rsidR="00644982">
        <w:rPr>
          <w:rFonts w:cs="David" w:hint="cs"/>
          <w:sz w:val="24"/>
          <w:szCs w:val="24"/>
          <w:rtl/>
        </w:rPr>
        <w:t xml:space="preserve"> להיות משימה לאומית בעלת חשיבות           </w:t>
      </w:r>
      <w:r>
        <w:rPr>
          <w:rFonts w:cs="David" w:hint="cs"/>
          <w:sz w:val="24"/>
          <w:szCs w:val="24"/>
          <w:rtl/>
        </w:rPr>
        <w:t>עליונה, שכן תזונה היא חיים, בריאות ותפקוד, לא רק שלנו אל</w:t>
      </w:r>
      <w:r w:rsidR="00644982">
        <w:rPr>
          <w:rFonts w:cs="David" w:hint="cs"/>
          <w:sz w:val="24"/>
          <w:szCs w:val="24"/>
          <w:rtl/>
        </w:rPr>
        <w:t xml:space="preserve">א גם של הסביבה שאנו חיים בה וגם             </w:t>
      </w:r>
      <w:r>
        <w:rPr>
          <w:rFonts w:cs="David" w:hint="cs"/>
          <w:sz w:val="24"/>
          <w:szCs w:val="24"/>
          <w:rtl/>
        </w:rPr>
        <w:t xml:space="preserve">של הדורות שיבואו אחרינו. </w:t>
      </w:r>
    </w:p>
    <w:p w:rsidR="00957994" w:rsidRDefault="00957994" w:rsidP="00520429">
      <w:pPr>
        <w:spacing w:line="360" w:lineRule="auto"/>
        <w:ind w:left="850" w:hanging="142"/>
        <w:jc w:val="both"/>
        <w:rPr>
          <w:rFonts w:cs="David"/>
          <w:sz w:val="24"/>
          <w:szCs w:val="24"/>
          <w:rtl/>
        </w:rPr>
        <w:sectPr w:rsidR="00957994" w:rsidSect="00984227">
          <w:pgSz w:w="11906" w:h="16838"/>
          <w:pgMar w:top="993" w:right="1134" w:bottom="1440" w:left="992" w:header="709" w:footer="709" w:gutter="0"/>
          <w:lnNumType w:countBy="5" w:start="4" w:distance="57" w:restart="continuous"/>
          <w:cols w:space="708"/>
          <w:bidi/>
          <w:rtlGutter/>
          <w:docGrid w:linePitch="360"/>
        </w:sectPr>
      </w:pPr>
    </w:p>
    <w:p w:rsidR="008C6109" w:rsidRDefault="008C6109" w:rsidP="00BA0140">
      <w:pPr>
        <w:suppressLineNumbers/>
        <w:spacing w:line="360" w:lineRule="auto"/>
        <w:jc w:val="both"/>
        <w:rPr>
          <w:rFonts w:cs="David"/>
          <w:sz w:val="24"/>
          <w:szCs w:val="24"/>
          <w:rtl/>
        </w:rPr>
      </w:pPr>
      <w:r>
        <w:rPr>
          <w:rFonts w:cs="David" w:hint="cs"/>
          <w:b/>
          <w:bCs/>
          <w:sz w:val="24"/>
          <w:szCs w:val="24"/>
          <w:u w:val="single"/>
          <w:rtl/>
        </w:rPr>
        <w:lastRenderedPageBreak/>
        <w:t>טקסט 2</w:t>
      </w:r>
    </w:p>
    <w:p w:rsidR="008C6109" w:rsidRDefault="008C6109" w:rsidP="00BA0140">
      <w:pPr>
        <w:suppressLineNumbers/>
        <w:spacing w:line="360" w:lineRule="auto"/>
        <w:jc w:val="center"/>
        <w:rPr>
          <w:rFonts w:cs="David"/>
          <w:sz w:val="24"/>
          <w:szCs w:val="24"/>
          <w:rtl/>
        </w:rPr>
      </w:pPr>
      <w:r>
        <w:rPr>
          <w:rFonts w:cs="David" w:hint="cs"/>
          <w:b/>
          <w:bCs/>
          <w:sz w:val="28"/>
          <w:szCs w:val="28"/>
          <w:rtl/>
        </w:rPr>
        <w:t xml:space="preserve">תזונה </w:t>
      </w:r>
      <w:proofErr w:type="spellStart"/>
      <w:r>
        <w:rPr>
          <w:rFonts w:cs="David" w:hint="cs"/>
          <w:b/>
          <w:bCs/>
          <w:sz w:val="28"/>
          <w:szCs w:val="28"/>
          <w:rtl/>
        </w:rPr>
        <w:t>בת־קיימה</w:t>
      </w:r>
      <w:proofErr w:type="spellEnd"/>
    </w:p>
    <w:p w:rsidR="008B371A" w:rsidRDefault="008C6109" w:rsidP="008B371A">
      <w:pPr>
        <w:suppressLineNumbers/>
        <w:spacing w:line="360" w:lineRule="auto"/>
        <w:jc w:val="center"/>
        <w:rPr>
          <w:rFonts w:cs="David"/>
          <w:sz w:val="24"/>
          <w:szCs w:val="24"/>
          <w:rtl/>
        </w:rPr>
      </w:pPr>
      <w:r>
        <w:rPr>
          <w:rFonts w:cs="David" w:hint="cs"/>
          <w:sz w:val="24"/>
          <w:szCs w:val="24"/>
          <w:rtl/>
        </w:rPr>
        <w:t xml:space="preserve">מאת </w:t>
      </w:r>
      <w:r>
        <w:rPr>
          <w:rFonts w:cs="David" w:hint="cs"/>
          <w:b/>
          <w:bCs/>
          <w:sz w:val="24"/>
          <w:szCs w:val="24"/>
          <w:rtl/>
        </w:rPr>
        <w:t xml:space="preserve">סער </w:t>
      </w:r>
      <w:proofErr w:type="spellStart"/>
      <w:r>
        <w:rPr>
          <w:rFonts w:cs="David" w:hint="cs"/>
          <w:b/>
          <w:bCs/>
          <w:sz w:val="24"/>
          <w:szCs w:val="24"/>
          <w:rtl/>
        </w:rPr>
        <w:t>אוסטרייכר</w:t>
      </w:r>
      <w:proofErr w:type="spellEnd"/>
      <w:r>
        <w:rPr>
          <w:rStyle w:val="a5"/>
          <w:rFonts w:cs="David"/>
          <w:b/>
          <w:bCs/>
          <w:sz w:val="24"/>
          <w:szCs w:val="24"/>
          <w:rtl/>
        </w:rPr>
        <w:footnoteReference w:id="2"/>
      </w:r>
    </w:p>
    <w:p w:rsidR="0039562F" w:rsidRDefault="0039562F" w:rsidP="00062967">
      <w:pPr>
        <w:suppressLineNumbers/>
        <w:tabs>
          <w:tab w:val="left" w:pos="282"/>
        </w:tabs>
        <w:spacing w:line="360" w:lineRule="auto"/>
        <w:ind w:left="849"/>
        <w:jc w:val="both"/>
        <w:rPr>
          <w:rFonts w:cs="David"/>
          <w:sz w:val="24"/>
          <w:szCs w:val="24"/>
          <w:rtl/>
        </w:rPr>
      </w:pPr>
      <w:r>
        <w:rPr>
          <w:rFonts w:cs="David" w:hint="cs"/>
          <w:sz w:val="24"/>
          <w:szCs w:val="24"/>
          <w:rtl/>
        </w:rPr>
        <w:t xml:space="preserve">בני האדם זקוקים לתנאי סביבה מסוימים כדי להתקיים. בתנאים אלו נכללים טווח טמפרטורות     </w:t>
      </w:r>
      <w:r w:rsidR="00AC4A23">
        <w:rPr>
          <w:rFonts w:cs="David" w:hint="cs"/>
          <w:sz w:val="24"/>
          <w:szCs w:val="24"/>
          <w:rtl/>
        </w:rPr>
        <w:t>מצומצם,</w:t>
      </w:r>
      <w:r>
        <w:rPr>
          <w:rFonts w:cs="David" w:hint="cs"/>
          <w:sz w:val="24"/>
          <w:szCs w:val="24"/>
          <w:rtl/>
        </w:rPr>
        <w:t xml:space="preserve"> לחץ אטמוספרי מתאים, אוויר ראוי לנשימה ועוד. קיומם של תנאים אלו על כוכב הלכת שלנו מותנה בתפקודה התקין של התשתית האקולוגית בכדור הארץ, המורכבת ממערכות רבות המספקות        לנו </w:t>
      </w:r>
      <w:r w:rsidR="004D2943">
        <w:rPr>
          <w:rFonts w:cs="David" w:hint="cs"/>
          <w:sz w:val="24"/>
          <w:szCs w:val="24"/>
          <w:rtl/>
        </w:rPr>
        <w:t xml:space="preserve"> </w:t>
      </w:r>
      <w:r>
        <w:rPr>
          <w:rFonts w:cs="David" w:hint="cs"/>
          <w:sz w:val="24"/>
          <w:szCs w:val="24"/>
          <w:rtl/>
        </w:rPr>
        <w:t xml:space="preserve">את </w:t>
      </w:r>
      <w:r w:rsidR="004D2943">
        <w:rPr>
          <w:rFonts w:cs="David" w:hint="cs"/>
          <w:sz w:val="24"/>
          <w:szCs w:val="24"/>
          <w:rtl/>
        </w:rPr>
        <w:t xml:space="preserve"> </w:t>
      </w:r>
      <w:r>
        <w:rPr>
          <w:rFonts w:cs="David" w:hint="cs"/>
          <w:sz w:val="24"/>
          <w:szCs w:val="24"/>
          <w:rtl/>
        </w:rPr>
        <w:t>"שירותי</w:t>
      </w:r>
      <w:r w:rsidR="004D2943">
        <w:rPr>
          <w:rFonts w:cs="David" w:hint="cs"/>
          <w:sz w:val="24"/>
          <w:szCs w:val="24"/>
          <w:rtl/>
        </w:rPr>
        <w:t xml:space="preserve"> </w:t>
      </w:r>
      <w:r>
        <w:rPr>
          <w:rFonts w:cs="David" w:hint="cs"/>
          <w:sz w:val="24"/>
          <w:szCs w:val="24"/>
          <w:rtl/>
        </w:rPr>
        <w:t xml:space="preserve"> תמיכת</w:t>
      </w:r>
      <w:r w:rsidR="004D2943">
        <w:rPr>
          <w:rFonts w:cs="David" w:hint="cs"/>
          <w:sz w:val="24"/>
          <w:szCs w:val="24"/>
          <w:rtl/>
        </w:rPr>
        <w:t xml:space="preserve"> </w:t>
      </w:r>
      <w:r>
        <w:rPr>
          <w:rFonts w:cs="David" w:hint="cs"/>
          <w:sz w:val="24"/>
          <w:szCs w:val="24"/>
          <w:rtl/>
        </w:rPr>
        <w:t xml:space="preserve"> החיים" </w:t>
      </w:r>
      <w:r w:rsidR="004D2943">
        <w:rPr>
          <w:rFonts w:cs="David" w:hint="cs"/>
          <w:sz w:val="24"/>
          <w:szCs w:val="24"/>
          <w:rtl/>
        </w:rPr>
        <w:t xml:space="preserve"> </w:t>
      </w:r>
      <w:r>
        <w:rPr>
          <w:rFonts w:cs="David" w:hint="cs"/>
          <w:sz w:val="24"/>
          <w:szCs w:val="24"/>
          <w:rtl/>
        </w:rPr>
        <w:t>ומאפשרת</w:t>
      </w:r>
      <w:r w:rsidR="004D2943">
        <w:rPr>
          <w:rFonts w:cs="David" w:hint="cs"/>
          <w:sz w:val="24"/>
          <w:szCs w:val="24"/>
          <w:rtl/>
        </w:rPr>
        <w:t xml:space="preserve"> </w:t>
      </w:r>
      <w:r>
        <w:rPr>
          <w:rFonts w:cs="David" w:hint="cs"/>
          <w:sz w:val="24"/>
          <w:szCs w:val="24"/>
          <w:rtl/>
        </w:rPr>
        <w:t xml:space="preserve"> את</w:t>
      </w:r>
      <w:r w:rsidR="004D2943">
        <w:rPr>
          <w:rFonts w:cs="David" w:hint="cs"/>
          <w:sz w:val="24"/>
          <w:szCs w:val="24"/>
          <w:rtl/>
        </w:rPr>
        <w:t xml:space="preserve"> </w:t>
      </w:r>
      <w:r>
        <w:rPr>
          <w:rFonts w:cs="David" w:hint="cs"/>
          <w:sz w:val="24"/>
          <w:szCs w:val="24"/>
          <w:rtl/>
        </w:rPr>
        <w:t xml:space="preserve"> קיומם</w:t>
      </w:r>
      <w:r w:rsidR="004D2943">
        <w:rPr>
          <w:rFonts w:cs="David" w:hint="cs"/>
          <w:sz w:val="24"/>
          <w:szCs w:val="24"/>
          <w:rtl/>
        </w:rPr>
        <w:t xml:space="preserve"> </w:t>
      </w:r>
      <w:r>
        <w:rPr>
          <w:rFonts w:cs="David" w:hint="cs"/>
          <w:sz w:val="24"/>
          <w:szCs w:val="24"/>
          <w:rtl/>
        </w:rPr>
        <w:t xml:space="preserve"> של</w:t>
      </w:r>
      <w:r w:rsidR="004D2943">
        <w:rPr>
          <w:rFonts w:cs="David" w:hint="cs"/>
          <w:sz w:val="24"/>
          <w:szCs w:val="24"/>
          <w:rtl/>
        </w:rPr>
        <w:t xml:space="preserve"> </w:t>
      </w:r>
      <w:r>
        <w:rPr>
          <w:rFonts w:cs="David" w:hint="cs"/>
          <w:sz w:val="24"/>
          <w:szCs w:val="24"/>
          <w:rtl/>
        </w:rPr>
        <w:t xml:space="preserve"> כל</w:t>
      </w:r>
      <w:r w:rsidR="004D2943">
        <w:rPr>
          <w:rFonts w:cs="David" w:hint="cs"/>
          <w:sz w:val="24"/>
          <w:szCs w:val="24"/>
          <w:rtl/>
        </w:rPr>
        <w:t xml:space="preserve"> </w:t>
      </w:r>
      <w:r>
        <w:rPr>
          <w:rFonts w:cs="David" w:hint="cs"/>
          <w:sz w:val="24"/>
          <w:szCs w:val="24"/>
          <w:rtl/>
        </w:rPr>
        <w:t xml:space="preserve"> היצורים</w:t>
      </w:r>
      <w:r w:rsidR="004D2943">
        <w:rPr>
          <w:rFonts w:cs="David" w:hint="cs"/>
          <w:sz w:val="24"/>
          <w:szCs w:val="24"/>
          <w:rtl/>
        </w:rPr>
        <w:t xml:space="preserve"> </w:t>
      </w:r>
      <w:r>
        <w:rPr>
          <w:rFonts w:cs="David" w:hint="cs"/>
          <w:sz w:val="24"/>
          <w:szCs w:val="24"/>
          <w:rtl/>
        </w:rPr>
        <w:t xml:space="preserve"> החיים. ה"שירותים" שכדור</w:t>
      </w:r>
      <w:r w:rsidR="00062967">
        <w:rPr>
          <w:rFonts w:cs="David" w:hint="cs"/>
          <w:sz w:val="24"/>
          <w:szCs w:val="24"/>
          <w:rtl/>
        </w:rPr>
        <w:t xml:space="preserve"> </w:t>
      </w:r>
      <w:r w:rsidR="00EB3AA6">
        <w:rPr>
          <w:rFonts w:cs="David" w:hint="cs"/>
          <w:sz w:val="24"/>
          <w:szCs w:val="24"/>
          <w:rtl/>
        </w:rPr>
        <w:t>ה</w:t>
      </w:r>
      <w:r>
        <w:rPr>
          <w:rFonts w:cs="David" w:hint="cs"/>
          <w:sz w:val="24"/>
          <w:szCs w:val="24"/>
          <w:rtl/>
        </w:rPr>
        <w:t xml:space="preserve">ארץ מספק הם חמצן וטיהור מים ואוויר על ידי יערות, התחדשות פוריות הקרקע בזכות פעילותם של חיידקים ופטריות, </w:t>
      </w:r>
      <w:r w:rsidR="002C1986">
        <w:rPr>
          <w:rFonts w:cs="David" w:hint="cs"/>
          <w:sz w:val="24"/>
          <w:szCs w:val="24"/>
          <w:rtl/>
        </w:rPr>
        <w:t>שמירה על אקלים יציב הודות למאזן גזים מסוים באטמוספרה ועוד.</w:t>
      </w:r>
    </w:p>
    <w:p w:rsidR="002C1986" w:rsidRDefault="002C1986" w:rsidP="00EB3AA6">
      <w:pPr>
        <w:spacing w:line="360" w:lineRule="auto"/>
        <w:ind w:left="849"/>
        <w:jc w:val="both"/>
        <w:rPr>
          <w:rFonts w:cs="David"/>
          <w:sz w:val="24"/>
          <w:szCs w:val="24"/>
          <w:rtl/>
        </w:rPr>
      </w:pPr>
      <w:r>
        <w:rPr>
          <w:rFonts w:cs="David" w:hint="cs"/>
          <w:sz w:val="24"/>
          <w:szCs w:val="24"/>
          <w:rtl/>
        </w:rPr>
        <w:t xml:space="preserve">      אך בתשתית זו חלה הידרדרות חמורה בשל השפעות האדם על הסביבה הגוברות בקצב מסחרר.       סגנון החיים המודרני של האדם מביא לצריכה של משאבי הטבע בקצב גבוה מן הקצב שכדור הארץ         יכול לחדשם, וליצירת פסולת בקצב גבוה מן הקצב שהיא מתפרקת. בעודנו מכלים מערכות אקולוגיות שלמות בזו אחר זו, אנו פוגעים אנוּשות ב"שירותי תמיכת החיים" שהן מספקות לנו. סגנון חיים זה לא יוכל להתקיים לאורך זמן, פשוט מפני שהוא גורם להשמדת התשתית הנדרשת לקיומו.</w:t>
      </w:r>
    </w:p>
    <w:p w:rsidR="00F858B4" w:rsidRDefault="002C1986" w:rsidP="00EB3AA6">
      <w:pPr>
        <w:spacing w:line="360" w:lineRule="auto"/>
        <w:ind w:left="849"/>
        <w:jc w:val="both"/>
        <w:rPr>
          <w:rFonts w:cs="David"/>
          <w:sz w:val="24"/>
          <w:szCs w:val="24"/>
          <w:rtl/>
        </w:rPr>
      </w:pPr>
      <w:r>
        <w:rPr>
          <w:rFonts w:cs="David" w:hint="cs"/>
          <w:sz w:val="24"/>
          <w:szCs w:val="24"/>
          <w:rtl/>
        </w:rPr>
        <w:t xml:space="preserve">       בסגנון חיים זה נכלל התפריט שלנו, שאינו מתחשב בסביבה בדרך כלל. התזונה המקובלת היום     נשענת על תעשיית המזון, שהיא אחד מן הגורמים העיקריים להרס "שירותי תמיכת החיים" של כדור הארץ. תעשיית המזון שאחראית לגידולו, </w:t>
      </w:r>
      <w:r w:rsidR="00F858B4">
        <w:rPr>
          <w:rFonts w:cs="David" w:hint="cs"/>
          <w:sz w:val="24"/>
          <w:szCs w:val="24"/>
          <w:rtl/>
        </w:rPr>
        <w:t>לעיבודו ולהפצתו של המזון גורמת לכריתת יערות, לאבדן   פוריות הקרקע, לזיהום מים, אדמה ואוויר, להחמרה בשינויי האקלים ועוד. בכל פעם שאנו קונים מזון שיוּצַר והופץ באופן שאינו מתחשב בסביבה (ומדובר במרבית מוצרי המזון על מדפי המרכול) אנו נוהגים בחוסר אחריות ופוגעים בתשתית המקיימת אותנו.</w:t>
      </w:r>
    </w:p>
    <w:p w:rsidR="008B371A" w:rsidRDefault="00F858B4" w:rsidP="00AC4A23">
      <w:pPr>
        <w:spacing w:line="360" w:lineRule="auto"/>
        <w:ind w:left="849"/>
        <w:jc w:val="both"/>
        <w:rPr>
          <w:rFonts w:cs="David"/>
          <w:sz w:val="24"/>
          <w:szCs w:val="24"/>
          <w:rtl/>
        </w:rPr>
        <w:sectPr w:rsidR="008B371A" w:rsidSect="009F32C2">
          <w:pgSz w:w="11906" w:h="16838"/>
          <w:pgMar w:top="1440" w:right="1134" w:bottom="1440" w:left="992" w:header="709" w:footer="709" w:gutter="0"/>
          <w:lnNumType w:countBy="5" w:start="4" w:distance="57"/>
          <w:cols w:space="708"/>
          <w:bidi/>
          <w:rtlGutter/>
          <w:docGrid w:linePitch="360"/>
        </w:sectPr>
      </w:pPr>
      <w:r>
        <w:rPr>
          <w:rFonts w:cs="David" w:hint="cs"/>
          <w:sz w:val="24"/>
          <w:szCs w:val="24"/>
          <w:rtl/>
        </w:rPr>
        <w:t xml:space="preserve">        סימנים מקדימים המעידים על קריסה עתידית של "שירותי תמיכת החיים" של כדור הארץ כבר מורגשים. הצעד הנבון יהי</w:t>
      </w:r>
      <w:r w:rsidR="00D5714D">
        <w:rPr>
          <w:rFonts w:cs="David" w:hint="cs"/>
          <w:sz w:val="24"/>
          <w:szCs w:val="24"/>
          <w:rtl/>
        </w:rPr>
        <w:t>ה</w:t>
      </w:r>
      <w:r>
        <w:rPr>
          <w:rFonts w:cs="David" w:hint="cs"/>
          <w:sz w:val="24"/>
          <w:szCs w:val="24"/>
          <w:rtl/>
        </w:rPr>
        <w:t xml:space="preserve"> מעבר לאורח חיים </w:t>
      </w:r>
      <w:r w:rsidR="00AC4A23">
        <w:rPr>
          <w:rFonts w:cs="David" w:hint="cs"/>
          <w:sz w:val="24"/>
          <w:szCs w:val="24"/>
          <w:rtl/>
        </w:rPr>
        <w:t>אחראי, שבו נכללת גם תזונה בריאה.</w:t>
      </w:r>
      <w:r>
        <w:rPr>
          <w:rFonts w:cs="David" w:hint="cs"/>
          <w:sz w:val="24"/>
          <w:szCs w:val="24"/>
          <w:rtl/>
        </w:rPr>
        <w:t xml:space="preserve"> תזונה בריאה         חיונית לבריאותנו הגופנית והנפשית. היא משפיעה על מערכות הגוף התומכות בחיינו כגון מערכת   העצבים, מערכת הנשימה, מערכת העיכול וכדומה. תזונה לקויה תוביל לפגיעה במערכות אלו, ולכן גם לפגיעה בבריאותנו. אם חפצי חיים אנו, מוטלת עלינו החובה לנהוג באחריות כלפי המערכות החיוניות לקיום גופנו וסביבתנו כאחד, ולעבור לתזונה אחראית הן </w:t>
      </w:r>
      <w:r w:rsidR="0044053D">
        <w:rPr>
          <w:rFonts w:cs="David" w:hint="cs"/>
          <w:sz w:val="24"/>
          <w:szCs w:val="24"/>
          <w:rtl/>
        </w:rPr>
        <w:t xml:space="preserve">מבחינת הבריאות </w:t>
      </w:r>
      <w:r w:rsidR="00AC4A23">
        <w:rPr>
          <w:rFonts w:cs="David" w:hint="cs"/>
          <w:sz w:val="24"/>
          <w:szCs w:val="24"/>
          <w:rtl/>
        </w:rPr>
        <w:t>ו</w:t>
      </w:r>
      <w:r w:rsidR="0044053D">
        <w:rPr>
          <w:rFonts w:cs="David" w:hint="cs"/>
          <w:sz w:val="24"/>
          <w:szCs w:val="24"/>
          <w:rtl/>
        </w:rPr>
        <w:t>הן מבחינת הסביבה.</w:t>
      </w:r>
    </w:p>
    <w:p w:rsidR="004A1505" w:rsidRDefault="00F858B4" w:rsidP="008B371A">
      <w:pPr>
        <w:suppressLineNumbers/>
        <w:spacing w:line="360" w:lineRule="auto"/>
        <w:ind w:left="849" w:hanging="850"/>
        <w:jc w:val="both"/>
        <w:rPr>
          <w:rFonts w:cs="David"/>
          <w:sz w:val="24"/>
          <w:szCs w:val="24"/>
          <w:rtl/>
        </w:rPr>
      </w:pPr>
      <w:r>
        <w:rPr>
          <w:rFonts w:cs="David" w:hint="cs"/>
          <w:sz w:val="24"/>
          <w:szCs w:val="24"/>
          <w:rtl/>
        </w:rPr>
        <w:lastRenderedPageBreak/>
        <w:t xml:space="preserve">  </w:t>
      </w:r>
      <w:r w:rsidR="004A1505">
        <w:rPr>
          <w:rFonts w:cs="David" w:hint="cs"/>
          <w:b/>
          <w:bCs/>
          <w:sz w:val="24"/>
          <w:szCs w:val="24"/>
          <w:u w:val="single"/>
          <w:rtl/>
        </w:rPr>
        <w:t>טקסט 3</w:t>
      </w:r>
    </w:p>
    <w:p w:rsidR="002C1986" w:rsidRDefault="004A1505" w:rsidP="008B371A">
      <w:pPr>
        <w:suppressLineNumbers/>
        <w:spacing w:line="360" w:lineRule="auto"/>
        <w:ind w:left="849" w:hanging="850"/>
        <w:jc w:val="center"/>
        <w:rPr>
          <w:rFonts w:cs="David"/>
          <w:b/>
          <w:bCs/>
          <w:sz w:val="28"/>
          <w:szCs w:val="28"/>
          <w:rtl/>
        </w:rPr>
      </w:pPr>
      <w:r w:rsidRPr="004A1505">
        <w:rPr>
          <w:rFonts w:cs="David" w:hint="cs"/>
          <w:b/>
          <w:bCs/>
          <w:sz w:val="28"/>
          <w:szCs w:val="28"/>
          <w:rtl/>
        </w:rPr>
        <w:t>מחקר: חינוך לתזונה נכונה בגן ישפר את הרגלי האכילה של הילדים</w:t>
      </w:r>
    </w:p>
    <w:p w:rsidR="004A1505" w:rsidRDefault="004A1505" w:rsidP="008B371A">
      <w:pPr>
        <w:suppressLineNumbers/>
        <w:spacing w:line="360" w:lineRule="auto"/>
        <w:ind w:left="849" w:hanging="850"/>
        <w:jc w:val="center"/>
        <w:rPr>
          <w:rFonts w:cs="David"/>
          <w:sz w:val="24"/>
          <w:szCs w:val="24"/>
          <w:rtl/>
        </w:rPr>
      </w:pPr>
      <w:r>
        <w:rPr>
          <w:rFonts w:cs="David" w:hint="cs"/>
          <w:sz w:val="24"/>
          <w:szCs w:val="24"/>
          <w:rtl/>
        </w:rPr>
        <w:t xml:space="preserve">מאת </w:t>
      </w:r>
      <w:r>
        <w:rPr>
          <w:rFonts w:cs="David" w:hint="cs"/>
          <w:b/>
          <w:bCs/>
          <w:sz w:val="24"/>
          <w:szCs w:val="24"/>
          <w:rtl/>
        </w:rPr>
        <w:t>חיה כהן</w:t>
      </w:r>
      <w:r w:rsidR="00140318">
        <w:rPr>
          <w:rStyle w:val="a5"/>
          <w:rFonts w:cs="David"/>
          <w:b/>
          <w:bCs/>
          <w:sz w:val="24"/>
          <w:szCs w:val="24"/>
          <w:rtl/>
        </w:rPr>
        <w:footnoteReference w:id="3"/>
      </w:r>
    </w:p>
    <w:p w:rsidR="004A1505" w:rsidRDefault="00E13238" w:rsidP="008B371A">
      <w:pPr>
        <w:suppressLineNumbers/>
        <w:spacing w:line="360" w:lineRule="auto"/>
        <w:ind w:left="849"/>
        <w:jc w:val="both"/>
        <w:rPr>
          <w:rFonts w:cs="David"/>
          <w:sz w:val="24"/>
          <w:szCs w:val="24"/>
          <w:rtl/>
        </w:rPr>
      </w:pPr>
      <w:r>
        <w:rPr>
          <w:rFonts w:cs="David" w:hint="cs"/>
          <w:sz w:val="24"/>
          <w:szCs w:val="24"/>
          <w:rtl/>
        </w:rPr>
        <w:t>תכניות חינוך לתזונה נכונה בגן הילדים ישפיעו על הרגלי האכילה של הילדים בבית, כך לפי מחקר חדש שפורסם ב־</w:t>
      </w:r>
      <w:r w:rsidRPr="00E13238">
        <w:rPr>
          <w:rFonts w:cs="David"/>
          <w:sz w:val="24"/>
          <w:szCs w:val="24"/>
        </w:rPr>
        <w:t>journal of the academy of nutrition and dietetics</w:t>
      </w:r>
      <w:r w:rsidR="00AC4A23">
        <w:rPr>
          <w:rFonts w:cs="David" w:hint="cs"/>
          <w:sz w:val="24"/>
          <w:szCs w:val="24"/>
          <w:rtl/>
        </w:rPr>
        <w:t xml:space="preserve">. המחקר </w:t>
      </w:r>
      <w:r>
        <w:rPr>
          <w:rFonts w:cs="David" w:hint="cs"/>
          <w:sz w:val="24"/>
          <w:szCs w:val="24"/>
          <w:rtl/>
        </w:rPr>
        <w:t>שנערך בגנים המיועדים לילדים ממשפחות מעוטות הכנסה, מצא קשר ברור בין חינוך לתזונה נכונה בגן ובין שיפור ניכר בצריכת המזון של הילדים בבית</w:t>
      </w:r>
      <w:r w:rsidR="00AC4A23">
        <w:rPr>
          <w:rFonts w:cs="David" w:hint="cs"/>
          <w:sz w:val="24"/>
          <w:szCs w:val="24"/>
          <w:rtl/>
        </w:rPr>
        <w:t>.</w:t>
      </w:r>
    </w:p>
    <w:p w:rsidR="00E13238" w:rsidRDefault="00E13238" w:rsidP="004A1505">
      <w:pPr>
        <w:spacing w:line="360" w:lineRule="auto"/>
        <w:ind w:left="849"/>
        <w:jc w:val="both"/>
        <w:rPr>
          <w:rFonts w:cs="David"/>
          <w:sz w:val="24"/>
          <w:szCs w:val="24"/>
          <w:rtl/>
        </w:rPr>
      </w:pPr>
      <w:r>
        <w:rPr>
          <w:rFonts w:cs="David" w:hint="cs"/>
          <w:sz w:val="24"/>
          <w:szCs w:val="24"/>
          <w:rtl/>
        </w:rPr>
        <w:t xml:space="preserve">        במחקר השתתפו עשרים וארבעה גנים בארצות הברית. </w:t>
      </w:r>
      <w:proofErr w:type="spellStart"/>
      <w:r>
        <w:rPr>
          <w:rFonts w:cs="David" w:hint="cs"/>
          <w:sz w:val="24"/>
          <w:szCs w:val="24"/>
          <w:rtl/>
        </w:rPr>
        <w:t>בשנים־עשר</w:t>
      </w:r>
      <w:proofErr w:type="spellEnd"/>
      <w:r>
        <w:rPr>
          <w:rFonts w:cs="David" w:hint="cs"/>
          <w:sz w:val="24"/>
          <w:szCs w:val="24"/>
          <w:rtl/>
        </w:rPr>
        <w:t xml:space="preserve"> מהם הועברה תכנית חינוך בהנחיית תזונאית מוסמכת, ושאר הגנים היו קבוצת הביקורת. המשתתפים בתכנית למדו שישה       שיעורים במשך שישה שבועות.</w:t>
      </w:r>
    </w:p>
    <w:p w:rsidR="00E13238" w:rsidRDefault="00E13238" w:rsidP="004A1505">
      <w:pPr>
        <w:spacing w:line="360" w:lineRule="auto"/>
        <w:ind w:left="849"/>
        <w:jc w:val="both"/>
        <w:rPr>
          <w:rFonts w:cs="David"/>
          <w:sz w:val="24"/>
          <w:szCs w:val="24"/>
          <w:rtl/>
        </w:rPr>
      </w:pPr>
      <w:r>
        <w:rPr>
          <w:rFonts w:cs="David" w:hint="cs"/>
          <w:sz w:val="24"/>
          <w:szCs w:val="24"/>
          <w:rtl/>
        </w:rPr>
        <w:t xml:space="preserve">       במסגרת התכנית התנסו הילדים במזונות חדשים, צרכו מגוון גדול של ירקות ופֵרות, שילבו מוצרי    חלב בריאים בתפריט, אכלו חטיפים בריאים ועסקו בפעילות גופנית. התזונאית ערכה פגישות עם        הילדים ועם הוריהם. נוסף על כך קיבלו הילדים חומרי לימוד ומשימות לבית כדי לחדד את המסרים.</w:t>
      </w:r>
    </w:p>
    <w:p w:rsidR="00140318" w:rsidRDefault="00E13238" w:rsidP="00140318">
      <w:pPr>
        <w:spacing w:line="360" w:lineRule="auto"/>
        <w:ind w:left="849"/>
        <w:jc w:val="both"/>
        <w:rPr>
          <w:rFonts w:cs="David"/>
          <w:sz w:val="24"/>
          <w:szCs w:val="24"/>
          <w:rtl/>
        </w:rPr>
      </w:pPr>
      <w:r>
        <w:rPr>
          <w:rFonts w:cs="David" w:hint="cs"/>
          <w:sz w:val="24"/>
          <w:szCs w:val="24"/>
          <w:rtl/>
        </w:rPr>
        <w:t xml:space="preserve">       בתחילת המחקר נשאלו ההורים על הרגלי התזונה של ילדיהם. שבוע לאחר סיום התכנית שוב    נתבקשו ההורים למלא שאלונים. </w:t>
      </w:r>
      <w:r w:rsidR="00140318">
        <w:rPr>
          <w:rFonts w:cs="David" w:hint="cs"/>
          <w:sz w:val="24"/>
          <w:szCs w:val="24"/>
          <w:rtl/>
        </w:rPr>
        <w:t xml:space="preserve">נמצא שהתכנית השפיעה על המשתתפים </w:t>
      </w:r>
      <w:r w:rsidR="00140318">
        <w:rPr>
          <w:rFonts w:cs="David"/>
          <w:sz w:val="24"/>
          <w:szCs w:val="24"/>
          <w:rtl/>
        </w:rPr>
        <w:t>–</w:t>
      </w:r>
      <w:r w:rsidR="00140318">
        <w:rPr>
          <w:rFonts w:cs="David" w:hint="cs"/>
          <w:sz w:val="24"/>
          <w:szCs w:val="24"/>
          <w:rtl/>
        </w:rPr>
        <w:t xml:space="preserve"> הביאה לצריכה גבוהה       יותר של ירקות ולשימוש בחלב דל שומן בבית.</w:t>
      </w:r>
    </w:p>
    <w:p w:rsidR="00E13238" w:rsidRPr="004A1505" w:rsidRDefault="00140318" w:rsidP="00140318">
      <w:pPr>
        <w:spacing w:line="360" w:lineRule="auto"/>
        <w:ind w:left="849"/>
        <w:jc w:val="both"/>
        <w:rPr>
          <w:rFonts w:cs="David"/>
          <w:sz w:val="24"/>
          <w:szCs w:val="24"/>
          <w:rtl/>
        </w:rPr>
      </w:pPr>
      <w:r>
        <w:rPr>
          <w:rFonts w:cs="David" w:hint="cs"/>
          <w:sz w:val="24"/>
          <w:szCs w:val="24"/>
          <w:rtl/>
        </w:rPr>
        <w:t xml:space="preserve">       לדברי עורכי המחקר, אפשר לשפר את הרגלי האכילה של הילדים, והשפעה זו יעילה יותר כאשר ההורים והמורים מעורבים בכך. </w:t>
      </w:r>
      <w:r w:rsidR="00E13238">
        <w:rPr>
          <w:rFonts w:cs="David" w:hint="cs"/>
          <w:sz w:val="24"/>
          <w:szCs w:val="24"/>
          <w:rtl/>
        </w:rPr>
        <w:t xml:space="preserve"> </w:t>
      </w:r>
    </w:p>
    <w:sectPr w:rsidR="00E13238" w:rsidRPr="004A1505" w:rsidSect="009F32C2">
      <w:pgSz w:w="11906" w:h="16838"/>
      <w:pgMar w:top="1440" w:right="1134" w:bottom="1440" w:left="992" w:header="709" w:footer="709" w:gutter="0"/>
      <w:lnNumType w:countBy="5" w:start="4" w:distance="57"/>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769" w:rsidRDefault="00162769" w:rsidP="000A0B10">
      <w:r>
        <w:separator/>
      </w:r>
    </w:p>
  </w:endnote>
  <w:endnote w:type="continuationSeparator" w:id="0">
    <w:p w:rsidR="00162769" w:rsidRDefault="00162769" w:rsidP="000A0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769" w:rsidRDefault="00162769" w:rsidP="000A0B10">
      <w:r>
        <w:separator/>
      </w:r>
    </w:p>
  </w:footnote>
  <w:footnote w:type="continuationSeparator" w:id="0">
    <w:p w:rsidR="00162769" w:rsidRDefault="00162769" w:rsidP="000A0B10">
      <w:r>
        <w:continuationSeparator/>
      </w:r>
    </w:p>
  </w:footnote>
  <w:footnote w:id="1">
    <w:p w:rsidR="00F85891" w:rsidRDefault="00F85891" w:rsidP="000A0B10">
      <w:pPr>
        <w:pStyle w:val="a3"/>
        <w:numPr>
          <w:ilvl w:val="0"/>
          <w:numId w:val="1"/>
        </w:numPr>
        <w:rPr>
          <w:rFonts w:cs="David"/>
        </w:rPr>
      </w:pPr>
      <w:r w:rsidRPr="000A0B10">
        <w:rPr>
          <w:rFonts w:cs="David" w:hint="cs"/>
          <w:rtl/>
        </w:rPr>
        <w:t xml:space="preserve">מעובד על פי חביב, ח' (אפריל 2015). תזונה מקיימת. </w:t>
      </w:r>
      <w:r w:rsidR="00CC1C50">
        <w:rPr>
          <w:rFonts w:cs="David" w:hint="cs"/>
          <w:b/>
          <w:bCs/>
          <w:rtl/>
        </w:rPr>
        <w:t>הד החינוך,</w:t>
      </w:r>
      <w:r w:rsidRPr="000A0B10">
        <w:rPr>
          <w:rFonts w:cs="David" w:hint="cs"/>
          <w:b/>
          <w:bCs/>
          <w:rtl/>
        </w:rPr>
        <w:t xml:space="preserve"> </w:t>
      </w:r>
      <w:r w:rsidRPr="000A0B10">
        <w:rPr>
          <w:rFonts w:cs="David" w:hint="cs"/>
          <w:rtl/>
        </w:rPr>
        <w:t xml:space="preserve">עמ' 46 </w:t>
      </w:r>
      <w:r w:rsidRPr="000A0B10">
        <w:rPr>
          <w:rFonts w:cs="David"/>
          <w:rtl/>
        </w:rPr>
        <w:t>–</w:t>
      </w:r>
      <w:r w:rsidRPr="000A0B10">
        <w:rPr>
          <w:rFonts w:cs="David" w:hint="cs"/>
          <w:rtl/>
        </w:rPr>
        <w:t xml:space="preserve"> 50.</w:t>
      </w:r>
    </w:p>
    <w:p w:rsidR="00F85891" w:rsidRDefault="00F85891" w:rsidP="000A0B10">
      <w:pPr>
        <w:pStyle w:val="a3"/>
        <w:numPr>
          <w:ilvl w:val="0"/>
          <w:numId w:val="2"/>
        </w:numPr>
        <w:ind w:left="609"/>
        <w:rPr>
          <w:rFonts w:cs="David"/>
        </w:rPr>
      </w:pPr>
      <w:r>
        <w:rPr>
          <w:rFonts w:cs="David" w:hint="cs"/>
          <w:rtl/>
        </w:rPr>
        <w:t>ד"ר חיים חביב הוא ביוכימאי, מנהל תכניות בתחום המדע לקהל הרחב במכון דוידסון לחינוך מדעי,</w:t>
      </w:r>
    </w:p>
    <w:p w:rsidR="00F85891" w:rsidRPr="000A0B10" w:rsidRDefault="00F85891" w:rsidP="000A0B10">
      <w:pPr>
        <w:pStyle w:val="a3"/>
        <w:ind w:left="609"/>
        <w:rPr>
          <w:rFonts w:cs="David"/>
        </w:rPr>
      </w:pPr>
      <w:proofErr w:type="spellStart"/>
      <w:r>
        <w:rPr>
          <w:rFonts w:cs="David" w:hint="cs"/>
          <w:rtl/>
        </w:rPr>
        <w:t>וחבר־מייסד</w:t>
      </w:r>
      <w:proofErr w:type="spellEnd"/>
      <w:r>
        <w:rPr>
          <w:rFonts w:cs="David" w:hint="cs"/>
          <w:rtl/>
        </w:rPr>
        <w:t xml:space="preserve"> של הפורום לתזונה </w:t>
      </w:r>
      <w:proofErr w:type="spellStart"/>
      <w:r>
        <w:rPr>
          <w:rFonts w:cs="David" w:hint="cs"/>
          <w:rtl/>
        </w:rPr>
        <w:t>בת־קיימה</w:t>
      </w:r>
      <w:proofErr w:type="spellEnd"/>
      <w:r>
        <w:rPr>
          <w:rFonts w:cs="David" w:hint="cs"/>
          <w:rtl/>
        </w:rPr>
        <w:t>.</w:t>
      </w:r>
    </w:p>
  </w:footnote>
  <w:footnote w:id="2">
    <w:p w:rsidR="008C6109" w:rsidRDefault="008C6109" w:rsidP="0039562F">
      <w:pPr>
        <w:pStyle w:val="a3"/>
        <w:numPr>
          <w:ilvl w:val="0"/>
          <w:numId w:val="1"/>
        </w:numPr>
        <w:spacing w:line="360" w:lineRule="auto"/>
      </w:pPr>
      <w:r>
        <w:rPr>
          <w:rFonts w:hint="cs"/>
          <w:rtl/>
        </w:rPr>
        <w:t xml:space="preserve">מעובד על פי </w:t>
      </w:r>
      <w:proofErr w:type="spellStart"/>
      <w:r>
        <w:rPr>
          <w:rFonts w:hint="cs"/>
          <w:rtl/>
        </w:rPr>
        <w:t>אוסטרייכר</w:t>
      </w:r>
      <w:proofErr w:type="spellEnd"/>
      <w:r>
        <w:rPr>
          <w:rFonts w:hint="cs"/>
          <w:rtl/>
        </w:rPr>
        <w:t xml:space="preserve">, ס'. תזונה </w:t>
      </w:r>
      <w:proofErr w:type="spellStart"/>
      <w:r>
        <w:rPr>
          <w:rFonts w:hint="cs"/>
          <w:rtl/>
        </w:rPr>
        <w:t>בת־קיימה</w:t>
      </w:r>
      <w:proofErr w:type="spellEnd"/>
      <w:r>
        <w:rPr>
          <w:rFonts w:hint="cs"/>
          <w:rtl/>
        </w:rPr>
        <w:t xml:space="preserve">. </w:t>
      </w:r>
      <w:r>
        <w:rPr>
          <w:rFonts w:hint="cs"/>
          <w:b/>
          <w:bCs/>
          <w:rtl/>
        </w:rPr>
        <w:t xml:space="preserve">תפריט מקומי. </w:t>
      </w:r>
      <w:r w:rsidR="0039562F">
        <w:rPr>
          <w:rFonts w:hint="cs"/>
          <w:rtl/>
        </w:rPr>
        <w:t>אוחזר מ־</w:t>
      </w:r>
      <w:r w:rsidR="0039562F">
        <w:t xml:space="preserve"> </w:t>
      </w:r>
      <w:hyperlink r:id="rId1" w:history="1">
        <w:r w:rsidR="0039562F" w:rsidRPr="00EB1594">
          <w:rPr>
            <w:rStyle w:val="Hyperlink"/>
          </w:rPr>
          <w:t>http://www.tafrit.org</w:t>
        </w:r>
      </w:hyperlink>
    </w:p>
    <w:p w:rsidR="0039562F" w:rsidRDefault="0039562F" w:rsidP="0039562F">
      <w:pPr>
        <w:pStyle w:val="a3"/>
        <w:spacing w:line="360" w:lineRule="auto"/>
        <w:ind w:left="720"/>
        <w:rPr>
          <w:rtl/>
        </w:rPr>
      </w:pPr>
      <w:r>
        <w:rPr>
          <w:rFonts w:hint="cs"/>
          <w:rtl/>
        </w:rPr>
        <w:t>ב־29 בדצמבר 2015.</w:t>
      </w:r>
    </w:p>
    <w:p w:rsidR="0039562F" w:rsidRDefault="0039562F" w:rsidP="0039562F">
      <w:pPr>
        <w:pStyle w:val="a3"/>
        <w:spacing w:line="360" w:lineRule="auto"/>
        <w:rPr>
          <w:rtl/>
        </w:rPr>
      </w:pPr>
      <w:r w:rsidRPr="0039562F">
        <w:rPr>
          <w:rFonts w:hint="cs"/>
          <w:rtl/>
        </w:rPr>
        <w:t>(2</w:t>
      </w:r>
      <w:r>
        <w:rPr>
          <w:rFonts w:hint="cs"/>
          <w:rtl/>
        </w:rPr>
        <w:t xml:space="preserve">)  סער </w:t>
      </w:r>
      <w:proofErr w:type="spellStart"/>
      <w:r>
        <w:rPr>
          <w:rFonts w:hint="cs"/>
          <w:rtl/>
        </w:rPr>
        <w:t>אוסטרייכר</w:t>
      </w:r>
      <w:proofErr w:type="spellEnd"/>
      <w:r>
        <w:rPr>
          <w:rFonts w:hint="cs"/>
          <w:rtl/>
        </w:rPr>
        <w:t xml:space="preserve"> הוא פעיל בעמותה לכלכלה </w:t>
      </w:r>
      <w:proofErr w:type="spellStart"/>
      <w:r>
        <w:rPr>
          <w:rFonts w:hint="cs"/>
          <w:rtl/>
        </w:rPr>
        <w:t>בת־קיימה</w:t>
      </w:r>
      <w:proofErr w:type="spellEnd"/>
      <w:r>
        <w:rPr>
          <w:rFonts w:hint="cs"/>
          <w:rtl/>
        </w:rPr>
        <w:t>.</w:t>
      </w:r>
    </w:p>
  </w:footnote>
  <w:footnote w:id="3">
    <w:p w:rsidR="00140318" w:rsidRPr="00140318" w:rsidRDefault="00AC4A23">
      <w:pPr>
        <w:pStyle w:val="a3"/>
        <w:rPr>
          <w:rFonts w:cs="David"/>
          <w:rtl/>
        </w:rPr>
      </w:pPr>
      <w:r>
        <w:rPr>
          <w:rStyle w:val="a5"/>
          <w:rFonts w:cs="David"/>
          <w:b/>
          <w:bCs/>
          <w:sz w:val="24"/>
          <w:szCs w:val="24"/>
          <w:rtl/>
        </w:rPr>
        <w:footnoteRef/>
      </w:r>
      <w:r>
        <w:rPr>
          <w:rFonts w:cs="David" w:hint="cs"/>
          <w:rtl/>
        </w:rPr>
        <w:t xml:space="preserve">מעובד על פי כהן, ח' </w:t>
      </w:r>
      <w:r w:rsidR="00140318" w:rsidRPr="00140318">
        <w:rPr>
          <w:rFonts w:cs="David" w:hint="cs"/>
          <w:rtl/>
        </w:rPr>
        <w:t xml:space="preserve">(10 בנובמבר 2014). מחקר: </w:t>
      </w:r>
      <w:r w:rsidR="00BF28DB">
        <w:rPr>
          <w:rFonts w:cs="David" w:hint="cs"/>
          <w:rtl/>
        </w:rPr>
        <w:t xml:space="preserve">חינוך </w:t>
      </w:r>
      <w:r w:rsidR="00140318" w:rsidRPr="00140318">
        <w:rPr>
          <w:rFonts w:cs="David" w:hint="cs"/>
          <w:rtl/>
        </w:rPr>
        <w:t>לתזונה נכונה בגן ישפר את הרגלי האכילה של הילדים.</w:t>
      </w:r>
    </w:p>
    <w:p w:rsidR="00140318" w:rsidRPr="00140318" w:rsidRDefault="00AC4A23">
      <w:pPr>
        <w:pStyle w:val="a3"/>
        <w:rPr>
          <w:rtl/>
        </w:rPr>
      </w:pPr>
      <w:r>
        <w:rPr>
          <w:rFonts w:cs="David" w:hint="cs"/>
          <w:rtl/>
        </w:rPr>
        <w:t xml:space="preserve"> </w:t>
      </w:r>
      <w:r w:rsidR="00140318" w:rsidRPr="00140318">
        <w:rPr>
          <w:rFonts w:cs="David" w:hint="cs"/>
          <w:rtl/>
        </w:rPr>
        <w:t xml:space="preserve"> </w:t>
      </w:r>
      <w:r w:rsidR="00140318" w:rsidRPr="00140318">
        <w:rPr>
          <w:rFonts w:cs="David" w:hint="cs"/>
          <w:b/>
          <w:bCs/>
          <w:rtl/>
        </w:rPr>
        <w:t xml:space="preserve">כיכר השבת. </w:t>
      </w:r>
      <w:r w:rsidR="00140318" w:rsidRPr="00140318">
        <w:rPr>
          <w:rFonts w:cs="David" w:hint="cs"/>
          <w:rtl/>
        </w:rPr>
        <w:t>אוחזר מ־</w:t>
      </w:r>
      <w:r w:rsidR="00140318" w:rsidRPr="00140318">
        <w:rPr>
          <w:rFonts w:cs="David"/>
        </w:rPr>
        <w:t>http://www.kikar.co.il</w:t>
      </w:r>
      <w:r w:rsidR="00140318" w:rsidRPr="00140318">
        <w:rPr>
          <w:rFonts w:cs="David" w:hint="cs"/>
          <w:rtl/>
        </w:rPr>
        <w:t xml:space="preserve"> ב־29 בדצמבר 2015.</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2B7247"/>
    <w:multiLevelType w:val="hybridMultilevel"/>
    <w:tmpl w:val="8B6C36F6"/>
    <w:lvl w:ilvl="0" w:tplc="BF04A8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7663B"/>
    <w:multiLevelType w:val="hybridMultilevel"/>
    <w:tmpl w:val="9E3C0232"/>
    <w:lvl w:ilvl="0" w:tplc="69B6DB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B10"/>
    <w:rsid w:val="0000591A"/>
    <w:rsid w:val="00062967"/>
    <w:rsid w:val="000906BA"/>
    <w:rsid w:val="000A0B10"/>
    <w:rsid w:val="00131668"/>
    <w:rsid w:val="00140318"/>
    <w:rsid w:val="00162769"/>
    <w:rsid w:val="001E0D07"/>
    <w:rsid w:val="002073C6"/>
    <w:rsid w:val="00222505"/>
    <w:rsid w:val="002C1986"/>
    <w:rsid w:val="0030032F"/>
    <w:rsid w:val="003876B3"/>
    <w:rsid w:val="0039562F"/>
    <w:rsid w:val="0044053D"/>
    <w:rsid w:val="004562B8"/>
    <w:rsid w:val="00475243"/>
    <w:rsid w:val="004A1505"/>
    <w:rsid w:val="004D2943"/>
    <w:rsid w:val="00520429"/>
    <w:rsid w:val="005267F7"/>
    <w:rsid w:val="00585B5F"/>
    <w:rsid w:val="0061476C"/>
    <w:rsid w:val="00644982"/>
    <w:rsid w:val="00653F47"/>
    <w:rsid w:val="00692329"/>
    <w:rsid w:val="006D2A65"/>
    <w:rsid w:val="006E0AC2"/>
    <w:rsid w:val="007069C9"/>
    <w:rsid w:val="00740D9C"/>
    <w:rsid w:val="007D3648"/>
    <w:rsid w:val="008701DA"/>
    <w:rsid w:val="008B371A"/>
    <w:rsid w:val="008C6109"/>
    <w:rsid w:val="00942C1B"/>
    <w:rsid w:val="00957994"/>
    <w:rsid w:val="00966D5C"/>
    <w:rsid w:val="0098018F"/>
    <w:rsid w:val="00984227"/>
    <w:rsid w:val="009F32C2"/>
    <w:rsid w:val="009F7BBE"/>
    <w:rsid w:val="00A82A06"/>
    <w:rsid w:val="00AC4A23"/>
    <w:rsid w:val="00AF3CE9"/>
    <w:rsid w:val="00B43A53"/>
    <w:rsid w:val="00BA0140"/>
    <w:rsid w:val="00BA6AE9"/>
    <w:rsid w:val="00BF28DB"/>
    <w:rsid w:val="00C93642"/>
    <w:rsid w:val="00CC1C50"/>
    <w:rsid w:val="00D22B50"/>
    <w:rsid w:val="00D5714D"/>
    <w:rsid w:val="00DE5A4B"/>
    <w:rsid w:val="00E13238"/>
    <w:rsid w:val="00E27E39"/>
    <w:rsid w:val="00EB3AA6"/>
    <w:rsid w:val="00ED2A80"/>
    <w:rsid w:val="00F767F6"/>
    <w:rsid w:val="00F85891"/>
    <w:rsid w:val="00F858B4"/>
    <w:rsid w:val="00FE38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E3CF9"/>
  <w15:docId w15:val="{3DADFFE0-507D-455B-AFFD-B4A943831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0A0B10"/>
    <w:rPr>
      <w:sz w:val="20"/>
      <w:szCs w:val="20"/>
    </w:rPr>
  </w:style>
  <w:style w:type="character" w:customStyle="1" w:styleId="a4">
    <w:name w:val="טקסט הערת שוליים תו"/>
    <w:basedOn w:val="a0"/>
    <w:link w:val="a3"/>
    <w:uiPriority w:val="99"/>
    <w:semiHidden/>
    <w:rsid w:val="000A0B10"/>
    <w:rPr>
      <w:sz w:val="20"/>
      <w:szCs w:val="20"/>
    </w:rPr>
  </w:style>
  <w:style w:type="character" w:styleId="a5">
    <w:name w:val="footnote reference"/>
    <w:basedOn w:val="a0"/>
    <w:uiPriority w:val="99"/>
    <w:semiHidden/>
    <w:unhideWhenUsed/>
    <w:rsid w:val="000A0B10"/>
    <w:rPr>
      <w:vertAlign w:val="superscript"/>
    </w:rPr>
  </w:style>
  <w:style w:type="character" w:styleId="Hyperlink">
    <w:name w:val="Hyperlink"/>
    <w:basedOn w:val="a0"/>
    <w:uiPriority w:val="99"/>
    <w:unhideWhenUsed/>
    <w:rsid w:val="0039562F"/>
    <w:rPr>
      <w:color w:val="0563C1" w:themeColor="hyperlink"/>
      <w:u w:val="single"/>
    </w:rPr>
  </w:style>
  <w:style w:type="character" w:styleId="a6">
    <w:name w:val="line number"/>
    <w:basedOn w:val="a0"/>
    <w:uiPriority w:val="99"/>
    <w:semiHidden/>
    <w:unhideWhenUsed/>
    <w:rsid w:val="00957994"/>
  </w:style>
  <w:style w:type="paragraph" w:styleId="a7">
    <w:name w:val="header"/>
    <w:basedOn w:val="a"/>
    <w:link w:val="a8"/>
    <w:uiPriority w:val="99"/>
    <w:unhideWhenUsed/>
    <w:rsid w:val="00740D9C"/>
    <w:pPr>
      <w:tabs>
        <w:tab w:val="center" w:pos="4153"/>
        <w:tab w:val="right" w:pos="8306"/>
      </w:tabs>
    </w:pPr>
  </w:style>
  <w:style w:type="character" w:customStyle="1" w:styleId="a8">
    <w:name w:val="כותרת עליונה תו"/>
    <w:basedOn w:val="a0"/>
    <w:link w:val="a7"/>
    <w:uiPriority w:val="99"/>
    <w:rsid w:val="00740D9C"/>
  </w:style>
  <w:style w:type="paragraph" w:styleId="a9">
    <w:name w:val="footer"/>
    <w:basedOn w:val="a"/>
    <w:link w:val="aa"/>
    <w:uiPriority w:val="99"/>
    <w:unhideWhenUsed/>
    <w:rsid w:val="00740D9C"/>
    <w:pPr>
      <w:tabs>
        <w:tab w:val="center" w:pos="4153"/>
        <w:tab w:val="right" w:pos="8306"/>
      </w:tabs>
    </w:pPr>
  </w:style>
  <w:style w:type="character" w:customStyle="1" w:styleId="aa">
    <w:name w:val="כותרת תחתונה תו"/>
    <w:basedOn w:val="a0"/>
    <w:link w:val="a9"/>
    <w:uiPriority w:val="99"/>
    <w:rsid w:val="00740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tafrit.org"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E9345-7677-48BF-8CBB-23D5012BC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1773</Words>
  <Characters>8869</Characters>
  <Application>Microsoft Office Word</Application>
  <DocSecurity>0</DocSecurity>
  <Lines>73</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karaim</dc:creator>
  <cp:lastModifiedBy>Windows User</cp:lastModifiedBy>
  <cp:revision>5</cp:revision>
  <dcterms:created xsi:type="dcterms:W3CDTF">2020-03-16T08:40:00Z</dcterms:created>
  <dcterms:modified xsi:type="dcterms:W3CDTF">2020-03-19T08:33:00Z</dcterms:modified>
</cp:coreProperties>
</file>