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E33EF" w14:textId="2311ACAE" w:rsidR="000A017C" w:rsidRPr="008F52E7" w:rsidRDefault="008F52E7" w:rsidP="003E7150">
      <w:pPr>
        <w:jc w:val="both"/>
        <w:rPr>
          <w:rFonts w:ascii="Times New Roman" w:hAnsi="Times New Roman" w:cs="Times New Roman"/>
          <w:sz w:val="30"/>
          <w:szCs w:val="30"/>
          <w:lang w:val="es-ES"/>
        </w:rPr>
      </w:pPr>
      <w:r w:rsidRPr="008F52E7">
        <w:rPr>
          <w:rFonts w:ascii="Times New Roman" w:hAnsi="Times New Roman" w:cs="Times New Roman"/>
          <w:sz w:val="30"/>
          <w:szCs w:val="30"/>
          <w:lang w:val="es-ES"/>
        </w:rPr>
        <w:t xml:space="preserve">Mariana </w:t>
      </w:r>
    </w:p>
    <w:p w14:paraId="781A5CE9" w14:textId="11C6F5EC" w:rsidR="008F52E7" w:rsidRDefault="008F52E7" w:rsidP="003E7150">
      <w:pPr>
        <w:jc w:val="both"/>
        <w:rPr>
          <w:rFonts w:ascii="Times New Roman" w:hAnsi="Times New Roman" w:cs="Times New Roman"/>
          <w:color w:val="000000"/>
          <w:sz w:val="30"/>
          <w:szCs w:val="30"/>
          <w:shd w:val="clear" w:color="auto" w:fill="FFFDEE"/>
        </w:rPr>
      </w:pPr>
      <w:r w:rsidRPr="008F52E7">
        <w:rPr>
          <w:rFonts w:ascii="Times New Roman" w:hAnsi="Times New Roman" w:cs="Times New Roman"/>
          <w:color w:val="000000"/>
          <w:sz w:val="30"/>
          <w:szCs w:val="30"/>
          <w:shd w:val="clear" w:color="auto" w:fill="FFFDEE"/>
        </w:rPr>
        <w:t>cuando Laura estaba en el programa, alguna vez le dije que le parara bolas a ese man porque era un atrevido. Y lo seguí diciendo a otras compañeras. Entre nosotras se convirtió en una conversación”</w:t>
      </w:r>
    </w:p>
    <w:p w14:paraId="598C525F" w14:textId="7EFEE28E" w:rsidR="00755D8A" w:rsidRDefault="00755D8A" w:rsidP="00755D8A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“Siempre fue muy </w:t>
      </w:r>
      <w:r w:rsidR="00A7791E">
        <w:rPr>
          <w:color w:val="000000"/>
          <w:sz w:val="30"/>
          <w:szCs w:val="30"/>
        </w:rPr>
        <w:t>abrazador,</w:t>
      </w:r>
      <w:r>
        <w:rPr>
          <w:color w:val="000000"/>
          <w:sz w:val="30"/>
          <w:szCs w:val="30"/>
        </w:rPr>
        <w:t xml:space="preserve"> pero exageradamente. Te abrazo y te toco por acá, siempre agarrando fuerte, siempre besando cerca de la boca. Una vez me besó casi en la boca y le dije que nunca me volviera a saludar en su vida, que no fuera atrevido. Entonces me empezaba a decir cosas como ‘Sos una chimba’, ‘Ya no me querés’” contó, Mariana. </w:t>
      </w:r>
    </w:p>
    <w:p w14:paraId="7740DED9" w14:textId="04F338A5" w:rsidR="00755D8A" w:rsidRDefault="00755D8A" w:rsidP="00755D8A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Las conversaciones sobre el tema comenzaron a ser constantes entre las trabajadoras, pues compartían esa incomodidad con él. Decidieron distanciarse precisamente porque Reyes seguía soltando frases morbosas e incómodas como que era “muy rico hacer el amor con él”.</w:t>
      </w:r>
    </w:p>
    <w:p w14:paraId="01D0D3A8" w14:textId="3AA72ED0" w:rsidR="00912C5C" w:rsidRDefault="00912C5C" w:rsidP="00755D8A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  <w:shd w:val="clear" w:color="auto" w:fill="FFFDEE"/>
        </w:rPr>
      </w:pPr>
      <w:r>
        <w:rPr>
          <w:color w:val="000000"/>
          <w:sz w:val="30"/>
          <w:szCs w:val="30"/>
          <w:shd w:val="clear" w:color="auto" w:fill="FFFDEE"/>
        </w:rPr>
        <w:t xml:space="preserve">“En la subgerencia de radio no hay forma de que si una mujer se siente acosada pueda decírselo a alguien, aunque la subgerente sea una mujer. En más de seis años nunca me dijeron cómo se abordaban los temas de acoso sexual y laboral. No hay respaldo ni garantía para decirle a otra que te están tocando de una forma que no quieres. A mí en lo particular, el hecho de que Dora Brausin siguiera contratando a Alberto Salcedo Ramos Mejía, a pesar de sus denuncias de acoso, me daba a entender que no </w:t>
      </w:r>
      <w:r w:rsidR="00A7791E">
        <w:rPr>
          <w:color w:val="000000"/>
          <w:sz w:val="30"/>
          <w:szCs w:val="30"/>
          <w:shd w:val="clear" w:color="auto" w:fill="FFFDEE"/>
        </w:rPr>
        <w:t>les</w:t>
      </w:r>
      <w:r>
        <w:rPr>
          <w:color w:val="000000"/>
          <w:sz w:val="30"/>
          <w:szCs w:val="30"/>
          <w:shd w:val="clear" w:color="auto" w:fill="FFFDEE"/>
        </w:rPr>
        <w:t xml:space="preserve"> creía a las mujeres que denuncian</w:t>
      </w:r>
      <w:r w:rsidR="00E23C0F">
        <w:rPr>
          <w:color w:val="000000"/>
          <w:sz w:val="30"/>
          <w:szCs w:val="30"/>
          <w:shd w:val="clear" w:color="auto" w:fill="FFFDEE"/>
        </w:rPr>
        <w:t>”</w:t>
      </w:r>
    </w:p>
    <w:p w14:paraId="02A20810" w14:textId="3AE1DC3D" w:rsidR="00EA28ED" w:rsidRDefault="00EA28ED" w:rsidP="00755D8A">
      <w:pPr>
        <w:pStyle w:val="NormalWeb"/>
        <w:shd w:val="clear" w:color="auto" w:fill="FFFDEE"/>
        <w:spacing w:before="0" w:beforeAutospacing="0" w:after="300" w:afterAutospacing="0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  <w:shd w:val="clear" w:color="auto" w:fill="FFFDEE"/>
        </w:rPr>
        <w:t>“claro que genera ansiedad. La sensación de pensar ¿a qué horas este tipo me va a saludar? Me sentía con una frustración frente a alguien que es manilargo. Le decía a un amigo que trabajaba conmigo ahí: ‘Marica, es que es super pesado y atrevido, y cree tener derecho’”. </w:t>
      </w:r>
    </w:p>
    <w:p w14:paraId="18D51BE1" w14:textId="77777777" w:rsidR="00755D8A" w:rsidRPr="00755D8A" w:rsidRDefault="00755D8A" w:rsidP="003E7150">
      <w:pPr>
        <w:jc w:val="both"/>
        <w:rPr>
          <w:rFonts w:ascii="Times New Roman" w:hAnsi="Times New Roman" w:cs="Times New Roman"/>
          <w:sz w:val="30"/>
          <w:szCs w:val="30"/>
        </w:rPr>
      </w:pPr>
    </w:p>
    <w:sectPr w:rsidR="00755D8A" w:rsidRPr="00755D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C"/>
    <w:rsid w:val="000A017C"/>
    <w:rsid w:val="003E7150"/>
    <w:rsid w:val="00755D8A"/>
    <w:rsid w:val="008F52E7"/>
    <w:rsid w:val="00912C5C"/>
    <w:rsid w:val="00A7791E"/>
    <w:rsid w:val="00E23C0F"/>
    <w:rsid w:val="00EA2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B1D31"/>
  <w15:chartTrackingRefBased/>
  <w15:docId w15:val="{856D47C8-846B-4EA4-92A1-69B4A917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5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9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</dc:creator>
  <cp:keywords/>
  <dc:description/>
  <cp:lastModifiedBy>Dora</cp:lastModifiedBy>
  <cp:revision>8</cp:revision>
  <dcterms:created xsi:type="dcterms:W3CDTF">2022-12-28T17:58:00Z</dcterms:created>
  <dcterms:modified xsi:type="dcterms:W3CDTF">2023-02-23T02:10:00Z</dcterms:modified>
</cp:coreProperties>
</file>