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B918" w14:textId="1A2928E8" w:rsidR="0050483B" w:rsidRDefault="0050483B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Viviana</w:t>
      </w:r>
    </w:p>
    <w:p w14:paraId="66B2E13F" w14:textId="48026467" w:rsidR="00775681" w:rsidRDefault="0050483B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“leí la denuncia de Laura y antes de ver el nombre sabía inmediatamente quién era el tipo porque yo lo vi en su forma de actuar, aunque tal vez en el momento no lo reconocí o lo pasé por alto”. </w:t>
      </w:r>
    </w:p>
    <w:p w14:paraId="1ED2AE45" w14:textId="131FD424" w:rsidR="006E1616" w:rsidRDefault="006E1616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 xml:space="preserve"> “ninguna practicante, ninguna periodista está libre de acoso. Debería haber un manual o alguna instancia que permita reconocer este tipo de violencias porque a veces no es que una no quiera </w:t>
      </w:r>
      <w:r w:rsidR="006B0B72">
        <w:rPr>
          <w:color w:val="000000"/>
          <w:sz w:val="30"/>
          <w:szCs w:val="30"/>
          <w:shd w:val="clear" w:color="auto" w:fill="FFFDEE"/>
        </w:rPr>
        <w:t>denunciar,</w:t>
      </w:r>
      <w:r>
        <w:rPr>
          <w:color w:val="000000"/>
          <w:sz w:val="30"/>
          <w:szCs w:val="30"/>
          <w:shd w:val="clear" w:color="auto" w:fill="FFFDEE"/>
        </w:rPr>
        <w:t xml:space="preserve"> sino que ni siquiera reconoce las violencias. Que haya un protocolo de género, que se socialice, que escale a otros medios y otros entornos de la sociedad. No tenemos por qué vivir esto. No es justo. Como mujer no es justo no poder sentirse segura básicamente en ninguna parte. No está bien”.</w:t>
      </w:r>
    </w:p>
    <w:p w14:paraId="7F7F1105" w14:textId="3E8BF647" w:rsidR="00C90F02" w:rsidRDefault="00C90F02">
      <w:r>
        <w:rPr>
          <w:color w:val="000000"/>
          <w:sz w:val="30"/>
          <w:szCs w:val="30"/>
          <w:shd w:val="clear" w:color="auto" w:fill="FFFDEE"/>
        </w:rPr>
        <w:t>Durante mi estancia aprendí muchísimas cosas, pero era muy incómodo tener que llegar ahí en la mañana y tener un miedo a pasar por esa puerta, tener que pasar rápido o no estar tranquila en mi lugar de trabajo. Sé que no debió haber sido así. Y recordarlo fue un poco difícil. De hecho, cuando leía lo que escribía Laura fue difícil, tuve que bajar a Radiónica del pedestal donde yo la tenía y logré meterme dentro de mí y reconocer lo que había pasado. Claro que me afectó”. </w:t>
      </w:r>
    </w:p>
    <w:sectPr w:rsidR="00C90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1"/>
    <w:rsid w:val="0050483B"/>
    <w:rsid w:val="006B0B72"/>
    <w:rsid w:val="006E1616"/>
    <w:rsid w:val="00775681"/>
    <w:rsid w:val="00C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B26E"/>
  <w15:chartTrackingRefBased/>
  <w15:docId w15:val="{3AB89E39-7E0F-488D-A644-72A4741F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5</cp:revision>
  <dcterms:created xsi:type="dcterms:W3CDTF">2022-12-28T17:59:00Z</dcterms:created>
  <dcterms:modified xsi:type="dcterms:W3CDTF">2023-02-23T02:12:00Z</dcterms:modified>
</cp:coreProperties>
</file>