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F7E8" w14:textId="54B01910" w:rsidR="007E2297" w:rsidRDefault="007E2297">
      <w:pPr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>Julia</w:t>
      </w:r>
    </w:p>
    <w:p w14:paraId="524CBC66" w14:textId="2049CC5E" w:rsidR="00E32C70" w:rsidRDefault="007E2297">
      <w:r>
        <w:rPr>
          <w:color w:val="000000"/>
          <w:sz w:val="30"/>
          <w:szCs w:val="30"/>
          <w:shd w:val="clear" w:color="auto" w:fill="FFFDEE"/>
        </w:rPr>
        <w:t>“me ofreció ver esas fotos suyas, sin saber quién era yo, ni mi edad. Rechacé verlas y después me propuso vernos en la ciudad donde yo vivía (no sé cómo supo dónde vivía porque nunca se lo dije), como queriendo un encuentro o algo así. Yo no le respondí a eso y él borró la conversación y me dejó de seguir. Yo dije que no, pero ¿a cuántas niñas les habrá escrito? Porque tiene acceso a cuánta gente que lo ve como una celebridad”, en su cuenta de Instagram, por lo menos a 15 mil seguidores. </w:t>
      </w:r>
    </w:p>
    <w:sectPr w:rsidR="00E32C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0"/>
    <w:rsid w:val="007E2297"/>
    <w:rsid w:val="00E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91FE7"/>
  <w15:chartTrackingRefBased/>
  <w15:docId w15:val="{AB3B104B-95CC-47D2-9359-87853695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2</cp:revision>
  <dcterms:created xsi:type="dcterms:W3CDTF">2022-12-28T18:05:00Z</dcterms:created>
  <dcterms:modified xsi:type="dcterms:W3CDTF">2022-12-28T18:05:00Z</dcterms:modified>
</cp:coreProperties>
</file>