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FAKULTET ELEKTROTEHNIKE I RAČUNARSTVA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bookmarkStart w:colFirst="0" w:colLast="0" w:name="_44mj30e396p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Informacijski sustavi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bookmarkStart w:colFirst="0" w:colLast="0" w:name="_qbmql93opfe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bookmarkStart w:colFirst="0" w:colLast="0" w:name="_fr3rrbmsjz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bookmarkStart w:colFirst="0" w:colLast="0" w:name="_mxmp5wiz3s6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bookmarkStart w:colFirst="0" w:colLast="0" w:name="_uf5zgyva87o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bookmarkStart w:colFirst="0" w:colLast="0" w:name="_1738db9rtvb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bookmarkStart w:colFirst="0" w:colLast="0" w:name="_hdjclkvawob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bookmarkStart w:colFirst="0" w:colLast="0" w:name="_3osf777swfe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bookmarkStart w:colFirst="0" w:colLast="0" w:name="_yrgvd5m632s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bookmarkStart w:colFirst="0" w:colLast="0" w:name="_i8audunhumk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bookmarkStart w:colFirst="0" w:colLast="0" w:name="_doat6bofs9o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bookmarkStart w:colFirst="0" w:colLast="0" w:name="_qyha5i4u3sh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bookmarkStart w:colFirst="0" w:colLast="0" w:name="_t1mt529cqat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bookmarkStart w:colFirst="0" w:colLast="0" w:name="_bn03fokq8ef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bookmarkStart w:colFirst="0" w:colLast="0" w:name="_jiv523f3iwy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bookmarkStart w:colFirst="0" w:colLast="0" w:name="_vx2cthfndbf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bookmarkStart w:colFirst="0" w:colLast="0" w:name="_pwpburs27d71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Fitnessify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Specifikacija dizajna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Zagreb, ožujak 2022.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ly6y2oo4sn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Oblikovanje podataka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_xly6y2oo4snq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1uibh4yef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Konceptualni model - ER dijagram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_t1uibh4yefxu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10f0gypyv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baze podataka - relacijski model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_3d10f0gypyvj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eh38twzqol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Objektni model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_veh38twzqol8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wcf168gth8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Dijagram aktivnosti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_5wcf168gth89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603ypde5ya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Slučajevi korištenja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_v603ypde5yaw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fibsfd6ehv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Dijagram slučajeva korištenja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_xfibsfd6ehv6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bpi0xu4urs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CRC kartica i pripadni dijagram razreda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_4bpi0xu4ursp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dcuhjkdsyk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Prilozi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_udcuhjkdsyk2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7"/>
        </w:numPr>
        <w:rPr>
          <w:b w:val="1"/>
          <w:sz w:val="28"/>
          <w:szCs w:val="28"/>
        </w:rPr>
      </w:pPr>
      <w:bookmarkStart w:colFirst="0" w:colLast="0" w:name="_xly6y2oo4snq" w:id="18"/>
      <w:bookmarkEnd w:id="18"/>
      <w:r w:rsidDel="00000000" w:rsidR="00000000" w:rsidRPr="00000000">
        <w:rPr>
          <w:rtl w:val="0"/>
        </w:rPr>
        <w:t xml:space="preserve">Oblikovanje podataka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7"/>
        </w:numPr>
        <w:rPr>
          <w:b w:val="1"/>
        </w:rPr>
      </w:pPr>
      <w:bookmarkStart w:colFirst="0" w:colLast="0" w:name="_t1uibh4yefxu" w:id="19"/>
      <w:bookmarkEnd w:id="19"/>
      <w:r w:rsidDel="00000000" w:rsidR="00000000" w:rsidRPr="00000000">
        <w:rPr>
          <w:rtl w:val="0"/>
        </w:rPr>
        <w:t xml:space="preserve">Konceptualni model - ER dijagram</w:t>
      </w:r>
    </w:p>
    <w:p w:rsidR="00000000" w:rsidDel="00000000" w:rsidP="00000000" w:rsidRDefault="00000000" w:rsidRPr="00000000" w14:paraId="0000004E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17.8636363636364" w:lineRule="auto"/>
        <w:ind w:left="28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200025</wp:posOffset>
            </wp:positionV>
            <wp:extent cx="6646971" cy="4195763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6971" cy="4195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line="317.8636363636364" w:lineRule="auto"/>
        <w:ind w:left="2880"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Slika 1  - ER dijagram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7"/>
        </w:numPr>
        <w:rPr>
          <w:b w:val="1"/>
        </w:rPr>
      </w:pPr>
      <w:bookmarkStart w:colFirst="0" w:colLast="0" w:name="_3d10f0gypyvj" w:id="20"/>
      <w:bookmarkEnd w:id="20"/>
      <w:r w:rsidDel="00000000" w:rsidR="00000000" w:rsidRPr="00000000">
        <w:rPr>
          <w:rtl w:val="0"/>
        </w:rPr>
        <w:t xml:space="preserve">Model baze podataka - relacijski model</w:t>
      </w:r>
    </w:p>
    <w:p w:rsidR="00000000" w:rsidDel="00000000" w:rsidP="00000000" w:rsidRDefault="00000000" w:rsidRPr="00000000" w14:paraId="00000060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Slika 2 - Dijagram baze podataka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7"/>
        </w:numPr>
        <w:rPr>
          <w:b w:val="1"/>
          <w:sz w:val="28"/>
          <w:szCs w:val="28"/>
        </w:rPr>
      </w:pPr>
      <w:bookmarkStart w:colFirst="0" w:colLast="0" w:name="_veh38twzqol8" w:id="21"/>
      <w:bookmarkEnd w:id="21"/>
      <w:r w:rsidDel="00000000" w:rsidR="00000000" w:rsidRPr="00000000">
        <w:rPr>
          <w:rtl w:val="0"/>
        </w:rPr>
        <w:t xml:space="preserve">Objektni model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7"/>
        </w:numPr>
        <w:rPr>
          <w:b w:val="1"/>
        </w:rPr>
      </w:pPr>
      <w:bookmarkStart w:colFirst="0" w:colLast="0" w:name="_5wcf168gth89" w:id="22"/>
      <w:bookmarkEnd w:id="22"/>
      <w:r w:rsidDel="00000000" w:rsidR="00000000" w:rsidRPr="00000000">
        <w:rPr>
          <w:rtl w:val="0"/>
        </w:rPr>
        <w:t xml:space="preserve">Dijagram aktivnosti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6110288" cy="64486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644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17.8636363636364" w:lineRule="auto"/>
        <w:ind w:left="216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17.8636363636364" w:lineRule="auto"/>
        <w:ind w:left="288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17.8636363636364" w:lineRule="auto"/>
        <w:ind w:left="288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Slika 3  - Dijagram aktivnosti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7"/>
        </w:numPr>
        <w:rPr>
          <w:b w:val="1"/>
        </w:rPr>
      </w:pPr>
      <w:bookmarkStart w:colFirst="0" w:colLast="0" w:name="_v603ypde5yaw" w:id="23"/>
      <w:bookmarkEnd w:id="23"/>
      <w:r w:rsidDel="00000000" w:rsidR="00000000" w:rsidRPr="00000000">
        <w:rPr>
          <w:rtl w:val="0"/>
        </w:rPr>
        <w:t xml:space="preserve">Slučajevi korištenja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Registracija korisničkog računa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Neregistrirani</w:t>
            </w:r>
            <w:r w:rsidDel="00000000" w:rsidR="00000000" w:rsidRPr="00000000">
              <w:rPr>
                <w:rtl w:val="0"/>
              </w:rPr>
              <w:t xml:space="preserve">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Neregistrirani k</w:t>
            </w:r>
            <w:r w:rsidDel="00000000" w:rsidR="00000000" w:rsidRPr="00000000">
              <w:rPr>
                <w:rtl w:val="0"/>
              </w:rPr>
              <w:t xml:space="preserve">orisnik odabire opciju za registriranje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Neregistrirani korisnik unosi potrebne korisničke podatke za registraciju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Korisnik prima potvrdu uspješne registracije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08E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2.a Odabir zauzetog ili nedozvoljenog korisničkog imena, neispravne e-mail adrese, nepodudaranje lozinki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8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se vraća na stranicu registracije te mu sustav prikazuje koji korak registracije nije ispravno odrađen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8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može izmijeniti neispravne podatke potrebne za registraciju ili odustati od registracije</w:t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Prijava neprijavljenog korisnika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</w:t>
            </w:r>
            <w:r w:rsidDel="00000000" w:rsidR="00000000" w:rsidRPr="00000000">
              <w:rPr>
                <w:rtl w:val="0"/>
              </w:rPr>
              <w:t xml:space="preserve">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registriran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5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korisničko ime i lozinku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5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prima potvrdu o ispravnosti podataka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5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ostvaruje pristup sustavu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0B4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2.a Neispravan unos korisničkog imena ili lozinke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obavještava korisnika o neispravnom upisu i vraća ga na stranicu za prijavu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Unos/brisanje osobnih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1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opciju promjene osobnih podataka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Korisnik mijenja svoje osobne podatke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promjene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1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Korisniku se prikazuju izmijenjeni podaci prethodno ažurirani u bazi podataka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0C7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3.a Korisnik nije potvrdio promjene te napušta opciju promjene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promjene nisu unesene te nudi opciju pohrane promjena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pohranjuje promjene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Pregled osobnih podataka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D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2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opciju pregleda osobnih podataka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2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učitava i prikazuje osobne podatke korisnika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Unos/brisanje fizičke 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8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odjeljak fizičke aktivnosti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fizičku aktivnost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mijenja fizičku aktivnost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promjene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8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Korisniku se prikazuju izmijenjeni podaci prethodno ažurirani u bazi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0E9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3.a Korisnik pri mijenjaju fizičke aktivnosti ostavlja polje kalorija/imena fiz. aktivnosti prazno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4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navedena polja ne mogu ostati prazna i vraća korisnika na uređivanje pojedinosti o fiz. aktivnosti</w:t>
            </w:r>
          </w:p>
          <w:p w:rsidR="00000000" w:rsidDel="00000000" w:rsidP="00000000" w:rsidRDefault="00000000" w:rsidRPr="00000000" w14:paraId="000000EB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4.a Korisnik nije potvrdio promjene te napušta opciju promjene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promjene nisu unesene te nudi opciju pohrane promjena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9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pohranjuje promjene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Pregled</w:t>
            </w:r>
            <w:r w:rsidDel="00000000" w:rsidR="00000000" w:rsidRPr="00000000">
              <w:rPr>
                <w:rtl w:val="0"/>
              </w:rPr>
              <w:t xml:space="preserve"> fizičke aktivnosti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7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opciju pregleda fizičke aktivnosti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7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učitava i prikazuje fizičke aktivnosti korisnika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Unos/brisanje prehrane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3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odjeljak prehrane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unesenu hranu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mijenja unesenu hranu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promjene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3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Korisniku se prikazuju izmijenjeni podaci prethodno ažurirani u bazi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1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3.a Korisnik pri mijenjaju prehrane ostavlja polje kalorija/imena hrane prazno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spacing w:after="24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navedena polja ne mogu ostati prazna i vraća korisnika na uređivanje pojedinosti o prehrani</w:t>
            </w:r>
          </w:p>
          <w:p w:rsidR="00000000" w:rsidDel="00000000" w:rsidP="00000000" w:rsidRDefault="00000000" w:rsidRPr="00000000" w14:paraId="00000111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4.a Korisnik nije potvrdio promjene te napušta opciju promjene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0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promjene nisu unesene te nudi opciju pohrane promjena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0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pohranjuje promjene</w:t>
            </w:r>
          </w:p>
          <w:p w:rsidR="00000000" w:rsidDel="00000000" w:rsidP="00000000" w:rsidRDefault="00000000" w:rsidRPr="00000000" w14:paraId="0000011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Pregled prehrane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1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opciju pregleda prehrane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učitava i prikazuje prehranu korisnika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Brisanje postojećeg korisnika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1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Administrator, (baza podataka)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 s administratorskim ovlastima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odabire opciju uklanjanja korisnika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pronalazi korisnika kojeg želi obrisati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uklanja korisnika i njegove podatke iz baze podataka</w:t>
            </w:r>
          </w:p>
        </w:tc>
      </w:tr>
    </w:tbl>
    <w:p w:rsidR="00000000" w:rsidDel="00000000" w:rsidP="00000000" w:rsidRDefault="00000000" w:rsidRPr="00000000" w14:paraId="0000013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Unos novog</w:t>
            </w:r>
            <w:r w:rsidDel="00000000" w:rsidR="00000000" w:rsidRPr="00000000">
              <w:rPr>
                <w:rtl w:val="0"/>
              </w:rPr>
              <w:t xml:space="preserve"> korisnika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1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Administrator, (baza podataka)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 s administratorskim ovlastima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6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odabire opciju dodavanja korisnika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6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bira korisničko ime i jednokratnu lozinku novog korisnika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6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dodaje novog korisnika i njegove podatke u bazu podataka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1"/>
          <w:numId w:val="7"/>
        </w:numPr>
      </w:pPr>
      <w:bookmarkStart w:colFirst="0" w:colLast="0" w:name="_xfibsfd6ehv6" w:id="24"/>
      <w:bookmarkEnd w:id="24"/>
      <w:r w:rsidDel="00000000" w:rsidR="00000000" w:rsidRPr="00000000">
        <w:rPr>
          <w:rtl w:val="0"/>
        </w:rPr>
        <w:t xml:space="preserve">Dijagram slučajeva korištenja</w:t>
      </w:r>
    </w:p>
    <w:p w:rsidR="00000000" w:rsidDel="00000000" w:rsidP="00000000" w:rsidRDefault="00000000" w:rsidRPr="00000000" w14:paraId="00000143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17.8636363636364" w:lineRule="auto"/>
        <w:ind w:left="216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Slika 4  - Dijagram slučajeva korištenja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7"/>
        </w:numPr>
      </w:pPr>
      <w:bookmarkStart w:colFirst="0" w:colLast="0" w:name="_4bpi0xu4ursp" w:id="25"/>
      <w:bookmarkEnd w:id="25"/>
      <w:r w:rsidDel="00000000" w:rsidR="00000000" w:rsidRPr="00000000">
        <w:rPr>
          <w:rtl w:val="0"/>
        </w:rPr>
        <w:t xml:space="preserve">CRC kartica i pripadni dijagram razreda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Razred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Odgovornost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Suradnici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Account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Sadrži podatke o korisniku, stvara ciljeve, koristi recepte, zapisuje namirnice, izvodi vježbe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Exercise, Goals, Ingredient, Recipe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AdminAccount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Upravlja korisnicima, i ostalim podacima u aplikaciji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Account, Goals, Ingredient, Recipe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Goals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Sadrži ciljeve koje je korisnik postavio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Account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Exercise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Sadrži opis vježbi koje korisnik može odraditi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Account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Ingredient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Sadrži informacije o namirnicama, mogu biti dio recepta, korisnik ih označava pojedenima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Account, Recipe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Recipe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Sadrži recepte, oni sadrže namirnice, korisnik ih koristi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Ingredient, Account </w:t>
            </w:r>
          </w:p>
        </w:tc>
      </w:tr>
    </w:tbl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Slika 5 - Dijagram razreda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numPr>
          <w:ilvl w:val="0"/>
          <w:numId w:val="7"/>
        </w:numPr>
        <w:rPr>
          <w:b w:val="1"/>
          <w:sz w:val="28"/>
          <w:szCs w:val="28"/>
        </w:rPr>
      </w:pPr>
      <w:bookmarkStart w:colFirst="0" w:colLast="0" w:name="_udcuhjkdsyk2" w:id="26"/>
      <w:bookmarkEnd w:id="26"/>
      <w:r w:rsidDel="00000000" w:rsidR="00000000" w:rsidRPr="00000000">
        <w:rPr>
          <w:rtl w:val="0"/>
        </w:rPr>
        <w:t xml:space="preserve">Prilozi</w:t>
      </w:r>
    </w:p>
    <w:p w:rsidR="00000000" w:rsidDel="00000000" w:rsidP="00000000" w:rsidRDefault="00000000" w:rsidRPr="00000000" w14:paraId="0000018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[1] - ER Dijagram („Fitnessify-ERDijagram.jpeg“)</w:t>
      </w:r>
    </w:p>
    <w:p w:rsidR="00000000" w:rsidDel="00000000" w:rsidP="00000000" w:rsidRDefault="00000000" w:rsidRPr="00000000" w14:paraId="0000018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[2] - Dijagram baze podataka („Fitnessify-DijagramBazePodataka.png“)</w:t>
      </w:r>
    </w:p>
    <w:p w:rsidR="00000000" w:rsidDel="00000000" w:rsidP="00000000" w:rsidRDefault="00000000" w:rsidRPr="00000000" w14:paraId="0000018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[3] - Dijagram aktivnosti („Fitnessify-DijagramAktivnosti.drawio“)</w:t>
      </w:r>
    </w:p>
    <w:p w:rsidR="00000000" w:rsidDel="00000000" w:rsidP="00000000" w:rsidRDefault="00000000" w:rsidRPr="00000000" w14:paraId="0000018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[4] - Dijagram slučajeva korištenja („Fitnessify-DijagramSlučajeva.drawio“)</w:t>
      </w:r>
    </w:p>
    <w:p w:rsidR="00000000" w:rsidDel="00000000" w:rsidP="00000000" w:rsidRDefault="00000000" w:rsidRPr="00000000" w14:paraId="0000018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[5] - Dijagram razreda („Fitnessify-DijagramRazreda.jpg“)</w:t>
      </w:r>
    </w:p>
    <w:p w:rsidR="00000000" w:rsidDel="00000000" w:rsidP="00000000" w:rsidRDefault="00000000" w:rsidRPr="00000000" w14:paraId="0000018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924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3080"/>
      <w:gridCol w:w="3081"/>
      <w:gridCol w:w="3081"/>
      <w:tblGridChange w:id="0">
        <w:tblGrid>
          <w:gridCol w:w="3080"/>
          <w:gridCol w:w="3081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ymbol" w:cs="Symbol" w:eastAsia="Symbol" w:hAnsi="Symbo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FER-ZPR, 2022</w:t>
          </w:r>
        </w:p>
      </w:tc>
      <w:tc>
        <w:tcPr/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Fitnessify</w:t>
      <w:tab/>
      <w:tab/>
      <w:t xml:space="preserve">Specifikacija dizajna</w:t>
    </w:r>
    <w:r w:rsidDel="00000000" w:rsidR="00000000" w:rsidRPr="00000000">
      <w:rPr>
        <w:rtl w:val="0"/>
      </w:rPr>
    </w:r>
  </w:p>
  <w:tbl>
    <w:tblPr>
      <w:tblStyle w:val="Table12"/>
      <w:tblW w:w="924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3080"/>
      <w:gridCol w:w="3081"/>
      <w:gridCol w:w="3081"/>
      <w:tblGridChange w:id="0">
        <w:tblGrid>
          <w:gridCol w:w="3080"/>
          <w:gridCol w:w="3081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8E">
          <w:pPr>
            <w:tabs>
              <w:tab w:val="center" w:pos="4536"/>
              <w:tab w:val="right" w:pos="9072"/>
            </w:tabs>
            <w:ind w:right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F">
          <w:pPr>
            <w:tabs>
              <w:tab w:val="center" w:pos="4536"/>
              <w:tab w:val="right" w:pos="9072"/>
            </w:tabs>
            <w:ind w:right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90">
          <w:pPr>
            <w:tabs>
              <w:tab w:val="center" w:pos="4536"/>
              <w:tab w:val="right" w:pos="9072"/>
            </w:tabs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1440" w:hanging="1440"/>
      </w:pPr>
      <w:rPr/>
    </w:lvl>
    <w:lvl w:ilvl="3">
      <w:start w:val="1"/>
      <w:numFmt w:val="decimal"/>
      <w:lvlText w:val="%1.%2.%3.%4."/>
      <w:lvlJc w:val="left"/>
      <w:pPr>
        <w:ind w:left="1985" w:hanging="1985"/>
      </w:pPr>
      <w:rPr/>
    </w:lvl>
    <w:lvl w:ilvl="4">
      <w:start w:val="1"/>
      <w:numFmt w:val="decimal"/>
      <w:lvlText w:val="%1.%2.%3.%4.%5."/>
      <w:lvlJc w:val="left"/>
      <w:pPr>
        <w:ind w:left="2381" w:hanging="2381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67" w:hanging="567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440" w:hanging="144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ind w:left="1985" w:hanging="1985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60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