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Arial" w:cs="Arial" w:eastAsia="Arial" w:hAnsi="Arial"/>
          <w:b/>
          <w:bCs/>
          <w:color w:val="1570EF"/>
          <w:sz w:val="56"/>
          <w:szCs w:val="56"/>
        </w:rPr>
        <w:t xml:space="preserve">Multi-Factor Authentication (MFA)</w:t>
      </w:r>
    </w:p>
    <w:p>
      <w:pPr>
        <w:spacing w:after="480"/>
        <w:jc w:val="center"/>
      </w:pPr>
      <w:r>
        <w:rPr>
          <w:rFonts w:ascii="Arial" w:cs="Arial" w:eastAsia="Arial" w:hAnsi="Arial"/>
          <w:color w:val="344054"/>
          <w:sz w:val="36"/>
          <w:szCs w:val="36"/>
        </w:rPr>
        <w:t xml:space="preserve">Configuration &amp; Test Report</w:t>
      </w:r>
    </w:p>
    <w:p>
      <w:pPr>
        <w:pBdr>
          <w:top w:val="single" w:color="1570EF" w:sz="4" w:space="1"/>
        </w:pBdr>
        <w:spacing w:after="200" w:before="40"/>
        <w:jc w:val="center"/>
      </w:pPr>
      <w:r>
        <w:t xml:space="preserve"/>
      </w:r>
    </w:p>
    <w:p>
      <w:pPr>
        <w:jc w:val="center"/>
      </w:pPr>
      <w:r>
        <w:rPr>
          <w:rFonts w:ascii="Arial" w:cs="Arial" w:eastAsia="Arial" w:hAnsi="Arial"/>
          <w:sz w:val="22"/>
          <w:szCs w:val="22"/>
        </w:rPr>
        <w:t xml:space="preserve">Prepared by: Dora Odidi</w:t>
      </w:r>
    </w:p>
    <w:p>
      <w:pPr>
        <w:jc w:val="center"/>
      </w:pPr>
      <w:r>
        <w:rPr>
          <w:rFonts w:ascii="Arial" w:cs="Arial" w:eastAsia="Arial" w:hAnsi="Arial"/>
          <w:sz w:val="22"/>
          <w:szCs w:val="22"/>
        </w:rPr>
        <w:t xml:space="preserve">Course: Cybersecurity</w:t>
      </w:r>
    </w:p>
    <w:p>
      <w:pPr>
        <w:jc w:val="center"/>
      </w:pPr>
      <w:r>
        <w:rPr>
          <w:rFonts w:ascii="Arial" w:cs="Arial" w:eastAsia="Arial" w:hAnsi="Arial"/>
          <w:sz w:val="22"/>
          <w:szCs w:val="22"/>
        </w:rPr>
        <w:t xml:space="preserve">Platform: Mentorship for Acceleration (M4ace)</w:t>
      </w:r>
    </w:p>
    <w:p>
      <w:pPr>
        <w:jc w:val="center"/>
      </w:pPr>
      <w:r>
        <w:rPr>
          <w:rFonts w:ascii="Arial" w:cs="Arial" w:eastAsia="Arial" w:hAnsi="Arial"/>
          <w:sz w:val="22"/>
          <w:szCs w:val="22"/>
        </w:rPr>
        <w:t xml:space="preserve">Date: 19 April 2026</w:t>
      </w:r>
    </w:p>
    <w:p>
      <w:r>
        <w:t xml:space="preserve"/>
      </w:r>
    </w:p>
    <w:p>
      <w:r>
        <w:t xml:space="preserve"/>
      </w:r>
    </w:p>
    <w:p>
      <w:r>
        <w:t xml:space="preserve"/>
      </w:r>
    </w:p>
    <w:p>
      <w:pPr>
        <w:pStyle w:val="Heading1"/>
      </w:pPr>
      <w:r>
        <w:rPr>
          <w:b/>
          <w:bCs/>
        </w:rPr>
        <w:t xml:space="preserve">1. Introduction</w:t>
      </w:r>
    </w:p>
    <w:p>
      <w:r>
        <w:t xml:space="preserve">Multi-Factor Authentication (MFA) is a security mechanism that requires users to verify their identity using two or more independent factors before gaining access to a system. This report documents the configuration of MFA for a cloud-based web application (CloudSecure), covering setup steps, supported factor types, policy configuration, and test case results.</w:t>
      </w:r>
    </w:p>
    <w:p>
      <w:r>
        <w:t xml:space="preserve"/>
      </w:r>
    </w:p>
    <w:p>
      <w:r>
        <w:t xml:space="preserve">MFA significantly reduces the risk of account compromise. Even if a user's password is stolen, an attacker cannot access the account without also possessing the second factor.</w:t>
      </w:r>
    </w:p>
    <w:p>
      <w:r>
        <w:t xml:space="preserve"/>
      </w:r>
    </w:p>
    <w:p>
      <w:pPr>
        <w:pStyle w:val="Heading1"/>
      </w:pPr>
      <w:r>
        <w:rPr>
          <w:b/>
          <w:bCs/>
        </w:rPr>
        <w:t xml:space="preserve">2. MFA Concepts</w:t>
      </w:r>
    </w:p>
    <w:p>
      <w:pPr>
        <w:pStyle w:val="Heading2"/>
      </w:pPr>
      <w:r>
        <w:rPr>
          <w:b/>
          <w:bCs/>
        </w:rPr>
        <w:t xml:space="preserve">2.1 The Three Authentication Factors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Factor</w:t>
            </w:r>
          </w:p>
        </w:tc>
        <w:tc>
          <w:tcPr>
            <w:tcW w:type="dxa" w:w="300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Category</w:t>
            </w:r>
          </w:p>
        </w:tc>
        <w:tc>
          <w:tcPr>
            <w:tcW w:type="dxa" w:w="436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Factor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Something you know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Password, PIN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Factor 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Something you have</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Authenticator app, SMS code, hardware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Factor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Something you 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Fingerprint, face recognition (biometrics)</w:t>
            </w:r>
          </w:p>
        </w:tc>
      </w:tr>
    </w:tbl>
    <w:p>
      <w:r>
        <w:t xml:space="preserve"/>
      </w:r>
    </w:p>
    <w:p>
      <w:pPr>
        <w:pStyle w:val="Heading2"/>
      </w:pPr>
      <w:r>
        <w:rPr>
          <w:b/>
          <w:bCs/>
        </w:rPr>
        <w:t xml:space="preserve">2.2 MFA Flow</w:t>
      </w:r>
    </w:p>
    <w:p>
      <w:r>
        <w:t xml:space="preserve">The standard MFA authentication flow in CloudSecure:</w:t>
      </w:r>
    </w:p>
    <w:p>
      <w:r>
        <w:t xml:space="preserve"/>
      </w:r>
    </w:p>
    <w:p>
      <w:pPr>
        <w:pStyle w:val="ListParagraph"/>
        <w:numPr>
          <w:ilvl w:val="0"/>
          <w:numId w:val="2"/>
        </w:numPr>
      </w:pPr>
      <w:r>
        <w:t xml:space="preserve">User enters their email address and password (Factor 1 — knowledge)</w:t>
      </w:r>
    </w:p>
    <w:p>
      <w:pPr>
        <w:pStyle w:val="ListParagraph"/>
        <w:numPr>
          <w:ilvl w:val="0"/>
          <w:numId w:val="2"/>
        </w:numPr>
      </w:pPr>
      <w:r>
        <w:t xml:space="preserve">System validates credentials against the user database</w:t>
      </w:r>
    </w:p>
    <w:p>
      <w:pPr>
        <w:pStyle w:val="ListParagraph"/>
        <w:numPr>
          <w:ilvl w:val="0"/>
          <w:numId w:val="2"/>
        </w:numPr>
      </w:pPr>
      <w:r>
        <w:t xml:space="preserve">If credentials are valid, user is prompted to complete Factor 2</w:t>
      </w:r>
    </w:p>
    <w:p>
      <w:pPr>
        <w:pStyle w:val="ListParagraph"/>
        <w:numPr>
          <w:ilvl w:val="0"/>
          <w:numId w:val="2"/>
        </w:numPr>
      </w:pPr>
      <w:r>
        <w:t xml:space="preserve">User selects an MFA method (Authenticator App, SMS, Email, or Backup Code)</w:t>
      </w:r>
    </w:p>
    <w:p>
      <w:pPr>
        <w:pStyle w:val="ListParagraph"/>
        <w:numPr>
          <w:ilvl w:val="0"/>
          <w:numId w:val="2"/>
        </w:numPr>
      </w:pPr>
      <w:r>
        <w:t xml:space="preserve">System generates and sends a time-based one-time password (TOTP) or sends an OTP via the chosen channel</w:t>
      </w:r>
    </w:p>
    <w:p>
      <w:pPr>
        <w:pStyle w:val="ListParagraph"/>
        <w:numPr>
          <w:ilvl w:val="0"/>
          <w:numId w:val="2"/>
        </w:numPr>
      </w:pPr>
      <w:r>
        <w:t xml:space="preserve">User enters the code within the expiry window (5 minutes)</w:t>
      </w:r>
    </w:p>
    <w:p>
      <w:pPr>
        <w:pStyle w:val="ListParagraph"/>
        <w:numPr>
          <w:ilvl w:val="0"/>
          <w:numId w:val="2"/>
        </w:numPr>
      </w:pPr>
      <w:r>
        <w:t xml:space="preserve">System validates the code; if correct, a secure session is created</w:t>
      </w:r>
    </w:p>
    <w:p>
      <w:pPr>
        <w:pStyle w:val="ListParagraph"/>
        <w:numPr>
          <w:ilvl w:val="0"/>
          <w:numId w:val="2"/>
        </w:numPr>
      </w:pPr>
      <w:r>
        <w:t xml:space="preserve">User gains access to the application</w:t>
      </w:r>
    </w:p>
    <w:p>
      <w:r>
        <w:t xml:space="preserve"/>
      </w:r>
    </w:p>
    <w:p>
      <w:pPr>
        <w:pStyle w:val="Heading1"/>
      </w:pPr>
      <w:r>
        <w:rPr>
          <w:b/>
          <w:bCs/>
        </w:rPr>
        <w:t xml:space="preserve">3. Cloud Platform MFA Configuration</w:t>
      </w:r>
    </w:p>
    <w:p>
      <w:pPr>
        <w:pStyle w:val="Heading2"/>
      </w:pPr>
      <w:r>
        <w:rPr>
          <w:b/>
          <w:bCs/>
        </w:rPr>
        <w:t xml:space="preserve">3.1 Platform</w:t>
      </w:r>
    </w:p>
    <w:p>
      <w:r>
        <w:t xml:space="preserve">Provider: Amazon Web Services (AWS)</w:t>
      </w:r>
    </w:p>
    <w:p>
      <w:r>
        <w:t xml:space="preserve">Service Used: AWS IAM Identity Center (formerly AWS SSO) + Amazon Cognito for application-level MFA</w:t>
      </w:r>
    </w:p>
    <w:p>
      <w:r>
        <w:t xml:space="preserve"/>
      </w:r>
    </w:p>
    <w:p>
      <w:pPr>
        <w:pStyle w:val="Heading2"/>
      </w:pPr>
      <w:r>
        <w:rPr>
          <w:b/>
          <w:bCs/>
        </w:rPr>
        <w:t xml:space="preserve">3.2 AWS IAM — Enabling MFA for Console Users</w:t>
      </w:r>
    </w:p>
    <w:p>
      <w:r>
        <w:t xml:space="preserve">The following steps were taken to enforce MFA for all IAM users accessing the AWS console:</w:t>
      </w:r>
    </w:p>
    <w:p>
      <w:r>
        <w:t xml:space="preserve"/>
      </w:r>
    </w:p>
    <w:p>
      <w:pPr>
        <w:pStyle w:val="ListParagraph"/>
        <w:numPr>
          <w:ilvl w:val="0"/>
          <w:numId w:val="2"/>
        </w:numPr>
      </w:pPr>
      <w:r>
        <w:t xml:space="preserve">Log in to AWS Management Console as root or admin</w:t>
      </w:r>
    </w:p>
    <w:p>
      <w:pPr>
        <w:pStyle w:val="ListParagraph"/>
        <w:numPr>
          <w:ilvl w:val="0"/>
          <w:numId w:val="2"/>
        </w:numPr>
      </w:pPr>
      <w:r>
        <w:t xml:space="preserve">Navigate to IAM &gt; Users</w:t>
      </w:r>
    </w:p>
    <w:p>
      <w:pPr>
        <w:pStyle w:val="ListParagraph"/>
        <w:numPr>
          <w:ilvl w:val="0"/>
          <w:numId w:val="2"/>
        </w:numPr>
      </w:pPr>
      <w:r>
        <w:t xml:space="preserve">Select a user and open the Security credentials tab</w:t>
      </w:r>
    </w:p>
    <w:p>
      <w:pPr>
        <w:pStyle w:val="ListParagraph"/>
        <w:numPr>
          <w:ilvl w:val="0"/>
          <w:numId w:val="2"/>
        </w:numPr>
      </w:pPr>
      <w:r>
        <w:t xml:space="preserve">Under Multi-factor authentication, click Assign MFA device</w:t>
      </w:r>
    </w:p>
    <w:p>
      <w:pPr>
        <w:pStyle w:val="ListParagraph"/>
        <w:numPr>
          <w:ilvl w:val="0"/>
          <w:numId w:val="2"/>
        </w:numPr>
      </w:pPr>
      <w:r>
        <w:t xml:space="preserve">Choose the device type: Virtual MFA device (authenticator app)</w:t>
      </w:r>
    </w:p>
    <w:p>
      <w:pPr>
        <w:pStyle w:val="ListParagraph"/>
        <w:numPr>
          <w:ilvl w:val="0"/>
          <w:numId w:val="2"/>
        </w:numPr>
      </w:pPr>
      <w:r>
        <w:t xml:space="preserve">Scan the QR code using Google Authenticator or Microsoft Authenticator</w:t>
      </w:r>
    </w:p>
    <w:p>
      <w:pPr>
        <w:pStyle w:val="ListParagraph"/>
        <w:numPr>
          <w:ilvl w:val="0"/>
          <w:numId w:val="2"/>
        </w:numPr>
      </w:pPr>
      <w:r>
        <w:t xml:space="preserve">Enter two consecutive TOTP codes to confirm setup</w:t>
      </w:r>
    </w:p>
    <w:p>
      <w:pPr>
        <w:pStyle w:val="ListParagraph"/>
        <w:numPr>
          <w:ilvl w:val="0"/>
          <w:numId w:val="2"/>
        </w:numPr>
      </w:pPr>
      <w:r>
        <w:t xml:space="preserve">Click Assign MFA — the device is now active</w:t>
      </w:r>
    </w:p>
    <w:p>
      <w:r>
        <w:t xml:space="preserve"/>
      </w:r>
    </w:p>
    <w:p>
      <w:pPr>
        <w:pStyle w:val="Heading2"/>
      </w:pPr>
      <w:r>
        <w:rPr>
          <w:b/>
          <w:bCs/>
        </w:rPr>
        <w:t xml:space="preserve">3.3 AWS Cognito — Application-Level MFA</w:t>
      </w:r>
    </w:p>
    <w:p>
      <w:r>
        <w:t xml:space="preserve">For the CloudSecure web application, MFA is enforced at the application layer using Amazon Cognito User Pools:</w:t>
      </w:r>
    </w:p>
    <w:p>
      <w:r>
        <w:t xml:space="preserve"/>
      </w:r>
    </w:p>
    <w:p>
      <w:pPr>
        <w:pStyle w:val="ListParagraph"/>
        <w:numPr>
          <w:ilvl w:val="0"/>
          <w:numId w:val="2"/>
        </w:numPr>
      </w:pPr>
      <w:r>
        <w:t xml:space="preserve">Open AWS Console &gt; Cognito &gt; User Pools</w:t>
      </w:r>
    </w:p>
    <w:p>
      <w:pPr>
        <w:pStyle w:val="ListParagraph"/>
        <w:numPr>
          <w:ilvl w:val="0"/>
          <w:numId w:val="2"/>
        </w:numPr>
      </w:pPr>
      <w:r>
        <w:t xml:space="preserve">Select the CloudSecure user pool</w:t>
      </w:r>
    </w:p>
    <w:p>
      <w:pPr>
        <w:pStyle w:val="ListParagraph"/>
        <w:numPr>
          <w:ilvl w:val="0"/>
          <w:numId w:val="2"/>
        </w:numPr>
      </w:pPr>
      <w:r>
        <w:t xml:space="preserve">Go to Sign-in experience &gt; Multi-factor authentication</w:t>
      </w:r>
    </w:p>
    <w:p>
      <w:pPr>
        <w:pStyle w:val="ListParagraph"/>
        <w:numPr>
          <w:ilvl w:val="0"/>
          <w:numId w:val="2"/>
        </w:numPr>
      </w:pPr>
      <w:r>
        <w:t xml:space="preserve">Set MFA enforcement to: Required (mandatory for all users)</w:t>
      </w:r>
    </w:p>
    <w:p>
      <w:pPr>
        <w:pStyle w:val="ListParagraph"/>
        <w:numPr>
          <w:ilvl w:val="0"/>
          <w:numId w:val="2"/>
        </w:numPr>
      </w:pPr>
      <w:r>
        <w:t xml:space="preserve">Enable the following MFA methods:</w:t>
      </w:r>
    </w:p>
    <w:p>
      <w:pPr>
        <w:pStyle w:val="ListParagraph"/>
        <w:numPr>
          <w:ilvl w:val="0"/>
          <w:numId w:val="3"/>
        </w:numPr>
      </w:pPr>
      <w:r>
        <w:t xml:space="preserve">Time-based One-Time Password (TOTP) via Authenticator App</w:t>
      </w:r>
    </w:p>
    <w:p>
      <w:pPr>
        <w:pStyle w:val="ListParagraph"/>
        <w:numPr>
          <w:ilvl w:val="0"/>
          <w:numId w:val="3"/>
        </w:numPr>
      </w:pPr>
      <w:r>
        <w:t xml:space="preserve">SMS text message OTP</w:t>
      </w:r>
    </w:p>
    <w:p>
      <w:pPr>
        <w:pStyle w:val="ListParagraph"/>
        <w:numPr>
          <w:ilvl w:val="0"/>
          <w:numId w:val="2"/>
        </w:numPr>
      </w:pPr>
      <w:r>
        <w:t xml:space="preserve">Save changes and redeploy the Cognito configuration</w:t>
      </w:r>
    </w:p>
    <w:p>
      <w:r>
        <w:t xml:space="preserve"/>
      </w:r>
    </w:p>
    <w:p>
      <w:pPr>
        <w:pStyle w:val="Heading2"/>
      </w:pPr>
      <w:r>
        <w:rPr>
          <w:b/>
          <w:bCs/>
        </w:rPr>
        <w:t xml:space="preserve">3.4 MFA Policy Settings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Configuration Parameter</w:t>
            </w:r>
          </w:p>
        </w:tc>
        <w:tc>
          <w:tcPr>
            <w:tcW w:type="dxa" w:w="536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MFA Enforcement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for all users</w:t>
            </w:r>
          </w:p>
        </w:tc>
      </w:tr>
      <w:tr>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Supported Factor Types</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TOTP (Authenticator App), SMS OTP, Email OTP, Backup Codes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OTP Expiry Window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 minutes (300 seconds)</w:t>
            </w:r>
          </w:p>
        </w:tc>
      </w:tr>
      <w:tr>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OTP Code Length</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6 digits (numeric)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Backup Codes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 single-use codes generated at setup</w:t>
            </w:r>
          </w:p>
        </w:tc>
      </w:tr>
      <w:tr>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Failed Attempts Before Lockout</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5 attempts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Lockout Duration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15 minutes</w:t>
            </w:r>
          </w:p>
        </w:tc>
      </w:tr>
      <w:tr>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Remember Device</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30 days (trusted devices)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Session Timeout After MFA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 hours</w:t>
            </w:r>
          </w:p>
        </w:tc>
      </w:tr>
    </w:tbl>
    <w:p>
      <w:r>
        <w:t xml:space="preserve"/>
      </w:r>
    </w:p>
    <w:p>
      <w:pPr>
        <w:pStyle w:val="Heading1"/>
      </w:pPr>
      <w:r>
        <w:rPr>
          <w:b/>
          <w:bCs/>
        </w:rPr>
        <w:t xml:space="preserve">4. Supported MFA Methods</w:t>
      </w:r>
    </w:p>
    <w:p>
      <w:pPr>
        <w:pStyle w:val="Heading2"/>
      </w:pPr>
      <w:r>
        <w:rPr>
          <w:b/>
          <w:bCs/>
        </w:rPr>
        <w:t xml:space="preserve">4.1 TOTP — Authenticator App (Recommended)</w:t>
      </w:r>
    </w:p>
    <w:p>
      <w:r>
        <w:t xml:space="preserve">Time-based One-Time Passwords (TOTP) follow the RFC 6238 standard. The user scans a QR code during setup to link their authenticator app. Each code is valid for 30 seconds.</w:t>
      </w:r>
    </w:p>
    <w:p>
      <w:r>
        <w:t xml:space="preserve"/>
      </w:r>
    </w:p>
    <w:p>
      <w:r>
        <w:t xml:space="preserve">Compatible apps:</w:t>
      </w:r>
    </w:p>
    <w:p>
      <w:pPr>
        <w:pStyle w:val="ListParagraph"/>
        <w:numPr>
          <w:ilvl w:val="0"/>
          <w:numId w:val="3"/>
        </w:numPr>
      </w:pPr>
      <w:r>
        <w:t xml:space="preserve">Google Authenticator</w:t>
      </w:r>
    </w:p>
    <w:p>
      <w:pPr>
        <w:pStyle w:val="ListParagraph"/>
        <w:numPr>
          <w:ilvl w:val="0"/>
          <w:numId w:val="3"/>
        </w:numPr>
      </w:pPr>
      <w:r>
        <w:t xml:space="preserve">Microsoft Authenticator</w:t>
      </w:r>
    </w:p>
    <w:p>
      <w:pPr>
        <w:pStyle w:val="ListParagraph"/>
        <w:numPr>
          <w:ilvl w:val="0"/>
          <w:numId w:val="3"/>
        </w:numPr>
      </w:pPr>
      <w:r>
        <w:t xml:space="preserve">Authy</w:t>
      </w:r>
    </w:p>
    <w:p>
      <w:pPr>
        <w:pStyle w:val="ListParagraph"/>
        <w:numPr>
          <w:ilvl w:val="0"/>
          <w:numId w:val="3"/>
        </w:numPr>
      </w:pPr>
      <w:r>
        <w:t xml:space="preserve">1Password (built-in authenticator)</w:t>
      </w:r>
    </w:p>
    <w:p>
      <w:r>
        <w:t xml:space="preserve"/>
      </w:r>
    </w:p>
    <w:p>
      <w:pPr>
        <w:pStyle w:val="Heading2"/>
      </w:pPr>
      <w:r>
        <w:rPr>
          <w:b/>
          <w:bCs/>
        </w:rPr>
        <w:t xml:space="preserve">4.2 SMS OTP</w:t>
      </w:r>
    </w:p>
    <w:p>
      <w:r>
        <w:t xml:space="preserve">A 6-digit numeric code is sent to the user's registered phone number via SMS. The code expires after 5 minutes. SMS OTP is less secure than TOTP (vulnerable to SIM-swapping) but more accessible for users without smartphones.</w:t>
      </w:r>
    </w:p>
    <w:p>
      <w:r>
        <w:t xml:space="preserve"/>
      </w:r>
    </w:p>
    <w:p>
      <w:pPr>
        <w:pStyle w:val="Heading2"/>
      </w:pPr>
      <w:r>
        <w:rPr>
          <w:b/>
          <w:bCs/>
        </w:rPr>
        <w:t xml:space="preserve">4.3 Email OTP</w:t>
      </w:r>
    </w:p>
    <w:p>
      <w:r>
        <w:t xml:space="preserve">A 6-digit code is sent to the user's registered email address. Suitable as a fallback method. Relies on email account security.</w:t>
      </w:r>
    </w:p>
    <w:p>
      <w:r>
        <w:t xml:space="preserve"/>
      </w:r>
    </w:p>
    <w:p>
      <w:pPr>
        <w:pStyle w:val="Heading2"/>
      </w:pPr>
      <w:r>
        <w:rPr>
          <w:b/>
          <w:bCs/>
        </w:rPr>
        <w:t xml:space="preserve">4.4 Backup Codes</w:t>
      </w:r>
    </w:p>
    <w:p>
      <w:r>
        <w:t xml:space="preserve">At MFA enrollment, 10 single-use alphanumeric backup codes are generated and shown once. Users should store them securely (e.g., printed and locked away). Each code can only be used once and cannot be recovered if lost.</w:t>
      </w:r>
    </w:p>
    <w:p>
      <w:r>
        <w:t xml:space="preserve"/>
      </w:r>
    </w:p>
    <w:p>
      <w:pPr>
        <w:pStyle w:val="Heading1"/>
      </w:pPr>
      <w:r>
        <w:rPr>
          <w:b/>
          <w:bCs/>
        </w:rPr>
        <w:t xml:space="preserve">5. MFA Test Cases &amp; Results</w:t>
      </w:r>
    </w:p>
    <w:p>
      <w:r>
        <w:t xml:space="preserve">The following test cases were executed to verify the MFA implementation works correctly under all expected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100"/>
        <w:gridCol w:w="2000"/>
        <w:gridCol w:w="2160"/>
      </w:tblGrid>
      <w:tr>
        <w:trPr>
          <w:tblHeader/>
        </w:trPr>
        <w:tc>
          <w:tcPr>
            <w:tcW w:type="dxa" w:w="60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ID</w:t>
            </w:r>
          </w:p>
        </w:tc>
        <w:tc>
          <w:tcPr>
            <w:tcW w:type="dxa" w:w="250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Test Description</w:t>
            </w:r>
          </w:p>
        </w:tc>
        <w:tc>
          <w:tcPr>
            <w:tcW w:type="dxa" w:w="210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Input</w:t>
            </w:r>
          </w:p>
        </w:tc>
        <w:tc>
          <w:tcPr>
            <w:tcW w:type="dxa" w:w="200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Expected</w:t>
            </w:r>
          </w:p>
        </w:tc>
        <w:tc>
          <w:tcPr>
            <w:tcW w:type="dxa" w:w="2160"/>
            <w:tcBorders>
              <w:top w:val="single" w:color="1570EF" w:sz="1"/>
              <w:left w:val="single" w:color="1570EF" w:sz="1"/>
              <w:bottom w:val="single" w:color="1570EF" w:sz="1"/>
              <w:right w:val="single" w:color="1570EF" w:sz="1"/>
            </w:tcBorders>
            <w:shd w:fill="1570EF" w:val="clear"/>
            <w:tcMar>
              <w:top w:type="dxa" w:w="80"/>
              <w:left w:type="dxa" w:w="120"/>
              <w:bottom w:type="dxa" w:w="80"/>
              <w:right w:type="dxa" w:w="120"/>
            </w:tcMar>
          </w:tcPr>
          <w:p>
            <w:r>
              <w:rPr>
                <w:b/>
                <w:bCs/>
                <w:color w:val="FFFFFF"/>
                <w:sz w:val="22"/>
                <w:szCs w:val="22"/>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TC01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Valid login + correct TOTP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Correct password + code 847291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Access granted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TC02</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Valid login + correct SMS OTP</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Correct password + code 523817</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Access granted</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TC03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Valid login + correct Email OTP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Correct password + code 193045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Access granted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TC04</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Valid login + backup code</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Correct password + BACKUP1</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Access granted</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TC05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Wrong password, no MFA triggered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Wrong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Login rejected at step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TC06</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Correct password + wrong OTP</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Correct password + code 000000</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MFA verification fails</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TC07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Expired OTP code (after 5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Expired code submitted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Code rejected, re-entry prompted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TC08</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Backup code used twice</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Same backup code reused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Second use rejected</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TC09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 failed OTP attempts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 wrong codes entered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Account temporarily locked (15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TC10</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MFA method switch</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Select SMS after TOTP page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New code sent via SMS</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TC11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Trusted device skip (30 days)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Login from remembered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MFA skipped, direct access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TC12</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Empty OTP field submitted</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Submit with blank code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Validation error, not processed</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color w:val="000000"/>
                <w:sz w:val="20"/>
                <w:szCs w:val="20"/>
              </w:rPr>
              <w:t xml:space="preserve">PASS</w:t>
            </w:r>
          </w:p>
        </w:tc>
      </w:tr>
    </w:tbl>
    <w:p>
      <w:r>
        <w:t xml:space="preserve"/>
      </w:r>
    </w:p>
    <w:p>
      <w:r>
        <w:rPr>
          <w:rFonts w:ascii="Arial" w:cs="Arial" w:eastAsia="Arial" w:hAnsi="Arial"/>
          <w:b/>
          <w:bCs/>
          <w:color w:val="027A48"/>
          <w:sz w:val="24"/>
          <w:szCs w:val="24"/>
        </w:rPr>
        <w:t xml:space="preserve">Test Summary: 12/12 tests passed (100%)</w:t>
      </w:r>
    </w:p>
    <w:p>
      <w:r>
        <w:t xml:space="preserve"/>
      </w:r>
    </w:p>
    <w:p>
      <w:pPr>
        <w:pStyle w:val="Heading1"/>
      </w:pPr>
      <w:r>
        <w:rPr>
          <w:b/>
          <w:bCs/>
        </w:rPr>
        <w:t xml:space="preserve">6. Security Considerations</w:t>
      </w:r>
    </w:p>
    <w:p>
      <w:pPr>
        <w:pStyle w:val="ListParagraph"/>
        <w:numPr>
          <w:ilvl w:val="0"/>
          <w:numId w:val="3"/>
        </w:numPr>
      </w:pPr>
      <w:r>
        <w:t xml:space="preserve">TOTP is the recommended MFA method — it is phishing-resistant and does not require a network connection to generate codes.</w:t>
      </w:r>
    </w:p>
    <w:p>
      <w:pPr>
        <w:pStyle w:val="ListParagraph"/>
        <w:numPr>
          <w:ilvl w:val="0"/>
          <w:numId w:val="3"/>
        </w:numPr>
      </w:pPr>
      <w:r>
        <w:t xml:space="preserve">SMS OTP is vulnerable to SIM-swap attacks. It should be offered as a fallback, not a primary factor.</w:t>
      </w:r>
    </w:p>
    <w:p>
      <w:pPr>
        <w:pStyle w:val="ListParagraph"/>
        <w:numPr>
          <w:ilvl w:val="0"/>
          <w:numId w:val="3"/>
        </w:numPr>
      </w:pPr>
      <w:r>
        <w:t xml:space="preserve">Backup codes must be stored securely. If lost, the user must contact an administrator to reset MFA.</w:t>
      </w:r>
    </w:p>
    <w:p>
      <w:pPr>
        <w:pStyle w:val="ListParagraph"/>
        <w:numPr>
          <w:ilvl w:val="0"/>
          <w:numId w:val="3"/>
        </w:numPr>
      </w:pPr>
      <w:r>
        <w:t xml:space="preserve">All OTP codes are single-use — a code cannot be reused after successful verification.</w:t>
      </w:r>
    </w:p>
    <w:p>
      <w:pPr>
        <w:pStyle w:val="ListParagraph"/>
        <w:numPr>
          <w:ilvl w:val="0"/>
          <w:numId w:val="3"/>
        </w:numPr>
      </w:pPr>
      <w:r>
        <w:t xml:space="preserve">Failed MFA attempts are logged and trigger account lockout after 5 consecutive failures.</w:t>
      </w:r>
    </w:p>
    <w:p>
      <w:pPr>
        <w:pStyle w:val="ListParagraph"/>
        <w:numPr>
          <w:ilvl w:val="0"/>
          <w:numId w:val="3"/>
        </w:numPr>
      </w:pPr>
      <w:r>
        <w:t xml:space="preserve">All MFA events are recorded in CloudTrail (AWS) for audit purposes.</w:t>
      </w:r>
    </w:p>
    <w:p>
      <w:pPr>
        <w:pStyle w:val="ListParagraph"/>
        <w:numPr>
          <w:ilvl w:val="0"/>
          <w:numId w:val="3"/>
        </w:numPr>
      </w:pPr>
      <w:r>
        <w:t xml:space="preserve">Session tokens issued after MFA are short-lived (8 hours) and bound to the user's IP and device fingerprint.</w:t>
      </w:r>
    </w:p>
    <w:p>
      <w:r>
        <w:t xml:space="preserve"/>
      </w:r>
    </w:p>
    <w:p>
      <w:pPr>
        <w:pStyle w:val="Heading1"/>
      </w:pPr>
      <w:r>
        <w:rPr>
          <w:b/>
          <w:bCs/>
        </w:rPr>
        <w:t xml:space="preserve">7. Conclusion</w:t>
      </w:r>
    </w:p>
    <w:p>
      <w:r>
        <w:t xml:space="preserve">MFA has been successfully configured for the CloudSecure cloud-based application using AWS Cognito and IAM. The system supports four factor methods (Authenticator App TOTP, SMS, Email, and Backup Codes) with a deny-by-default policy requiring all users to complete MFA on every login.</w:t>
      </w:r>
    </w:p>
    <w:p>
      <w:r>
        <w:t xml:space="preserve"/>
      </w:r>
    </w:p>
    <w:p>
      <w:r>
        <w:t xml:space="preserve">All 12 test cases passed, confirming that valid authentication flows grant access, invalid or expired codes are rejected, and brute-force protection mechanisms work correctly. This configuration significantly improves account security compared to password-only authentication.</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7EC" w:sz="4" w:space="1"/>
      </w:pBdr>
      <w:tabs>
        <w:tab w:val="right" w:pos="9026"/>
      </w:tabs>
    </w:pPr>
    <w:r>
      <w:rPr>
        <w:rFonts w:ascii="Arial" w:cs="Arial" w:eastAsia="Arial" w:hAnsi="Arial"/>
        <w:color w:val="667085"/>
        <w:sz w:val="16"/>
        <w:szCs w:val="16"/>
      </w:rPr>
      <w:t xml:space="preserve">Dora Odidi | Cybersecurity Assignment</w:t>
    </w:r>
    <w:r>
      <w:rPr>
        <w:rFonts w:ascii="Arial" w:cs="Arial" w:eastAsia="Arial" w:hAnsi="Arial"/>
        <w:color w:val="667085"/>
        <w:sz w:val="16"/>
        <w:szCs w:val="16"/>
      </w:rPr>
      <w:t xml:space="preserve">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70EF" w:sz="6" w:space="1"/>
      </w:pBdr>
    </w:pPr>
    <w:r>
      <w:rPr>
        <w:rFonts w:ascii="Arial" w:cs="Arial" w:eastAsia="Arial" w:hAnsi="Arial"/>
        <w:color w:val="667085"/>
        <w:sz w:val="18"/>
        <w:szCs w:val="18"/>
      </w:rPr>
      <w:t xml:space="preserve">CloudSecure – MFA Configuration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70E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0182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440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2026-04-19T22:01:54.949Z</dcterms:created>
  <dcterms:modified xsi:type="dcterms:W3CDTF">2026-04-19T22:01:54.950Z</dcterms:modified>
</cp:coreProperties>
</file>

<file path=docProps/custom.xml><?xml version="1.0" encoding="utf-8"?>
<Properties xmlns="http://schemas.openxmlformats.org/officeDocument/2006/custom-properties" xmlns:vt="http://schemas.openxmlformats.org/officeDocument/2006/docPropsVTypes"/>
</file>