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AA3333"/>
          <w:sz w:val="18"/>
        </w:rPr>
        <w:t>※ 연수 실습용 가상 강의계획서입니다. 실제 과목·교수와 관계없습니다.</w:t>
      </w:r>
    </w:p>
    <w:p>
      <w:pPr>
        <w:jc w:val="center"/>
      </w:pPr>
      <w:r>
        <w:rPr>
          <w:b/>
          <w:sz w:val="32"/>
        </w:rPr>
        <w:t>[가상] 비판적 사고와 글쓰기 강의계획서</w:t>
      </w:r>
    </w:p>
    <w:p>
      <w:pPr>
        <w:jc w:val="center"/>
      </w:pPr>
      <w:r>
        <w:t>Critical Thinking and Writing · 2026학년도 2학기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이수구분</w:t>
            </w:r>
          </w:p>
        </w:tc>
        <w:tc>
          <w:tcPr>
            <w:tcW w:type="dxa" w:w="1440"/>
          </w:tcPr>
          <w:p>
            <w:r>
              <w:t>교양필수</w:t>
            </w:r>
          </w:p>
        </w:tc>
        <w:tc>
          <w:tcPr>
            <w:tcW w:type="dxa" w:w="1440"/>
          </w:tcPr>
          <w:p>
            <w:r>
              <w:t>대상학년</w:t>
            </w:r>
          </w:p>
        </w:tc>
        <w:tc>
          <w:tcPr>
            <w:tcW w:type="dxa" w:w="1440"/>
          </w:tcPr>
          <w:p>
            <w:r>
              <w:t>1학년</w:t>
            </w:r>
          </w:p>
        </w:tc>
        <w:tc>
          <w:tcPr>
            <w:tcW w:type="dxa" w:w="1440"/>
          </w:tcPr>
          <w:p>
            <w:r>
              <w:t>학점/시간</w:t>
            </w:r>
          </w:p>
        </w:tc>
        <w:tc>
          <w:tcPr>
            <w:tcW w:type="dxa" w:w="1440"/>
          </w:tcPr>
          <w:p>
            <w:r>
              <w:t>2(2)</w:t>
            </w:r>
          </w:p>
        </w:tc>
      </w:tr>
      <w:tr>
        <w:tc>
          <w:tcPr>
            <w:tcW w:type="dxa" w:w="1440"/>
          </w:tcPr>
          <w:p>
            <w:r>
              <w:t>수업시간</w:t>
            </w:r>
          </w:p>
        </w:tc>
        <w:tc>
          <w:tcPr>
            <w:tcW w:type="dxa" w:w="1440"/>
          </w:tcPr>
          <w:p>
            <w:r>
              <w:t>월 10:00~12:00</w:t>
            </w:r>
          </w:p>
        </w:tc>
        <w:tc>
          <w:tcPr>
            <w:tcW w:type="dxa" w:w="1440"/>
          </w:tcPr>
          <w:p>
            <w:r>
              <w:t>담당교수</w:t>
            </w:r>
          </w:p>
        </w:tc>
        <w:tc>
          <w:tcPr>
            <w:tcW w:type="dxa" w:w="1440"/>
          </w:tcPr>
          <w:p>
            <w:r>
              <w:t>가상 교수 (교양학부)</w:t>
            </w:r>
          </w:p>
        </w:tc>
        <w:tc>
          <w:tcPr>
            <w:tcW w:type="dxa" w:w="1440"/>
          </w:tcPr>
          <w:p>
            <w:r>
              <w:t>연락처·면담</w:t>
            </w:r>
          </w:p>
        </w:tc>
        <w:tc>
          <w:tcPr>
            <w:tcW w:type="dxa" w:w="1440"/>
          </w:tcPr>
          <w:p>
            <w:r>
              <w:t>(실습용으로 비워 둠)</w:t>
            </w:r>
          </w:p>
        </w:tc>
      </w:tr>
    </w:tbl>
    <w:p>
      <w:r>
        <w:rPr>
          <w:b/>
          <w:sz w:val="24"/>
        </w:rPr>
        <w:t>교과목 개요</w:t>
      </w:r>
    </w:p>
    <w:p>
      <w:r>
        <w:t>주장과 근거를 구분하고 논증의 타당성을 평가하는 방법을 배우며, 논증적 에세이를 쓰고 동료 피드백으로 고쳐 쓴다. AI가 쓴 글을 비판적으로 읽는 연습을 포함한다.</w:t>
      </w:r>
    </w:p>
    <w:p>
      <w:r>
        <w:rPr>
          <w:b/>
          <w:sz w:val="24"/>
        </w:rPr>
        <w:t>학습목표</w:t>
      </w:r>
    </w:p>
    <w:p>
      <w:r>
        <w:t>1. 글에서 주장, 근거, 숨은 전제를 찾을 수 있다.</w:t>
      </w:r>
    </w:p>
    <w:p>
      <w:r>
        <w:t>2. 흔한 논리적 오류를 찾아 설명할 수 있다.</w:t>
      </w:r>
    </w:p>
    <w:p>
      <w:r>
        <w:t>3. 반론을 고려한 논증적 에세이를 쓸 수 있다.</w:t>
      </w:r>
    </w:p>
    <w:p>
      <w:r>
        <w:t>4. AI가 생성한 글의 논증을 평가할 수 있다.</w:t>
      </w:r>
    </w:p>
    <w:p>
      <w:r>
        <w:rPr>
          <w:b/>
          <w:sz w:val="24"/>
        </w:rPr>
        <w:t>수업 방법</w:t>
      </w:r>
    </w:p>
    <w:p>
      <w:r>
        <w:t>강의, 논증 분석 실습, 글쓰기 워크숍, 동료 피드백</w:t>
      </w:r>
    </w:p>
    <w:p>
      <w:r>
        <w:rPr>
          <w:b/>
          <w:sz w:val="24"/>
        </w:rPr>
        <w:t>학습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요소</w:t>
            </w:r>
          </w:p>
        </w:tc>
        <w:tc>
          <w:tcPr>
            <w:tcW w:type="dxa" w:w="2880"/>
          </w:tcPr>
          <w:p>
            <w:r>
              <w:t>비율</w:t>
            </w:r>
          </w:p>
        </w:tc>
        <w:tc>
          <w:tcPr>
            <w:tcW w:type="dxa" w:w="2880"/>
          </w:tcPr>
          <w:p>
            <w:r>
              <w:t>방법·기준</w:t>
            </w:r>
          </w:p>
        </w:tc>
      </w:tr>
      <w:tr>
        <w:tc>
          <w:tcPr>
            <w:tcW w:type="dxa" w:w="2880"/>
          </w:tcPr>
          <w:p>
            <w:r>
              <w:t>논증 분석 과제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4회</w:t>
            </w:r>
          </w:p>
        </w:tc>
      </w:tr>
      <w:tr>
        <w:tc>
          <w:tcPr>
            <w:tcW w:type="dxa" w:w="2880"/>
          </w:tcPr>
          <w:p>
            <w:r>
              <w:t>에세이 초고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1,500자</w:t>
            </w:r>
          </w:p>
        </w:tc>
      </w:tr>
      <w:tr>
        <w:tc>
          <w:tcPr>
            <w:tcW w:type="dxa" w:w="2880"/>
          </w:tcPr>
          <w:p>
            <w:r>
              <w:t>에세이 최종본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동료 피드백 반영</w:t>
            </w:r>
          </w:p>
        </w:tc>
      </w:tr>
      <w:tr>
        <w:tc>
          <w:tcPr>
            <w:tcW w:type="dxa" w:w="2880"/>
          </w:tcPr>
          <w:p>
            <w:r>
              <w:t>동료 피드백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피드백지 작성</w:t>
            </w:r>
          </w:p>
        </w:tc>
      </w:tr>
      <w:tr>
        <w:tc>
          <w:tcPr>
            <w:tcW w:type="dxa" w:w="2880"/>
          </w:tcPr>
          <w:p>
            <w:r>
              <w:t>수업 참여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토론</w:t>
            </w:r>
          </w:p>
        </w:tc>
      </w:tr>
      <w:tr>
        <w:tc>
          <w:tcPr>
            <w:tcW w:type="dxa" w:w="2880"/>
          </w:tcPr>
          <w:p>
            <w:r>
              <w:t>출석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결석 1회 -2점</w:t>
            </w:r>
          </w:p>
        </w:tc>
      </w:tr>
    </w:tbl>
    <w:p>
      <w:r>
        <w:rPr>
          <w:b/>
          <w:sz w:val="24"/>
        </w:rPr>
        <w:t>과제</w:t>
      </w:r>
    </w:p>
    <w:p>
      <w:r>
        <w:t>논증적 에세이: 사회 쟁점 하나에 대해 주장, 근거 2개 이상, 예상 반론과 재반론을 갖춘 1,500자 에세이. 초고 → 동료 피드백 → 최종본.</w:t>
      </w:r>
    </w:p>
    <w:p>
      <w:r>
        <w:rPr>
          <w:b/>
          <w:sz w:val="24"/>
        </w:rPr>
        <w:t>과제 평가표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항목</w:t>
            </w:r>
          </w:p>
        </w:tc>
        <w:tc>
          <w:tcPr>
            <w:tcW w:type="dxa" w:w="2880"/>
          </w:tcPr>
          <w:p>
            <w:r>
              <w:t>배점</w:t>
            </w:r>
          </w:p>
        </w:tc>
        <w:tc>
          <w:tcPr>
            <w:tcW w:type="dxa" w:w="2880"/>
          </w:tcPr>
          <w:p>
            <w:r>
              <w:t>세부 내용</w:t>
            </w:r>
          </w:p>
        </w:tc>
      </w:tr>
      <w:tr>
        <w:tc>
          <w:tcPr>
            <w:tcW w:type="dxa" w:w="2880"/>
          </w:tcPr>
          <w:p>
            <w:r>
              <w:t>1. 주장의 명확성</w:t>
            </w:r>
          </w:p>
        </w:tc>
        <w:tc>
          <w:tcPr>
            <w:tcW w:type="dxa" w:w="2880"/>
          </w:tcPr>
          <w:p>
            <w:r>
              <w:t>2점</w:t>
            </w:r>
          </w:p>
        </w:tc>
        <w:tc>
          <w:tcPr>
            <w:tcW w:type="dxa" w:w="2880"/>
          </w:tcPr>
          <w:p>
            <w:r>
              <w:t>주장이 한 문장으로 분명함</w:t>
            </w:r>
          </w:p>
        </w:tc>
      </w:tr>
      <w:tr>
        <w:tc>
          <w:tcPr>
            <w:tcW w:type="dxa" w:w="2880"/>
          </w:tcPr>
          <w:p>
            <w:r>
              <w:t>2. 근거의 적절성</w:t>
            </w:r>
          </w:p>
        </w:tc>
        <w:tc>
          <w:tcPr>
            <w:tcW w:type="dxa" w:w="2880"/>
          </w:tcPr>
          <w:p>
            <w:r>
              <w:t>3점</w:t>
            </w:r>
          </w:p>
        </w:tc>
        <w:tc>
          <w:tcPr>
            <w:tcW w:type="dxa" w:w="2880"/>
          </w:tcPr>
          <w:p>
            <w:r>
              <w:t>근거가 주장을 뒷받침하고 출처가 분명함</w:t>
            </w:r>
          </w:p>
        </w:tc>
      </w:tr>
      <w:tr>
        <w:tc>
          <w:tcPr>
            <w:tcW w:type="dxa" w:w="2880"/>
          </w:tcPr>
          <w:p>
            <w:r>
              <w:t>3. 반론과 재반론</w:t>
            </w:r>
          </w:p>
        </w:tc>
        <w:tc>
          <w:tcPr>
            <w:tcW w:type="dxa" w:w="2880"/>
          </w:tcPr>
          <w:p>
            <w:r>
              <w:t>2점</w:t>
            </w:r>
          </w:p>
        </w:tc>
        <w:tc>
          <w:tcPr>
            <w:tcW w:type="dxa" w:w="2880"/>
          </w:tcPr>
          <w:p>
            <w:r>
              <w:t>강한 반론을 고려하고 대응함</w:t>
            </w:r>
          </w:p>
        </w:tc>
      </w:tr>
      <w:tr>
        <w:tc>
          <w:tcPr>
            <w:tcW w:type="dxa" w:w="2880"/>
          </w:tcPr>
          <w:p>
            <w:r>
              <w:t>4. 구성</w:t>
            </w:r>
          </w:p>
        </w:tc>
        <w:tc>
          <w:tcPr>
            <w:tcW w:type="dxa" w:w="2880"/>
          </w:tcPr>
          <w:p>
            <w:r>
              <w:t>2점</w:t>
            </w:r>
          </w:p>
        </w:tc>
        <w:tc>
          <w:tcPr>
            <w:tcW w:type="dxa" w:w="2880"/>
          </w:tcPr>
          <w:p>
            <w:r>
              <w:t>서론-본론-결론의 흐름이 논리적</w:t>
            </w:r>
          </w:p>
        </w:tc>
      </w:tr>
      <w:tr>
        <w:tc>
          <w:tcPr>
            <w:tcW w:type="dxa" w:w="2880"/>
          </w:tcPr>
          <w:p>
            <w:r>
              <w:t>5. 표현</w:t>
            </w:r>
          </w:p>
        </w:tc>
        <w:tc>
          <w:tcPr>
            <w:tcW w:type="dxa" w:w="2880"/>
          </w:tcPr>
          <w:p>
            <w:r>
              <w:t>1점</w:t>
            </w:r>
          </w:p>
        </w:tc>
        <w:tc>
          <w:tcPr>
            <w:tcW w:type="dxa" w:w="2880"/>
          </w:tcPr>
          <w:p>
            <w:r>
              <w:t>문장과 맞춤법이 정확함</w:t>
            </w:r>
          </w:p>
        </w:tc>
      </w:tr>
    </w:tbl>
    <w:p>
      <w:r>
        <w:t>에세이 평가표(10점 만점).</w:t>
      </w:r>
    </w:p>
    <w:p>
      <w:r>
        <w:rPr>
          <w:b/>
          <w:sz w:val="24"/>
        </w:rPr>
        <w:t>주별 수업계획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주차</w:t>
            </w:r>
          </w:p>
        </w:tc>
        <w:tc>
          <w:tcPr>
            <w:tcW w:type="dxa" w:w="2880"/>
          </w:tcPr>
          <w:p>
            <w:r>
              <w:t>수업 주제와 내용</w:t>
            </w:r>
          </w:p>
        </w:tc>
        <w:tc>
          <w:tcPr>
            <w:tcW w:type="dxa" w:w="2880"/>
          </w:tcPr>
          <w:p>
            <w:r>
              <w:t>수업 방식</w:t>
            </w:r>
          </w:p>
        </w:tc>
      </w:tr>
      <w:tr>
        <w:tc>
          <w:tcPr>
            <w:tcW w:type="dxa" w:w="2880"/>
          </w:tcPr>
          <w:p>
            <w:r>
              <w:t>1주</w:t>
            </w:r>
          </w:p>
        </w:tc>
        <w:tc>
          <w:tcPr>
            <w:tcW w:type="dxa" w:w="2880"/>
          </w:tcPr>
          <w:p>
            <w:r>
              <w:t>오리엔테이션, 생각을 생각하기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2주</w:t>
            </w:r>
          </w:p>
        </w:tc>
        <w:tc>
          <w:tcPr>
            <w:tcW w:type="dxa" w:w="2880"/>
          </w:tcPr>
          <w:p>
            <w:r>
              <w:t>주장과 근거</w:t>
            </w:r>
          </w:p>
        </w:tc>
        <w:tc>
          <w:tcPr>
            <w:tcW w:type="dxa" w:w="2880"/>
          </w:tcPr>
          <w:p>
            <w:r>
              <w:t>강의·실습</w:t>
            </w:r>
          </w:p>
        </w:tc>
      </w:tr>
      <w:tr>
        <w:tc>
          <w:tcPr>
            <w:tcW w:type="dxa" w:w="2880"/>
          </w:tcPr>
          <w:p>
            <w:r>
              <w:t>3주</w:t>
            </w:r>
          </w:p>
        </w:tc>
        <w:tc>
          <w:tcPr>
            <w:tcW w:type="dxa" w:w="2880"/>
          </w:tcPr>
          <w:p>
            <w:r>
              <w:t>숨은 전제 찾기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4주</w:t>
            </w:r>
          </w:p>
        </w:tc>
        <w:tc>
          <w:tcPr>
            <w:tcW w:type="dxa" w:w="2880"/>
          </w:tcPr>
          <w:p>
            <w:r>
              <w:t>연역과 귀납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5주</w:t>
            </w:r>
          </w:p>
        </w:tc>
        <w:tc>
          <w:tcPr>
            <w:tcW w:type="dxa" w:w="2880"/>
          </w:tcPr>
          <w:p>
            <w:r>
              <w:t>논리적 오류 1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6주</w:t>
            </w:r>
          </w:p>
        </w:tc>
        <w:tc>
          <w:tcPr>
            <w:tcW w:type="dxa" w:w="2880"/>
          </w:tcPr>
          <w:p>
            <w:r>
              <w:t>논리적 오류 2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7주</w:t>
            </w:r>
          </w:p>
        </w:tc>
        <w:tc>
          <w:tcPr>
            <w:tcW w:type="dxa" w:w="2880"/>
          </w:tcPr>
          <w:p>
            <w:r>
              <w:t>AI가 쓴 글 비판적으로 읽기</w:t>
            </w:r>
          </w:p>
        </w:tc>
        <w:tc>
          <w:tcPr>
            <w:tcW w:type="dxa" w:w="2880"/>
          </w:tcPr>
          <w:p>
            <w:r>
              <w:t>실습·토의</w:t>
            </w:r>
          </w:p>
        </w:tc>
      </w:tr>
      <w:tr>
        <w:tc>
          <w:tcPr>
            <w:tcW w:type="dxa" w:w="2880"/>
          </w:tcPr>
          <w:p>
            <w:r>
              <w:t>8주</w:t>
            </w:r>
          </w:p>
        </w:tc>
        <w:tc>
          <w:tcPr>
            <w:tcW w:type="dxa" w:w="2880"/>
          </w:tcPr>
          <w:p>
            <w:r>
              <w:t>논증 분석 점검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  <w:tr>
        <w:tc>
          <w:tcPr>
            <w:tcW w:type="dxa" w:w="2880"/>
          </w:tcPr>
          <w:p>
            <w:r>
              <w:t>9주</w:t>
            </w:r>
          </w:p>
        </w:tc>
        <w:tc>
          <w:tcPr>
            <w:tcW w:type="dxa" w:w="2880"/>
          </w:tcPr>
          <w:p>
            <w:r>
              <w:t>에세이 주제 정하기와 개요</w:t>
            </w:r>
          </w:p>
        </w:tc>
        <w:tc>
          <w:tcPr>
            <w:tcW w:type="dxa" w:w="2880"/>
          </w:tcPr>
          <w:p>
            <w:r>
              <w:t>워크숍</w:t>
            </w:r>
          </w:p>
        </w:tc>
      </w:tr>
      <w:tr>
        <w:tc>
          <w:tcPr>
            <w:tcW w:type="dxa" w:w="2880"/>
          </w:tcPr>
          <w:p>
            <w:r>
              <w:t>10주</w:t>
            </w:r>
          </w:p>
        </w:tc>
        <w:tc>
          <w:tcPr>
            <w:tcW w:type="dxa" w:w="2880"/>
          </w:tcPr>
          <w:p>
            <w:r>
              <w:t>근거 찾기와 인용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11주</w:t>
            </w:r>
          </w:p>
        </w:tc>
        <w:tc>
          <w:tcPr>
            <w:tcW w:type="dxa" w:w="2880"/>
          </w:tcPr>
          <w:p>
            <w:r>
              <w:t>반론과 재반론</w:t>
            </w:r>
          </w:p>
        </w:tc>
        <w:tc>
          <w:tcPr>
            <w:tcW w:type="dxa" w:w="2880"/>
          </w:tcPr>
          <w:p>
            <w:r>
              <w:t>워크숍</w:t>
            </w:r>
          </w:p>
        </w:tc>
      </w:tr>
      <w:tr>
        <w:tc>
          <w:tcPr>
            <w:tcW w:type="dxa" w:w="2880"/>
          </w:tcPr>
          <w:p>
            <w:r>
              <w:t>12주</w:t>
            </w:r>
          </w:p>
        </w:tc>
        <w:tc>
          <w:tcPr>
            <w:tcW w:type="dxa" w:w="2880"/>
          </w:tcPr>
          <w:p>
            <w:r>
              <w:t>초고 쓰기</w:t>
            </w:r>
          </w:p>
        </w:tc>
        <w:tc>
          <w:tcPr>
            <w:tcW w:type="dxa" w:w="2880"/>
          </w:tcPr>
          <w:p>
            <w:r>
              <w:t>워크숍</w:t>
            </w:r>
          </w:p>
        </w:tc>
      </w:tr>
      <w:tr>
        <w:tc>
          <w:tcPr>
            <w:tcW w:type="dxa" w:w="2880"/>
          </w:tcPr>
          <w:p>
            <w:r>
              <w:t>13주</w:t>
            </w:r>
          </w:p>
        </w:tc>
        <w:tc>
          <w:tcPr>
            <w:tcW w:type="dxa" w:w="2880"/>
          </w:tcPr>
          <w:p>
            <w:r>
              <w:t>동료 피드백</w:t>
            </w:r>
          </w:p>
        </w:tc>
        <w:tc>
          <w:tcPr>
            <w:tcW w:type="dxa" w:w="2880"/>
          </w:tcPr>
          <w:p>
            <w:r>
              <w:t>워크숍</w:t>
            </w:r>
          </w:p>
        </w:tc>
      </w:tr>
      <w:tr>
        <w:tc>
          <w:tcPr>
            <w:tcW w:type="dxa" w:w="2880"/>
          </w:tcPr>
          <w:p>
            <w:r>
              <w:t>14주</w:t>
            </w:r>
          </w:p>
        </w:tc>
        <w:tc>
          <w:tcPr>
            <w:tcW w:type="dxa" w:w="2880"/>
          </w:tcPr>
          <w:p>
            <w:r>
              <w:t>고쳐 쓰기</w:t>
            </w:r>
          </w:p>
        </w:tc>
        <w:tc>
          <w:tcPr>
            <w:tcW w:type="dxa" w:w="2880"/>
          </w:tcPr>
          <w:p>
            <w:r>
              <w:t>워크숍</w:t>
            </w:r>
          </w:p>
        </w:tc>
      </w:tr>
      <w:tr>
        <w:tc>
          <w:tcPr>
            <w:tcW w:type="dxa" w:w="2880"/>
          </w:tcPr>
          <w:p>
            <w:r>
              <w:t>15주</w:t>
            </w:r>
          </w:p>
        </w:tc>
        <w:tc>
          <w:tcPr>
            <w:tcW w:type="dxa" w:w="2880"/>
          </w:tcPr>
          <w:p>
            <w:r>
              <w:t>최종본 제출과 성찰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</w:tbl>
    <w:p>
      <w:r>
        <w:rPr>
          <w:b/>
          <w:sz w:val="24"/>
        </w:rPr>
        <w:t>생성형 AI 사용 안내</w:t>
      </w:r>
    </w:p>
    <w:p>
      <w:r>
        <w:t>아이디어 탐색에 AI를 쓸 수 있으나 에세이 본문은 직접 쓴다. AI 사용 내역을 제출물 끝에 적는다.</w:t>
      </w:r>
    </w:p>
    <w:p>
      <w:r>
        <w:rPr>
          <w:b/>
          <w:sz w:val="24"/>
        </w:rPr>
        <w:t>교재</w:t>
      </w:r>
    </w:p>
    <w:p>
      <w:r>
        <w:t>강의 자료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