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4A" w:rsidRPr="00A2314A" w:rsidRDefault="00A2314A" w:rsidP="00A2314A">
      <w:pPr>
        <w:spacing w:before="100" w:beforeAutospacing="1" w:after="100" w:afterAutospacing="1" w:line="360" w:lineRule="auto"/>
        <w:outlineLvl w:val="1"/>
        <w:rPr>
          <w:rFonts w:ascii="Times New Roman" w:eastAsia="Times New Roman" w:hAnsi="Times New Roman" w:cs="Times New Roman"/>
          <w:b/>
          <w:bCs/>
          <w:sz w:val="36"/>
          <w:szCs w:val="36"/>
        </w:rPr>
      </w:pPr>
      <w:r w:rsidRPr="00A2314A">
        <w:rPr>
          <w:rFonts w:ascii="Arial" w:eastAsia="Times New Roman" w:hAnsi="Arial" w:cs="Arial"/>
          <w:b/>
          <w:bCs/>
        </w:rPr>
        <w:t>A.B. Business Consultancy</w:t>
      </w:r>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r w:rsidRPr="00A2314A">
        <w:rPr>
          <w:rFonts w:ascii="Arial" w:eastAsia="Times New Roman" w:hAnsi="Arial" w:cs="Arial"/>
        </w:rPr>
        <w:t>(Corporate Advisory, Tax and Business Support Services)</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w:t>
      </w:r>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r w:rsidRPr="00A2314A">
        <w:rPr>
          <w:rFonts w:ascii="Arial" w:eastAsia="Times New Roman" w:hAnsi="Arial" w:cs="Arial"/>
        </w:rPr>
        <w:t>P.O. Box MP. 1132</w:t>
      </w:r>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proofErr w:type="spellStart"/>
      <w:r w:rsidRPr="00A2314A">
        <w:rPr>
          <w:rFonts w:ascii="Arial" w:eastAsia="Times New Roman" w:hAnsi="Arial" w:cs="Arial"/>
        </w:rPr>
        <w:t>Mamprobi</w:t>
      </w:r>
      <w:proofErr w:type="spellEnd"/>
      <w:r w:rsidRPr="00A2314A">
        <w:rPr>
          <w:rFonts w:ascii="Arial" w:eastAsia="Times New Roman" w:hAnsi="Arial" w:cs="Arial"/>
        </w:rPr>
        <w:t xml:space="preserve"> –Accra</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Telephone:  ++ (233) (0) 302 769278</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Office Cell:  ++ (233) (0) 289 103 859</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Fax: ++ (233) (0) 302 769279</w:t>
      </w:r>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r w:rsidRPr="00A2314A">
        <w:rPr>
          <w:rFonts w:ascii="Arial" w:eastAsia="Times New Roman" w:hAnsi="Arial" w:cs="Arial"/>
          <w:lang w:val="pt-BR"/>
        </w:rPr>
        <w:t xml:space="preserve">E-mail: </w:t>
      </w:r>
      <w:r w:rsidRPr="00A2314A">
        <w:rPr>
          <w:rFonts w:ascii="Arial" w:eastAsia="Times New Roman" w:hAnsi="Arial" w:cs="Arial"/>
        </w:rPr>
        <w:fldChar w:fldCharType="begin"/>
      </w:r>
      <w:r w:rsidRPr="00A2314A">
        <w:rPr>
          <w:rFonts w:ascii="Arial" w:eastAsia="Times New Roman" w:hAnsi="Arial" w:cs="Arial"/>
        </w:rPr>
        <w:instrText xml:space="preserve"> HYPERLINK "mailto:abbc@consultant.com" \t "_blank" </w:instrText>
      </w:r>
      <w:r w:rsidRPr="00A2314A">
        <w:rPr>
          <w:rFonts w:ascii="Arial" w:eastAsia="Times New Roman" w:hAnsi="Arial" w:cs="Arial"/>
        </w:rPr>
        <w:fldChar w:fldCharType="separate"/>
      </w:r>
      <w:r w:rsidRPr="00A2314A">
        <w:rPr>
          <w:rFonts w:ascii="Arial" w:eastAsia="Times New Roman" w:hAnsi="Arial" w:cs="Arial"/>
          <w:color w:val="0000FF"/>
          <w:u w:val="single"/>
          <w:lang w:val="pt-BR"/>
        </w:rPr>
        <w:t>abbc@consultant.com</w:t>
      </w:r>
      <w:r w:rsidRPr="00A2314A">
        <w:rPr>
          <w:rFonts w:ascii="Arial" w:eastAsia="Times New Roman" w:hAnsi="Arial" w:cs="Arial"/>
        </w:rPr>
        <w:fldChar w:fldCharType="end"/>
      </w:r>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hyperlink r:id="rId5" w:tgtFrame="_blank" w:history="1">
        <w:r w:rsidRPr="00A2314A">
          <w:rPr>
            <w:rFonts w:ascii="Arial" w:eastAsia="Times New Roman" w:hAnsi="Arial" w:cs="Arial"/>
            <w:color w:val="0000FF"/>
            <w:u w:val="single"/>
            <w:lang w:val="pt-BR"/>
          </w:rPr>
          <w:t>info@abbcgh.com</w:t>
        </w:r>
      </w:hyperlink>
    </w:p>
    <w:p w:rsidR="00A2314A" w:rsidRPr="00A2314A" w:rsidRDefault="00A2314A" w:rsidP="00A2314A">
      <w:pPr>
        <w:spacing w:before="100" w:beforeAutospacing="1" w:after="100" w:afterAutospacing="1" w:line="360" w:lineRule="auto"/>
        <w:jc w:val="center"/>
        <w:rPr>
          <w:rFonts w:ascii="Times New Roman" w:eastAsia="Times New Roman" w:hAnsi="Times New Roman" w:cs="Times New Roman"/>
          <w:sz w:val="24"/>
          <w:szCs w:val="24"/>
        </w:rPr>
      </w:pPr>
      <w:r w:rsidRPr="00A2314A">
        <w:rPr>
          <w:rFonts w:ascii="Arial" w:eastAsia="Times New Roman" w:hAnsi="Arial" w:cs="Arial"/>
          <w:lang w:val="pt-BR"/>
        </w:rPr>
        <w:t xml:space="preserve">Website:  </w:t>
      </w:r>
      <w:hyperlink r:id="rId6" w:tgtFrame="_blank" w:history="1">
        <w:r w:rsidRPr="00A2314A">
          <w:rPr>
            <w:rFonts w:ascii="Arial" w:eastAsia="Times New Roman" w:hAnsi="Arial" w:cs="Arial"/>
            <w:color w:val="0000FF"/>
            <w:u w:val="single"/>
            <w:lang w:val="pt-BR"/>
          </w:rPr>
          <w:t>www.abbcgh.com</w:t>
        </w:r>
      </w:hyperlink>
    </w:p>
    <w:p w:rsidR="00A2314A" w:rsidRPr="00A2314A" w:rsidRDefault="00A2314A" w:rsidP="00A2314A">
      <w:pPr>
        <w:spacing w:after="240" w:line="240" w:lineRule="auto"/>
        <w:rPr>
          <w:rFonts w:ascii="Times New Roman" w:eastAsia="Times New Roman" w:hAnsi="Times New Roman" w:cs="Times New Roman"/>
          <w:sz w:val="24"/>
          <w:szCs w:val="24"/>
        </w:rPr>
      </w:pPr>
    </w:p>
    <w:p w:rsidR="00A2314A" w:rsidRPr="00A2314A" w:rsidRDefault="00A2314A" w:rsidP="00A2314A">
      <w:pPr>
        <w:spacing w:before="100" w:beforeAutospacing="1" w:after="100" w:afterAutospacing="1" w:line="240" w:lineRule="auto"/>
        <w:rPr>
          <w:rFonts w:ascii="Times New Roman" w:eastAsia="Times New Roman" w:hAnsi="Times New Roman" w:cs="Times New Roman"/>
          <w:sz w:val="24"/>
          <w:szCs w:val="24"/>
        </w:rPr>
      </w:pPr>
      <w:r w:rsidRPr="00A2314A">
        <w:rPr>
          <w:rFonts w:ascii="Arial" w:eastAsia="Times New Roman" w:hAnsi="Arial" w:cs="Arial"/>
          <w:sz w:val="28"/>
          <w:szCs w:val="28"/>
        </w:rPr>
        <w:t>Profile</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sz w:val="28"/>
          <w:szCs w:val="28"/>
          <w:u w:val="single"/>
        </w:rPr>
        <w:t>_____</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xml:space="preserve">Originally established in September 1998 as an incorporated Partnership under the Incorporated Private Partnership Act of 1962, Act 152 through the vision of two leading and experienced Tax Consultants, ABBC fully evolved in February 2011 to become a limited liability company and continues to provide expeditious and effective corporate advisory, tax and business support services.  The Firm has over the years, established a first-rate reputation for its professional standing in the delivery of services to its wide range of clients of diverse origins and locations.  </w:t>
      </w:r>
    </w:p>
    <w:p w:rsidR="00A2314A" w:rsidRPr="00A2314A" w:rsidRDefault="00A2314A" w:rsidP="00A2314A">
      <w:p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w:t>
      </w:r>
    </w:p>
    <w:p w:rsidR="00A2314A" w:rsidRPr="00A2314A" w:rsidRDefault="00A2314A" w:rsidP="00A2314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b/>
          <w:bCs/>
        </w:rPr>
        <w:lastRenderedPageBreak/>
        <w:t>Vision of ABBC</w:t>
      </w:r>
    </w:p>
    <w:p w:rsidR="00A2314A" w:rsidRPr="00A2314A" w:rsidRDefault="00A2314A" w:rsidP="00A2314A">
      <w:pPr>
        <w:spacing w:before="100" w:beforeAutospacing="1" w:after="100" w:afterAutospacing="1" w:line="360" w:lineRule="auto"/>
        <w:ind w:left="720"/>
        <w:jc w:val="both"/>
        <w:rPr>
          <w:rFonts w:ascii="Times New Roman" w:eastAsia="Times New Roman" w:hAnsi="Times New Roman" w:cs="Times New Roman"/>
          <w:sz w:val="24"/>
          <w:szCs w:val="24"/>
        </w:rPr>
      </w:pPr>
      <w:r w:rsidRPr="00A2314A">
        <w:rPr>
          <w:rFonts w:ascii="Arial" w:eastAsia="Times New Roman" w:hAnsi="Arial" w:cs="Arial"/>
        </w:rPr>
        <w:t>Our vision is to be top quality advisors and business development consultants working as a team with our clients (both individuals and businesses) providing feasible and business-friendly solutions to achieve their objectives.</w:t>
      </w:r>
    </w:p>
    <w:p w:rsidR="00A2314A" w:rsidRPr="00A2314A" w:rsidRDefault="00A2314A" w:rsidP="00A2314A">
      <w:p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t> </w:t>
      </w:r>
    </w:p>
    <w:p w:rsidR="00A2314A" w:rsidRPr="00A2314A" w:rsidRDefault="00A2314A" w:rsidP="00A2314A">
      <w:pPr>
        <w:spacing w:before="100" w:beforeAutospacing="1" w:after="100" w:afterAutospacing="1" w:line="360" w:lineRule="auto"/>
        <w:outlineLvl w:val="5"/>
        <w:rPr>
          <w:rFonts w:ascii="Times New Roman" w:eastAsia="Times New Roman" w:hAnsi="Times New Roman" w:cs="Times New Roman"/>
          <w:b/>
          <w:bCs/>
          <w:sz w:val="15"/>
          <w:szCs w:val="15"/>
        </w:rPr>
      </w:pPr>
      <w:proofErr w:type="spellStart"/>
      <w:r w:rsidRPr="00A2314A">
        <w:rPr>
          <w:rFonts w:ascii="Arial" w:eastAsia="Times New Roman" w:hAnsi="Arial" w:cs="Arial"/>
          <w:b/>
          <w:bCs/>
        </w:rPr>
        <w:t>Speciality</w:t>
      </w:r>
      <w:proofErr w:type="spellEnd"/>
      <w:r w:rsidRPr="00A2314A">
        <w:rPr>
          <w:rFonts w:ascii="Arial" w:eastAsia="Times New Roman" w:hAnsi="Arial" w:cs="Arial"/>
          <w:b/>
          <w:bCs/>
        </w:rPr>
        <w:t xml:space="preserve"> of A.B. Business Consultancy</w:t>
      </w:r>
    </w:p>
    <w:p w:rsidR="00A2314A" w:rsidRPr="00A2314A" w:rsidRDefault="00A2314A" w:rsidP="00A2314A">
      <w:pPr>
        <w:spacing w:after="240" w:line="240" w:lineRule="auto"/>
        <w:rPr>
          <w:rFonts w:ascii="Times New Roman" w:eastAsia="Times New Roman" w:hAnsi="Times New Roman" w:cs="Times New Roman"/>
          <w:sz w:val="24"/>
          <w:szCs w:val="24"/>
        </w:rPr>
      </w:pPr>
      <w:r w:rsidRPr="00A2314A">
        <w:rPr>
          <w:rFonts w:ascii="Arial" w:eastAsia="Times New Roman" w:hAnsi="Arial" w:cs="Arial"/>
        </w:rPr>
        <w:t xml:space="preserve">At the global and local levels, businesses are continually confronted with varying degree of changes in the investment and general business environment. These include policy changes - liquidity crisis, new financial structures, open door policy to trade, corporate ownership and free-market economy as well as </w:t>
      </w:r>
      <w:proofErr w:type="spellStart"/>
      <w:r w:rsidRPr="00A2314A">
        <w:rPr>
          <w:rFonts w:ascii="Arial" w:eastAsia="Times New Roman" w:hAnsi="Arial" w:cs="Arial"/>
        </w:rPr>
        <w:t>globalisation</w:t>
      </w:r>
      <w:proofErr w:type="spellEnd"/>
      <w:r w:rsidRPr="00A2314A">
        <w:rPr>
          <w:rFonts w:ascii="Arial" w:eastAsia="Times New Roman" w:hAnsi="Arial" w:cs="Arial"/>
        </w:rPr>
        <w:t xml:space="preserve"> and the constantly rapid changes in the technological and telecommunications spheres, all which rise to give rise to opportunities and challenges including mergers and acquisitions, amalgamation of businesses, as well as re-organization of business structures and operations. </w:t>
      </w:r>
      <w:r w:rsidRPr="00A2314A">
        <w:rPr>
          <w:rFonts w:ascii="Arial" w:eastAsia="Times New Roman" w:hAnsi="Arial" w:cs="Arial"/>
        </w:rPr>
        <w:br/>
      </w:r>
    </w:p>
    <w:p w:rsidR="00A2314A" w:rsidRPr="00A2314A" w:rsidRDefault="00A2314A" w:rsidP="00A2314A">
      <w:p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t>A.B. Business Consultancy provides taxation, accounting, company secretarial and general business advisory services in the following areas; -</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Company Secretarial Services</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shd w:val="clear" w:color="auto" w:fill="FFFF00"/>
        </w:rPr>
        <w:t></w:t>
      </w:r>
      <w:r w:rsidRPr="00A2314A">
        <w:rPr>
          <w:rFonts w:ascii="Times New Roman" w:eastAsia="Times New Roman" w:hAnsi="Times New Roman" w:cs="Times New Roman"/>
          <w:sz w:val="14"/>
          <w:szCs w:val="14"/>
          <w:shd w:val="clear" w:color="auto" w:fill="FFFF00"/>
        </w:rPr>
        <w:t xml:space="preserve">         </w:t>
      </w:r>
      <w:r w:rsidRPr="00A2314A">
        <w:rPr>
          <w:rFonts w:ascii="Arial" w:eastAsia="Times New Roman" w:hAnsi="Arial" w:cs="Arial"/>
          <w:shd w:val="clear" w:color="auto" w:fill="FFFF00"/>
        </w:rPr>
        <w:t>Corporate Trustee Services</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Corporate Taxation</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Payroll Administration</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Value Added Tax (VAT)</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General Advisory Services – including tax advisory and planning</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General Business Services</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Bookkeeping and Accountancy –including designing basic programs for handling business and accounting requirements</w:t>
      </w:r>
    </w:p>
    <w:p w:rsidR="00A2314A" w:rsidRPr="00A2314A" w:rsidRDefault="00A2314A" w:rsidP="00A2314A">
      <w:pPr>
        <w:spacing w:before="100" w:beforeAutospacing="1" w:after="100" w:afterAutospacing="1" w:line="360" w:lineRule="auto"/>
        <w:ind w:left="1080"/>
        <w:jc w:val="both"/>
        <w:rPr>
          <w:rFonts w:ascii="Times New Roman" w:eastAsia="Times New Roman" w:hAnsi="Times New Roman" w:cs="Times New Roman"/>
          <w:sz w:val="24"/>
          <w:szCs w:val="24"/>
        </w:rPr>
      </w:pPr>
      <w:proofErr w:type="gramStart"/>
      <w:r w:rsidRPr="00A2314A">
        <w:rPr>
          <w:rFonts w:ascii="Symbol" w:eastAsia="Times New Roman" w:hAnsi="Symbol" w:cs="Times New Roman"/>
        </w:rPr>
        <w:t></w:t>
      </w:r>
      <w:r w:rsidRPr="00A2314A">
        <w:rPr>
          <w:rFonts w:ascii="Times New Roman" w:eastAsia="Times New Roman" w:hAnsi="Times New Roman" w:cs="Times New Roman"/>
          <w:sz w:val="14"/>
          <w:szCs w:val="14"/>
        </w:rPr>
        <w:t xml:space="preserve">         </w:t>
      </w:r>
      <w:r w:rsidRPr="00A2314A">
        <w:rPr>
          <w:rFonts w:ascii="Arial" w:eastAsia="Times New Roman" w:hAnsi="Arial" w:cs="Arial"/>
        </w:rPr>
        <w:t>Training in various areas of business development.</w:t>
      </w:r>
      <w:proofErr w:type="gramEnd"/>
    </w:p>
    <w:p w:rsidR="00A2314A" w:rsidRPr="00A2314A" w:rsidRDefault="00A2314A" w:rsidP="00A2314A">
      <w:p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lastRenderedPageBreak/>
        <w:t>In providing these services, A. B. Business Consultancy exhibits expertise at the highest level.</w:t>
      </w:r>
    </w:p>
    <w:p w:rsidR="00A2314A" w:rsidRPr="00A2314A" w:rsidRDefault="00A2314A" w:rsidP="00A2314A">
      <w:pPr>
        <w:spacing w:before="100" w:beforeAutospacing="1" w:after="100" w:afterAutospacing="1" w:line="240" w:lineRule="auto"/>
        <w:rPr>
          <w:rFonts w:ascii="Times New Roman" w:eastAsia="Times New Roman" w:hAnsi="Times New Roman" w:cs="Times New Roman"/>
          <w:sz w:val="24"/>
          <w:szCs w:val="24"/>
        </w:rPr>
      </w:pPr>
      <w:r w:rsidRPr="00A2314A">
        <w:rPr>
          <w:rFonts w:ascii="Times New Roman" w:eastAsia="Times New Roman" w:hAnsi="Times New Roman" w:cs="Times New Roman"/>
          <w:sz w:val="24"/>
          <w:szCs w:val="24"/>
        </w:rPr>
        <w:t> </w:t>
      </w:r>
    </w:p>
    <w:p w:rsidR="00A2314A" w:rsidRPr="00A2314A" w:rsidRDefault="00A2314A" w:rsidP="00A2314A">
      <w:p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t>The company is also affiliated with four (4) auditing firms:</w:t>
      </w:r>
    </w:p>
    <w:p w:rsidR="00A2314A" w:rsidRPr="00A2314A" w:rsidRDefault="00A2314A" w:rsidP="00A231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2314A">
        <w:rPr>
          <w:rFonts w:ascii="Arial" w:eastAsia="Times New Roman" w:hAnsi="Arial" w:cs="Arial"/>
        </w:rPr>
        <w:t>Integritas</w:t>
      </w:r>
      <w:proofErr w:type="spellEnd"/>
      <w:r w:rsidRPr="00A2314A">
        <w:rPr>
          <w:rFonts w:ascii="Arial" w:eastAsia="Times New Roman" w:hAnsi="Arial" w:cs="Arial"/>
        </w:rPr>
        <w:t xml:space="preserve"> Chartered Accountants &amp; Consultants;</w:t>
      </w:r>
    </w:p>
    <w:p w:rsidR="00A2314A" w:rsidRPr="00A2314A" w:rsidRDefault="00A2314A" w:rsidP="00A231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t xml:space="preserve">J. Mills </w:t>
      </w:r>
      <w:proofErr w:type="spellStart"/>
      <w:r w:rsidRPr="00A2314A">
        <w:rPr>
          <w:rFonts w:ascii="Arial" w:eastAsia="Times New Roman" w:hAnsi="Arial" w:cs="Arial"/>
        </w:rPr>
        <w:t>Lamptey</w:t>
      </w:r>
      <w:proofErr w:type="spellEnd"/>
      <w:r w:rsidRPr="00A2314A">
        <w:rPr>
          <w:rFonts w:ascii="Arial" w:eastAsia="Times New Roman" w:hAnsi="Arial" w:cs="Arial"/>
        </w:rPr>
        <w:t xml:space="preserve"> &amp; Co.;</w:t>
      </w:r>
    </w:p>
    <w:p w:rsidR="00A2314A" w:rsidRPr="00A2314A" w:rsidRDefault="00A2314A" w:rsidP="00A2314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2314A">
        <w:rPr>
          <w:rFonts w:ascii="Arial" w:eastAsia="Times New Roman" w:hAnsi="Arial" w:cs="Arial"/>
        </w:rPr>
        <w:t xml:space="preserve">UHY </w:t>
      </w:r>
      <w:proofErr w:type="spellStart"/>
      <w:r w:rsidRPr="00A2314A">
        <w:rPr>
          <w:rFonts w:ascii="Arial" w:eastAsia="Times New Roman" w:hAnsi="Arial" w:cs="Arial"/>
        </w:rPr>
        <w:t>Godwinson</w:t>
      </w:r>
      <w:proofErr w:type="spellEnd"/>
      <w:r w:rsidRPr="00A2314A">
        <w:rPr>
          <w:rFonts w:ascii="Arial" w:eastAsia="Times New Roman" w:hAnsi="Arial" w:cs="Arial"/>
        </w:rPr>
        <w:t xml:space="preserve"> Limited; and</w:t>
      </w:r>
    </w:p>
    <w:p w:rsidR="00A2314A" w:rsidRPr="00A2314A" w:rsidRDefault="00A2314A" w:rsidP="00A231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2314A">
        <w:rPr>
          <w:rFonts w:ascii="Arial" w:eastAsia="Times New Roman" w:hAnsi="Arial" w:cs="Arial"/>
        </w:rPr>
        <w:t xml:space="preserve">Messrs </w:t>
      </w:r>
      <w:proofErr w:type="spellStart"/>
      <w:r w:rsidRPr="00A2314A">
        <w:rPr>
          <w:rFonts w:ascii="Arial" w:eastAsia="Times New Roman" w:hAnsi="Arial" w:cs="Arial"/>
        </w:rPr>
        <w:t>Oduro</w:t>
      </w:r>
      <w:proofErr w:type="spellEnd"/>
      <w:r w:rsidRPr="00A2314A">
        <w:rPr>
          <w:rFonts w:ascii="Arial" w:eastAsia="Times New Roman" w:hAnsi="Arial" w:cs="Arial"/>
        </w:rPr>
        <w:t xml:space="preserve"> </w:t>
      </w:r>
      <w:proofErr w:type="spellStart"/>
      <w:r w:rsidRPr="00A2314A">
        <w:rPr>
          <w:rFonts w:ascii="Arial" w:eastAsia="Times New Roman" w:hAnsi="Arial" w:cs="Arial"/>
        </w:rPr>
        <w:t>Nyarko</w:t>
      </w:r>
      <w:proofErr w:type="spellEnd"/>
      <w:r w:rsidRPr="00A2314A">
        <w:rPr>
          <w:rFonts w:ascii="Arial" w:eastAsia="Times New Roman" w:hAnsi="Arial" w:cs="Arial"/>
        </w:rPr>
        <w:t xml:space="preserve"> and Associates</w:t>
      </w:r>
    </w:p>
    <w:p w:rsidR="00D166F2" w:rsidRDefault="00D166F2"/>
    <w:sectPr w:rsidR="00D166F2" w:rsidSect="00D16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33003"/>
    <w:multiLevelType w:val="multilevel"/>
    <w:tmpl w:val="5E34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642652"/>
    <w:multiLevelType w:val="multilevel"/>
    <w:tmpl w:val="307A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2314A"/>
    <w:rsid w:val="00A2314A"/>
    <w:rsid w:val="00D16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F2"/>
  </w:style>
  <w:style w:type="paragraph" w:styleId="Heading2">
    <w:name w:val="heading 2"/>
    <w:basedOn w:val="Normal"/>
    <w:link w:val="Heading2Char"/>
    <w:uiPriority w:val="9"/>
    <w:qFormat/>
    <w:rsid w:val="00A231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2314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14A"/>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2314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2314A"/>
    <w:rPr>
      <w:color w:val="0000FF"/>
      <w:u w:val="single"/>
    </w:rPr>
  </w:style>
  <w:style w:type="paragraph" w:customStyle="1" w:styleId="m-3851899237350512399gmail-m-9090842531662388136gmail-msonospacing">
    <w:name w:val="m_-3851899237350512399gmail-m_-9090842531662388136gmail-msonospacing"/>
    <w:basedOn w:val="Normal"/>
    <w:rsid w:val="00A23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851899237350512399gmail-m-9090842531662388136gmail-msobodytext">
    <w:name w:val="m_-3851899237350512399gmail-m_-9090842531662388136gmail-msobodytext"/>
    <w:basedOn w:val="Normal"/>
    <w:rsid w:val="00A231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07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bcgh.com" TargetMode="External"/><Relationship Id="rId5" Type="http://schemas.openxmlformats.org/officeDocument/2006/relationships/hyperlink" Target="mailto:info@abbcg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InfoManage</dc:creator>
  <cp:lastModifiedBy>InfoManage</cp:lastModifiedBy>
  <cp:revision>1</cp:revision>
  <dcterms:created xsi:type="dcterms:W3CDTF">2017-02-17T09:57:00Z</dcterms:created>
  <dcterms:modified xsi:type="dcterms:W3CDTF">2017-02-17T09:58:00Z</dcterms:modified>
</cp:coreProperties>
</file>