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center"/>
      </w:pPr>
      <w:r>
        <w:rPr>
          <w:rFonts w:ascii="Georgia" w:hAnsi="Georgia"/>
          <w:b/>
          <w:color w:val="8B0000"/>
          <w:sz w:val="48"/>
        </w:rPr>
        <w:t>KAGE NO YOKAI: 1200 AD</w:t>
        <w:br/>
        <w:t>Глава VI: Дизайн Пользовательского Интерфейса (UI / UX)</w:t>
      </w:r>
    </w:p>
    <w:p>
      <w:pPr>
        <w:spacing w:after="320"/>
        <w:jc w:val="center"/>
      </w:pPr>
      <w:r>
        <w:rPr>
          <w:i/>
          <w:color w:val="555555"/>
          <w:sz w:val="24"/>
        </w:rPr>
        <w:t>Дизайн-Документ Экранов Главного Меню, Настроек, Выбора Скинов, Выбора Режимов и Карточек Левел-апа</w:t>
      </w:r>
    </w:p>
    <w:p>
      <w:pPr>
        <w:keepNext/>
        <w:spacing w:before="320" w:after="120"/>
      </w:pPr>
      <w:r>
        <w:rPr>
          <w:rFonts w:ascii="Georgia" w:hAnsi="Georgia"/>
          <w:b/>
          <w:color w:val="8B0000"/>
          <w:sz w:val="32"/>
        </w:rPr>
        <w:t>1. Концепция Пользовательского Интерфейса (UI / UX)</w:t>
      </w:r>
    </w:p>
    <w:p>
      <w:r>
        <w:t>Интерфейс игры выполнен в едином японо-самурайском пиксельном стиле. Использованы текстуры соснового дерева, свитков рисовой бумаги, позолоченные рамки и эффекты частиц (падающие лепестки сакуры, пламя фонарей).</w:t>
      </w:r>
    </w:p>
    <w:p>
      <w:pPr>
        <w:keepNext/>
        <w:spacing w:before="240" w:after="80"/>
      </w:pPr>
      <w:r>
        <w:rPr>
          <w:rFonts w:ascii="Georgia" w:hAnsi="Georgia"/>
          <w:b/>
          <w:color w:val="1B365D"/>
          <w:sz w:val="26"/>
        </w:rPr>
        <w:t>Разбор 5 Ключевых Экранов Игры:</w:t>
      </w:r>
    </w:p>
    <w:p>
      <w:pPr>
        <w:keepNext/>
        <w:spacing w:before="240" w:after="80"/>
      </w:pPr>
      <w:r>
        <w:rPr>
          <w:rFonts w:ascii="Georgia" w:hAnsi="Georgia"/>
          <w:b/>
          <w:color w:val="1B365D"/>
          <w:sz w:val="26"/>
        </w:rPr>
        <w:t>1. Экран Главного Меню (Main Menu)</w:t>
      </w:r>
    </w:p>
    <w:p>
      <w:r>
        <w:t>При запуске открывается 3D Pixel задний план пагоды с фонарями. Кнопки: «В БОЙ», «ПЕРСОНАЖИ И СКИНЫ», «ВЫБОР ЭТАПА И РЕЖИМА», «НАСТРОЙКИ», «ВЫХОД».</w:t>
      </w:r>
    </w:p>
    <w:p>
      <w:pPr>
        <w:keepNext/>
        <w:spacing w:before="240" w:after="80"/>
      </w:pPr>
      <w:r>
        <w:rPr>
          <w:rFonts w:ascii="Georgia" w:hAnsi="Georgia"/>
          <w:b/>
          <w:color w:val="1B365D"/>
          <w:sz w:val="26"/>
        </w:rPr>
        <w:t>2. Раздел Настроек (Settings)</w:t>
      </w:r>
    </w:p>
    <w:p>
      <w:r>
        <w:t>Оверлей на фоне деревянного свитка. Вкладки: Звук (громкость/эффекты), Графика (шейдер пикселизации, bloom), Управление (WASD/мышь), Язык.</w:t>
      </w:r>
    </w:p>
    <w:p>
      <w:pPr>
        <w:keepNext/>
        <w:spacing w:before="240" w:after="80"/>
      </w:pPr>
      <w:r>
        <w:rPr>
          <w:rFonts w:ascii="Georgia" w:hAnsi="Georgia"/>
          <w:b/>
          <w:color w:val="1B365D"/>
          <w:sz w:val="26"/>
        </w:rPr>
        <w:t>3. Выбор Скинов и Персонажей (Skin Selection)</w:t>
      </w:r>
    </w:p>
    <w:p>
      <w:r>
        <w:t>В центре 3D-модель воина в самурайских доспехах. Справа панель характеристик (HP, урон, пассивка). Внизу карусель открытых и заблокированных скинов. Вверху полоса XP аккаунта.</w:t>
      </w:r>
    </w:p>
    <w:p>
      <w:pPr>
        <w:keepNext/>
        <w:spacing w:before="240" w:after="80"/>
      </w:pPr>
      <w:r>
        <w:rPr>
          <w:rFonts w:ascii="Georgia" w:hAnsi="Georgia"/>
          <w:b/>
          <w:color w:val="1B365D"/>
          <w:sz w:val="26"/>
        </w:rPr>
        <w:t>4. Выбор Этапа и Режима (Campaign &amp; Endless)</w:t>
      </w:r>
    </w:p>
    <w:p>
      <w:r>
        <w:t>Переключатель режимов: «12 ЭТАПОВ КАМПАНИИ» и «БЕСКОНЕЧНЫЙ РЕЖИМ (Endless)». Сетка карт с миниатюрами, список врагов, аватара босса и кнопка «НАЧАТЬ ЗАБЕГ».</w:t>
      </w:r>
    </w:p>
    <w:p>
      <w:pPr>
        <w:keepNext/>
        <w:spacing w:before="240" w:after="80"/>
      </w:pPr>
      <w:r>
        <w:rPr>
          <w:rFonts w:ascii="Georgia" w:hAnsi="Georgia"/>
          <w:b/>
          <w:color w:val="1B365D"/>
          <w:sz w:val="26"/>
        </w:rPr>
        <w:t>5. Карточки Повышения Уровня (Level-Up Upgrade Screen)</w:t>
      </w:r>
    </w:p>
    <w:p>
      <w:r>
        <w:t>При паузе во время игры выводится 3 драфт-карточки со свечением редкости (Обычное, Редкое, Легендарное), кнопка «РЕРОЛЛ (1)» и «ПРОПУСК». Вверху индикаторы слотов 3/3 оружия и 3/3 способностей.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