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Sequence Diagram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Xem danh sách đơn hàng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8661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66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br w:type="textWrapping"/>
        <w:t xml:space="preserve">Kiểm tra yêu cầu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654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Tạo danh sách mặt hàng tái phân bổ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7645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Sinh đơn thay thế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9129713" cy="10239226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9713" cy="10239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Lưu đơn thay thế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384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Communication Diagram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14300" distT="114300" distL="114300" distR="114300">
            <wp:extent cx="9139238" cy="516197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9238" cy="5161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Class Diagram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9110663" cy="730822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0663" cy="7308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965778</wp:posOffset>
            </wp:positionV>
            <wp:extent cx="171450" cy="10477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4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